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ook w:val="04A0" w:firstRow="1" w:lastRow="0" w:firstColumn="1" w:lastColumn="0" w:noHBand="0" w:noVBand="1"/>
      </w:tblPr>
      <w:tblGrid>
        <w:gridCol w:w="2093"/>
        <w:gridCol w:w="1843"/>
        <w:gridCol w:w="2409"/>
      </w:tblGrid>
      <w:tr w:rsidR="006478E6" w:rsidRPr="003B735C" w:rsidTr="006478E6">
        <w:trPr>
          <w:jc w:val="center"/>
        </w:trPr>
        <w:tc>
          <w:tcPr>
            <w:tcW w:w="2093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4F81BD"/>
          </w:tcPr>
          <w:p w:rsidR="006478E6" w:rsidRPr="0090261E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90261E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Variables</w:t>
            </w:r>
          </w:p>
        </w:tc>
        <w:tc>
          <w:tcPr>
            <w:tcW w:w="1843" w:type="dxa"/>
            <w:tcBorders>
              <w:top w:val="single" w:sz="8" w:space="0" w:color="7BA0CD"/>
              <w:left w:val="nil"/>
              <w:bottom w:val="single" w:sz="8" w:space="0" w:color="7BA0CD"/>
              <w:right w:val="nil"/>
            </w:tcBorders>
            <w:shd w:val="clear" w:color="auto" w:fill="4F81BD"/>
          </w:tcPr>
          <w:p w:rsidR="006478E6" w:rsidRPr="0090261E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90261E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number</w:t>
            </w:r>
          </w:p>
        </w:tc>
        <w:tc>
          <w:tcPr>
            <w:tcW w:w="2409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4F81BD"/>
          </w:tcPr>
          <w:p w:rsidR="006478E6" w:rsidRPr="0090261E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90261E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%</w:t>
            </w:r>
          </w:p>
        </w:tc>
      </w:tr>
      <w:tr w:rsidR="006478E6" w:rsidRPr="003B735C" w:rsidTr="006478E6">
        <w:trPr>
          <w:jc w:val="center"/>
        </w:trPr>
        <w:tc>
          <w:tcPr>
            <w:tcW w:w="2093" w:type="dxa"/>
            <w:tcBorders>
              <w:right w:val="nil"/>
            </w:tcBorders>
            <w:shd w:val="clear" w:color="auto" w:fill="D3DFEE"/>
          </w:tcPr>
          <w:p w:rsidR="006478E6" w:rsidRPr="00810D7B" w:rsidRDefault="006478E6" w:rsidP="006478E6">
            <w:pPr>
              <w:spacing w:after="0" w:line="480" w:lineRule="auto"/>
              <w:contextualSpacing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810D7B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Gender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D3DFEE"/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left w:val="nil"/>
            </w:tcBorders>
            <w:shd w:val="clear" w:color="auto" w:fill="D3DFEE"/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478E6" w:rsidRPr="003B735C" w:rsidTr="006478E6">
        <w:trPr>
          <w:jc w:val="center"/>
        </w:trPr>
        <w:tc>
          <w:tcPr>
            <w:tcW w:w="2093" w:type="dxa"/>
            <w:tcBorders>
              <w:right w:val="nil"/>
            </w:tcBorders>
          </w:tcPr>
          <w:p w:rsidR="006478E6" w:rsidRPr="00810D7B" w:rsidRDefault="006478E6" w:rsidP="006478E6">
            <w:pPr>
              <w:spacing w:after="0" w:line="48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10D7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male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0D7B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2409" w:type="dxa"/>
            <w:tcBorders>
              <w:left w:val="nil"/>
            </w:tcBorders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0D7B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</w:tr>
      <w:tr w:rsidR="006478E6" w:rsidRPr="003B735C" w:rsidTr="006478E6">
        <w:trPr>
          <w:jc w:val="center"/>
        </w:trPr>
        <w:tc>
          <w:tcPr>
            <w:tcW w:w="2093" w:type="dxa"/>
            <w:tcBorders>
              <w:right w:val="nil"/>
            </w:tcBorders>
            <w:shd w:val="clear" w:color="auto" w:fill="D3DFEE"/>
          </w:tcPr>
          <w:p w:rsidR="006478E6" w:rsidRPr="00810D7B" w:rsidRDefault="006478E6" w:rsidP="006478E6">
            <w:pPr>
              <w:spacing w:after="0" w:line="48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10D7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female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D3DFEE"/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0D7B"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2409" w:type="dxa"/>
            <w:tcBorders>
              <w:left w:val="nil"/>
            </w:tcBorders>
            <w:shd w:val="clear" w:color="auto" w:fill="D3DFEE"/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0D7B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</w:tr>
      <w:tr w:rsidR="006478E6" w:rsidRPr="003B735C" w:rsidTr="006478E6">
        <w:trPr>
          <w:jc w:val="center"/>
        </w:trPr>
        <w:tc>
          <w:tcPr>
            <w:tcW w:w="2093" w:type="dxa"/>
            <w:tcBorders>
              <w:right w:val="nil"/>
            </w:tcBorders>
          </w:tcPr>
          <w:p w:rsidR="006478E6" w:rsidRPr="00810D7B" w:rsidRDefault="006478E6" w:rsidP="006478E6">
            <w:pPr>
              <w:spacing w:after="0" w:line="480" w:lineRule="auto"/>
              <w:contextualSpacing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810D7B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Age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left w:val="nil"/>
            </w:tcBorders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478E6" w:rsidRPr="003B735C" w:rsidTr="006478E6">
        <w:trPr>
          <w:jc w:val="center"/>
        </w:trPr>
        <w:tc>
          <w:tcPr>
            <w:tcW w:w="2093" w:type="dxa"/>
            <w:tcBorders>
              <w:right w:val="nil"/>
            </w:tcBorders>
            <w:shd w:val="clear" w:color="auto" w:fill="D3DFEE"/>
          </w:tcPr>
          <w:p w:rsidR="006478E6" w:rsidRPr="00810D7B" w:rsidRDefault="006478E6" w:rsidP="006478E6">
            <w:pPr>
              <w:spacing w:after="0" w:line="48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10D7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0 – 20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D3DFEE"/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0D7B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409" w:type="dxa"/>
            <w:tcBorders>
              <w:left w:val="nil"/>
            </w:tcBorders>
            <w:shd w:val="clear" w:color="auto" w:fill="D3DFEE"/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0D7B">
              <w:rPr>
                <w:rFonts w:ascii="Times New Roman" w:hAnsi="Times New Roman"/>
                <w:sz w:val="20"/>
                <w:szCs w:val="20"/>
              </w:rPr>
              <w:t>7.3</w:t>
            </w:r>
          </w:p>
        </w:tc>
      </w:tr>
      <w:tr w:rsidR="006478E6" w:rsidRPr="003B735C" w:rsidTr="006478E6">
        <w:trPr>
          <w:jc w:val="center"/>
        </w:trPr>
        <w:tc>
          <w:tcPr>
            <w:tcW w:w="2093" w:type="dxa"/>
            <w:tcBorders>
              <w:right w:val="nil"/>
            </w:tcBorders>
          </w:tcPr>
          <w:p w:rsidR="006478E6" w:rsidRPr="00810D7B" w:rsidRDefault="006478E6" w:rsidP="006478E6">
            <w:pPr>
              <w:spacing w:after="0" w:line="48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10D7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21 – 30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0D7B">
              <w:rPr>
                <w:rFonts w:ascii="Times New Roman" w:hAnsi="Times New Roman"/>
                <w:sz w:val="20"/>
                <w:szCs w:val="20"/>
              </w:rPr>
              <w:t>131</w:t>
            </w:r>
          </w:p>
        </w:tc>
        <w:tc>
          <w:tcPr>
            <w:tcW w:w="2409" w:type="dxa"/>
            <w:tcBorders>
              <w:left w:val="nil"/>
            </w:tcBorders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0D7B">
              <w:rPr>
                <w:rFonts w:ascii="Times New Roman" w:hAnsi="Times New Roman"/>
                <w:sz w:val="20"/>
                <w:szCs w:val="20"/>
              </w:rPr>
              <w:t>43.7</w:t>
            </w:r>
          </w:p>
        </w:tc>
      </w:tr>
      <w:tr w:rsidR="006478E6" w:rsidRPr="003B735C" w:rsidTr="006478E6">
        <w:trPr>
          <w:jc w:val="center"/>
        </w:trPr>
        <w:tc>
          <w:tcPr>
            <w:tcW w:w="2093" w:type="dxa"/>
            <w:tcBorders>
              <w:right w:val="nil"/>
            </w:tcBorders>
            <w:shd w:val="clear" w:color="auto" w:fill="D3DFEE"/>
          </w:tcPr>
          <w:p w:rsidR="006478E6" w:rsidRPr="00810D7B" w:rsidRDefault="006478E6" w:rsidP="006478E6">
            <w:pPr>
              <w:spacing w:after="0" w:line="48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10D7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31-40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D3DFEE"/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0D7B"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2409" w:type="dxa"/>
            <w:tcBorders>
              <w:left w:val="nil"/>
            </w:tcBorders>
            <w:shd w:val="clear" w:color="auto" w:fill="D3DFEE"/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0D7B">
              <w:rPr>
                <w:rFonts w:ascii="Times New Roman" w:hAnsi="Times New Roman"/>
                <w:sz w:val="20"/>
                <w:szCs w:val="20"/>
              </w:rPr>
              <w:t>34.3</w:t>
            </w:r>
          </w:p>
        </w:tc>
      </w:tr>
      <w:tr w:rsidR="006478E6" w:rsidRPr="003B735C" w:rsidTr="006478E6">
        <w:trPr>
          <w:jc w:val="center"/>
        </w:trPr>
        <w:tc>
          <w:tcPr>
            <w:tcW w:w="2093" w:type="dxa"/>
            <w:tcBorders>
              <w:right w:val="nil"/>
            </w:tcBorders>
          </w:tcPr>
          <w:p w:rsidR="006478E6" w:rsidRPr="00810D7B" w:rsidRDefault="006478E6" w:rsidP="006478E6">
            <w:pPr>
              <w:spacing w:after="0" w:line="48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10D7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41-50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0D7B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409" w:type="dxa"/>
            <w:tcBorders>
              <w:left w:val="nil"/>
            </w:tcBorders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0D7B">
              <w:rPr>
                <w:rFonts w:ascii="Times New Roman" w:hAnsi="Times New Roman"/>
                <w:sz w:val="20"/>
                <w:szCs w:val="20"/>
              </w:rPr>
              <w:t>6.7</w:t>
            </w:r>
          </w:p>
        </w:tc>
      </w:tr>
      <w:tr w:rsidR="006478E6" w:rsidRPr="003B735C" w:rsidTr="006478E6">
        <w:trPr>
          <w:jc w:val="center"/>
        </w:trPr>
        <w:tc>
          <w:tcPr>
            <w:tcW w:w="2093" w:type="dxa"/>
            <w:tcBorders>
              <w:right w:val="nil"/>
            </w:tcBorders>
            <w:shd w:val="clear" w:color="auto" w:fill="D3DFEE"/>
          </w:tcPr>
          <w:p w:rsidR="006478E6" w:rsidRPr="00810D7B" w:rsidRDefault="006478E6" w:rsidP="006478E6">
            <w:pPr>
              <w:spacing w:after="0" w:line="48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10D7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51 +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D3DFEE"/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0D7B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409" w:type="dxa"/>
            <w:tcBorders>
              <w:left w:val="nil"/>
            </w:tcBorders>
            <w:shd w:val="clear" w:color="auto" w:fill="D3DFEE"/>
          </w:tcPr>
          <w:p w:rsidR="006478E6" w:rsidRPr="00810D7B" w:rsidRDefault="006478E6" w:rsidP="006478E6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0D7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</w:tbl>
    <w:p w:rsidR="006478E6" w:rsidRDefault="006478E6" w:rsidP="006478E6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</w:t>
      </w:r>
      <w:r w:rsidRPr="00E61825">
        <w:rPr>
          <w:rFonts w:ascii="Times New Roman" w:hAnsi="Times New Roman"/>
          <w:sz w:val="24"/>
          <w:szCs w:val="24"/>
        </w:rPr>
        <w:t xml:space="preserve">Table 1. </w:t>
      </w:r>
      <w:r w:rsidRPr="00093034">
        <w:rPr>
          <w:rFonts w:ascii="Times New Roman" w:hAnsi="Times New Roman"/>
          <w:sz w:val="24"/>
          <w:szCs w:val="24"/>
        </w:rPr>
        <w:t xml:space="preserve">Socio-demographic characteristics </w:t>
      </w:r>
      <w:r>
        <w:rPr>
          <w:rFonts w:ascii="Times New Roman" w:hAnsi="Times New Roman"/>
          <w:sz w:val="24"/>
          <w:szCs w:val="24"/>
        </w:rPr>
        <w:t>of the interviewees]</w:t>
      </w:r>
    </w:p>
    <w:p w:rsidR="007662E6" w:rsidRDefault="007662E6"/>
    <w:p w:rsidR="006478E6" w:rsidRDefault="006478E6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6478E6" w:rsidRPr="003B735C" w:rsidTr="00186563">
        <w:trPr>
          <w:trHeight w:val="300"/>
        </w:trPr>
        <w:tc>
          <w:tcPr>
            <w:tcW w:w="4678" w:type="dxa"/>
            <w:shd w:val="clear" w:color="auto" w:fill="auto"/>
            <w:noWrap/>
            <w:vAlign w:val="center"/>
          </w:tcPr>
          <w:p w:rsidR="006478E6" w:rsidRPr="003B735C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Vari</w:t>
            </w:r>
            <w:r w:rsidRPr="003B735C">
              <w:rPr>
                <w:rFonts w:ascii="Times New Roman" w:hAnsi="Times New Roman"/>
                <w:color w:val="000000"/>
                <w:sz w:val="24"/>
                <w:szCs w:val="24"/>
              </w:rPr>
              <w:t>able</w:t>
            </w:r>
          </w:p>
        </w:tc>
        <w:tc>
          <w:tcPr>
            <w:tcW w:w="4820" w:type="dxa"/>
            <w:shd w:val="clear" w:color="auto" w:fill="auto"/>
            <w:noWrap/>
            <w:vAlign w:val="center"/>
          </w:tcPr>
          <w:p w:rsidR="006478E6" w:rsidRPr="003B735C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735C">
              <w:rPr>
                <w:rFonts w:ascii="Times New Roman" w:hAnsi="Times New Roman"/>
                <w:color w:val="000000"/>
                <w:sz w:val="24"/>
                <w:szCs w:val="24"/>
              </w:rPr>
              <w:t>Saturation</w:t>
            </w:r>
          </w:p>
        </w:tc>
      </w:tr>
      <w:tr w:rsidR="006478E6" w:rsidRPr="003B735C" w:rsidTr="00186563">
        <w:trPr>
          <w:trHeight w:val="300"/>
        </w:trPr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6478E6" w:rsidRPr="003B735C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735C">
              <w:rPr>
                <w:rFonts w:ascii="Times New Roman" w:hAnsi="Times New Roman"/>
                <w:color w:val="000000"/>
                <w:sz w:val="24"/>
                <w:szCs w:val="24"/>
              </w:rPr>
              <w:t>XP1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6478E6" w:rsidRPr="003B735C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735C">
              <w:rPr>
                <w:rFonts w:ascii="Times New Roman" w:hAnsi="Times New Roman"/>
                <w:color w:val="000000"/>
                <w:sz w:val="24"/>
                <w:szCs w:val="24"/>
              </w:rPr>
              <w:t>.781</w:t>
            </w:r>
          </w:p>
        </w:tc>
      </w:tr>
      <w:tr w:rsidR="006478E6" w:rsidRPr="003B735C" w:rsidTr="00186563">
        <w:trPr>
          <w:trHeight w:val="300"/>
        </w:trPr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6478E6" w:rsidRPr="003B735C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735C">
              <w:rPr>
                <w:rFonts w:ascii="Times New Roman" w:hAnsi="Times New Roman"/>
                <w:color w:val="000000"/>
                <w:sz w:val="24"/>
                <w:szCs w:val="24"/>
              </w:rPr>
              <w:t>XP2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6478E6" w:rsidRPr="003B735C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-.710</w:t>
            </w:r>
          </w:p>
        </w:tc>
      </w:tr>
    </w:tbl>
    <w:p w:rsidR="006478E6" w:rsidRDefault="006478E6" w:rsidP="006478E6">
      <w:pPr>
        <w:pStyle w:val="ListParagraph"/>
        <w:spacing w:line="48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[Table 2. Correlation of variables XP</w:t>
      </w:r>
      <w:r>
        <w:rPr>
          <w:rFonts w:ascii="Times New Roman" w:hAnsi="Times New Roman"/>
          <w:sz w:val="24"/>
          <w:szCs w:val="24"/>
          <w:vertAlign w:val="subscript"/>
        </w:rPr>
        <w:t>(1,2)</w:t>
      </w:r>
      <w:r>
        <w:rPr>
          <w:rFonts w:ascii="Times New Roman" w:hAnsi="Times New Roman"/>
          <w:sz w:val="24"/>
          <w:szCs w:val="24"/>
        </w:rPr>
        <w:t xml:space="preserve"> with X-axes]</w:t>
      </w:r>
    </w:p>
    <w:p w:rsidR="006478E6" w:rsidRDefault="006478E6"/>
    <w:tbl>
      <w:tblPr>
        <w:tblW w:w="9483" w:type="dxa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1"/>
        <w:gridCol w:w="4962"/>
      </w:tblGrid>
      <w:tr w:rsidR="006478E6" w:rsidRPr="003B735C" w:rsidTr="00186563">
        <w:trPr>
          <w:trHeight w:val="300"/>
        </w:trPr>
        <w:tc>
          <w:tcPr>
            <w:tcW w:w="4521" w:type="dxa"/>
            <w:shd w:val="clear" w:color="auto" w:fill="auto"/>
            <w:noWrap/>
            <w:vAlign w:val="center"/>
          </w:tcPr>
          <w:p w:rsidR="006478E6" w:rsidRPr="003B735C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Vari</w:t>
            </w:r>
            <w:r w:rsidRPr="003B735C">
              <w:rPr>
                <w:rFonts w:ascii="Times New Roman" w:hAnsi="Times New Roman"/>
                <w:color w:val="000000"/>
                <w:sz w:val="24"/>
                <w:szCs w:val="24"/>
              </w:rPr>
              <w:t>able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:rsidR="006478E6" w:rsidRPr="003B735C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735C">
              <w:rPr>
                <w:rFonts w:ascii="Times New Roman" w:hAnsi="Times New Roman"/>
                <w:color w:val="000000"/>
                <w:sz w:val="24"/>
                <w:szCs w:val="24"/>
              </w:rPr>
              <w:t>Saturation</w:t>
            </w:r>
          </w:p>
        </w:tc>
      </w:tr>
      <w:tr w:rsidR="006478E6" w:rsidRPr="003B735C" w:rsidTr="00186563">
        <w:trPr>
          <w:trHeight w:val="300"/>
        </w:trPr>
        <w:tc>
          <w:tcPr>
            <w:tcW w:w="4521" w:type="dxa"/>
            <w:shd w:val="clear" w:color="auto" w:fill="auto"/>
            <w:noWrap/>
            <w:vAlign w:val="center"/>
            <w:hideMark/>
          </w:tcPr>
          <w:p w:rsidR="006478E6" w:rsidRPr="003B735C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735C">
              <w:rPr>
                <w:rFonts w:ascii="Times New Roman" w:hAnsi="Times New Roman"/>
                <w:color w:val="000000"/>
                <w:sz w:val="24"/>
                <w:szCs w:val="24"/>
              </w:rPr>
              <w:t>YP1</w:t>
            </w:r>
          </w:p>
        </w:tc>
        <w:tc>
          <w:tcPr>
            <w:tcW w:w="4962" w:type="dxa"/>
            <w:shd w:val="clear" w:color="auto" w:fill="auto"/>
            <w:noWrap/>
            <w:vAlign w:val="center"/>
            <w:hideMark/>
          </w:tcPr>
          <w:p w:rsidR="006478E6" w:rsidRPr="003B735C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735C">
              <w:rPr>
                <w:rFonts w:ascii="Times New Roman" w:hAnsi="Times New Roman"/>
                <w:color w:val="000000"/>
                <w:sz w:val="24"/>
                <w:szCs w:val="24"/>
              </w:rPr>
              <w:t>.620</w:t>
            </w:r>
          </w:p>
        </w:tc>
      </w:tr>
      <w:tr w:rsidR="006478E6" w:rsidRPr="003B735C" w:rsidTr="00186563">
        <w:trPr>
          <w:trHeight w:val="315"/>
        </w:trPr>
        <w:tc>
          <w:tcPr>
            <w:tcW w:w="4521" w:type="dxa"/>
            <w:shd w:val="clear" w:color="auto" w:fill="auto"/>
            <w:noWrap/>
            <w:vAlign w:val="center"/>
            <w:hideMark/>
          </w:tcPr>
          <w:p w:rsidR="006478E6" w:rsidRPr="003B735C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YP2</w:t>
            </w:r>
          </w:p>
        </w:tc>
        <w:tc>
          <w:tcPr>
            <w:tcW w:w="4962" w:type="dxa"/>
            <w:shd w:val="clear" w:color="auto" w:fill="auto"/>
            <w:noWrap/>
            <w:vAlign w:val="center"/>
            <w:hideMark/>
          </w:tcPr>
          <w:p w:rsidR="006478E6" w:rsidRPr="003B735C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.670</w:t>
            </w:r>
          </w:p>
        </w:tc>
      </w:tr>
      <w:tr w:rsidR="006478E6" w:rsidRPr="003B735C" w:rsidTr="00186563">
        <w:trPr>
          <w:trHeight w:val="315"/>
        </w:trPr>
        <w:tc>
          <w:tcPr>
            <w:tcW w:w="4521" w:type="dxa"/>
            <w:shd w:val="clear" w:color="auto" w:fill="auto"/>
            <w:noWrap/>
            <w:vAlign w:val="center"/>
            <w:hideMark/>
          </w:tcPr>
          <w:p w:rsidR="006478E6" w:rsidRPr="003B735C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YP3</w:t>
            </w:r>
          </w:p>
        </w:tc>
        <w:tc>
          <w:tcPr>
            <w:tcW w:w="4962" w:type="dxa"/>
            <w:shd w:val="clear" w:color="auto" w:fill="auto"/>
            <w:noWrap/>
            <w:vAlign w:val="center"/>
            <w:hideMark/>
          </w:tcPr>
          <w:p w:rsidR="006478E6" w:rsidRPr="003B735C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735C">
              <w:rPr>
                <w:rFonts w:ascii="Times New Roman" w:hAnsi="Times New Roman"/>
                <w:color w:val="000000"/>
                <w:sz w:val="24"/>
                <w:szCs w:val="24"/>
              </w:rPr>
              <w:t>.553</w:t>
            </w:r>
          </w:p>
        </w:tc>
      </w:tr>
    </w:tbl>
    <w:p w:rsidR="006478E6" w:rsidRDefault="006478E6" w:rsidP="006478E6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[Table3</w:t>
      </w:r>
      <w:r w:rsidRPr="00790D8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Correlation of variables YP</w:t>
      </w:r>
      <w:r>
        <w:rPr>
          <w:rFonts w:ascii="Times New Roman" w:hAnsi="Times New Roman"/>
          <w:sz w:val="24"/>
          <w:szCs w:val="24"/>
          <w:vertAlign w:val="subscript"/>
        </w:rPr>
        <w:t>(1,2,3)</w:t>
      </w:r>
      <w:r>
        <w:rPr>
          <w:rFonts w:ascii="Times New Roman" w:hAnsi="Times New Roman"/>
          <w:sz w:val="24"/>
          <w:szCs w:val="24"/>
        </w:rPr>
        <w:t xml:space="preserve"> to Y-axes]</w:t>
      </w:r>
    </w:p>
    <w:p w:rsidR="006478E6" w:rsidRDefault="006478E6"/>
    <w:tbl>
      <w:tblPr>
        <w:tblW w:w="946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1358"/>
        <w:gridCol w:w="992"/>
        <w:gridCol w:w="1569"/>
        <w:gridCol w:w="1741"/>
        <w:gridCol w:w="1003"/>
        <w:gridCol w:w="1714"/>
        <w:gridCol w:w="1091"/>
      </w:tblGrid>
      <w:tr w:rsidR="006478E6" w:rsidRPr="003B735C" w:rsidTr="00186563">
        <w:trPr>
          <w:trHeight w:val="315"/>
        </w:trPr>
        <w:tc>
          <w:tcPr>
            <w:tcW w:w="1358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noWrap/>
            <w:vAlign w:val="center"/>
            <w:hideMark/>
          </w:tcPr>
          <w:p w:rsidR="006478E6" w:rsidRPr="0090261E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19" w:type="dxa"/>
            <w:gridSpan w:val="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noWrap/>
            <w:vAlign w:val="center"/>
            <w:hideMark/>
          </w:tcPr>
          <w:p w:rsidR="006478E6" w:rsidRPr="0090261E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0261E">
              <w:rPr>
                <w:rFonts w:ascii="Times New Roman" w:hAnsi="Times New Roman"/>
                <w:b/>
                <w:bCs/>
                <w:sz w:val="24"/>
                <w:szCs w:val="24"/>
              </w:rPr>
              <w:t>Motives of spending holidays in rural areas</w:t>
            </w:r>
          </w:p>
        </w:tc>
        <w:tc>
          <w:tcPr>
            <w:tcW w:w="1091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noWrap/>
            <w:vAlign w:val="center"/>
            <w:hideMark/>
          </w:tcPr>
          <w:p w:rsidR="006478E6" w:rsidRPr="0090261E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026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Kruskal Wallis p-value</w:t>
            </w:r>
          </w:p>
        </w:tc>
      </w:tr>
      <w:tr w:rsidR="006478E6" w:rsidRPr="003B735C" w:rsidTr="00186563">
        <w:trPr>
          <w:trHeight w:val="330"/>
        </w:trPr>
        <w:tc>
          <w:tcPr>
            <w:tcW w:w="135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  <w:vAlign w:val="center"/>
            <w:hideMark/>
          </w:tcPr>
          <w:p w:rsidR="006478E6" w:rsidRPr="0090261E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  <w:vAlign w:val="center"/>
            <w:hideMark/>
          </w:tcPr>
          <w:p w:rsidR="006478E6" w:rsidRPr="0090261E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261E">
              <w:rPr>
                <w:rFonts w:ascii="Times New Roman" w:hAnsi="Times New Roman"/>
                <w:color w:val="000000"/>
                <w:sz w:val="24"/>
                <w:szCs w:val="24"/>
              </w:rPr>
              <w:t>Holiday</w:t>
            </w:r>
          </w:p>
        </w:tc>
        <w:tc>
          <w:tcPr>
            <w:tcW w:w="15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  <w:vAlign w:val="center"/>
            <w:hideMark/>
          </w:tcPr>
          <w:p w:rsidR="006478E6" w:rsidRPr="0090261E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261E">
              <w:rPr>
                <w:rFonts w:ascii="Times New Roman" w:hAnsi="Times New Roman"/>
                <w:color w:val="000000"/>
                <w:sz w:val="24"/>
                <w:szCs w:val="24"/>
              </w:rPr>
              <w:t>Socialization</w:t>
            </w:r>
          </w:p>
        </w:tc>
        <w:tc>
          <w:tcPr>
            <w:tcW w:w="174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  <w:vAlign w:val="center"/>
            <w:hideMark/>
          </w:tcPr>
          <w:p w:rsidR="006478E6" w:rsidRPr="0090261E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261E">
              <w:rPr>
                <w:rFonts w:ascii="Times New Roman" w:hAnsi="Times New Roman"/>
                <w:color w:val="000000"/>
                <w:sz w:val="24"/>
                <w:szCs w:val="24"/>
              </w:rPr>
              <w:t>Acquiring of something new</w:t>
            </w:r>
          </w:p>
        </w:tc>
        <w:tc>
          <w:tcPr>
            <w:tcW w:w="100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  <w:vAlign w:val="center"/>
            <w:hideMark/>
          </w:tcPr>
          <w:p w:rsidR="006478E6" w:rsidRPr="0090261E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261E">
              <w:rPr>
                <w:rFonts w:ascii="Times New Roman" w:hAnsi="Times New Roman"/>
                <w:color w:val="000000"/>
                <w:sz w:val="24"/>
                <w:szCs w:val="24"/>
              </w:rPr>
              <w:t>Fun</w:t>
            </w:r>
          </w:p>
        </w:tc>
        <w:tc>
          <w:tcPr>
            <w:tcW w:w="171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  <w:vAlign w:val="center"/>
            <w:hideMark/>
          </w:tcPr>
          <w:p w:rsidR="006478E6" w:rsidRPr="0090261E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261E">
              <w:rPr>
                <w:rFonts w:ascii="Times New Roman" w:hAnsi="Times New Roman"/>
                <w:color w:val="000000"/>
                <w:sz w:val="24"/>
                <w:szCs w:val="24"/>
              </w:rPr>
              <w:t>Active holiday</w:t>
            </w:r>
          </w:p>
        </w:tc>
        <w:tc>
          <w:tcPr>
            <w:tcW w:w="1091" w:type="dxa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noWrap/>
            <w:vAlign w:val="center"/>
            <w:hideMark/>
          </w:tcPr>
          <w:p w:rsidR="006478E6" w:rsidRPr="0090261E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478E6" w:rsidRPr="003B735C" w:rsidTr="00186563">
        <w:trPr>
          <w:trHeight w:val="330"/>
        </w:trPr>
        <w:tc>
          <w:tcPr>
            <w:tcW w:w="135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noWrap/>
            <w:vAlign w:val="center"/>
            <w:hideMark/>
          </w:tcPr>
          <w:p w:rsidR="006478E6" w:rsidRPr="0090261E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026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distance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noWrap/>
            <w:vAlign w:val="center"/>
            <w:hideMark/>
          </w:tcPr>
          <w:p w:rsidR="006478E6" w:rsidRPr="0090261E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261E">
              <w:rPr>
                <w:rFonts w:ascii="Times New Roman" w:hAnsi="Times New Roman"/>
                <w:color w:val="000000"/>
                <w:sz w:val="24"/>
                <w:szCs w:val="24"/>
              </w:rPr>
              <w:t>1,93</w:t>
            </w:r>
          </w:p>
        </w:tc>
        <w:tc>
          <w:tcPr>
            <w:tcW w:w="15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noWrap/>
            <w:vAlign w:val="center"/>
            <w:hideMark/>
          </w:tcPr>
          <w:p w:rsidR="006478E6" w:rsidRPr="0090261E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261E">
              <w:rPr>
                <w:rFonts w:ascii="Times New Roman" w:hAnsi="Times New Roman"/>
                <w:color w:val="000000"/>
                <w:sz w:val="24"/>
                <w:szCs w:val="24"/>
              </w:rPr>
              <w:t>1,67</w:t>
            </w:r>
          </w:p>
        </w:tc>
        <w:tc>
          <w:tcPr>
            <w:tcW w:w="174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noWrap/>
            <w:vAlign w:val="center"/>
            <w:hideMark/>
          </w:tcPr>
          <w:p w:rsidR="006478E6" w:rsidRPr="0090261E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261E">
              <w:rPr>
                <w:rFonts w:ascii="Times New Roman" w:hAnsi="Times New Roman"/>
                <w:color w:val="000000"/>
                <w:sz w:val="24"/>
                <w:szCs w:val="24"/>
              </w:rPr>
              <w:t>2,27</w:t>
            </w:r>
          </w:p>
        </w:tc>
        <w:tc>
          <w:tcPr>
            <w:tcW w:w="100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noWrap/>
            <w:vAlign w:val="center"/>
            <w:hideMark/>
          </w:tcPr>
          <w:p w:rsidR="006478E6" w:rsidRPr="0090261E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261E">
              <w:rPr>
                <w:rFonts w:ascii="Times New Roman" w:hAnsi="Times New Roman"/>
                <w:color w:val="000000"/>
                <w:sz w:val="24"/>
                <w:szCs w:val="24"/>
              </w:rPr>
              <w:t>2,20</w:t>
            </w:r>
          </w:p>
        </w:tc>
        <w:tc>
          <w:tcPr>
            <w:tcW w:w="171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noWrap/>
            <w:vAlign w:val="center"/>
            <w:hideMark/>
          </w:tcPr>
          <w:p w:rsidR="006478E6" w:rsidRPr="0090261E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261E">
              <w:rPr>
                <w:rFonts w:ascii="Times New Roman" w:hAnsi="Times New Roman"/>
                <w:color w:val="000000"/>
                <w:sz w:val="24"/>
                <w:szCs w:val="24"/>
              </w:rPr>
              <w:t>2,12</w:t>
            </w:r>
          </w:p>
        </w:tc>
        <w:tc>
          <w:tcPr>
            <w:tcW w:w="109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noWrap/>
            <w:vAlign w:val="center"/>
            <w:hideMark/>
          </w:tcPr>
          <w:p w:rsidR="006478E6" w:rsidRPr="0090261E" w:rsidRDefault="006478E6" w:rsidP="00186563">
            <w:pPr>
              <w:spacing w:after="0" w:line="48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261E">
              <w:rPr>
                <w:rFonts w:ascii="Times New Roman" w:hAnsi="Times New Roman"/>
                <w:color w:val="000000"/>
                <w:sz w:val="24"/>
                <w:szCs w:val="24"/>
              </w:rPr>
              <w:t>0.033</w:t>
            </w:r>
          </w:p>
        </w:tc>
      </w:tr>
    </w:tbl>
    <w:p w:rsidR="006478E6" w:rsidRDefault="006478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[Table 4. Relation between motives of spending holidays in rural areas and the distance of the destination, Kruskal-Wallis test]</w:t>
      </w:r>
    </w:p>
    <w:p w:rsidR="00121B4B" w:rsidRDefault="00121B4B">
      <w:pPr>
        <w:rPr>
          <w:rFonts w:ascii="Times New Roman" w:hAnsi="Times New Roman"/>
          <w:sz w:val="24"/>
          <w:szCs w:val="24"/>
        </w:rPr>
      </w:pPr>
    </w:p>
    <w:p w:rsidR="00121B4B" w:rsidRDefault="00121B4B">
      <w:pPr>
        <w:rPr>
          <w:rFonts w:ascii="Times New Roman" w:hAnsi="Times New Roman"/>
          <w:sz w:val="24"/>
          <w:szCs w:val="24"/>
        </w:rPr>
      </w:pPr>
    </w:p>
    <w:p w:rsidR="00121B4B" w:rsidRDefault="00121B4B">
      <w:pPr>
        <w:rPr>
          <w:rFonts w:ascii="Times New Roman" w:hAnsi="Times New Roman"/>
          <w:sz w:val="24"/>
          <w:szCs w:val="24"/>
        </w:rPr>
      </w:pPr>
    </w:p>
    <w:p w:rsidR="006478E6" w:rsidRDefault="006478E6">
      <w:bookmarkStart w:id="0" w:name="_GoBack"/>
      <w:bookmarkEnd w:id="0"/>
    </w:p>
    <w:sectPr w:rsidR="006478E6" w:rsidSect="007662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6478E6"/>
    <w:rsid w:val="00121B4B"/>
    <w:rsid w:val="00607108"/>
    <w:rsid w:val="006478E6"/>
    <w:rsid w:val="007662E6"/>
    <w:rsid w:val="008F3BFC"/>
    <w:rsid w:val="0095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6C6018-3321-4759-88C8-ACEF7C6DB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8E6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8E6"/>
    <w:pPr>
      <w:ind w:left="720"/>
      <w:contextualSpacing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B4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0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113</Words>
  <Characters>647</Characters>
  <Application>Microsoft Office Word</Application>
  <DocSecurity>0</DocSecurity>
  <Lines>5</Lines>
  <Paragraphs>1</Paragraphs>
  <ScaleCrop>false</ScaleCrop>
  <Company>Grizli777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Ultimate</dc:creator>
  <cp:lastModifiedBy>user</cp:lastModifiedBy>
  <cp:revision>3</cp:revision>
  <dcterms:created xsi:type="dcterms:W3CDTF">2020-02-11T20:47:00Z</dcterms:created>
  <dcterms:modified xsi:type="dcterms:W3CDTF">2020-02-17T16:01:00Z</dcterms:modified>
</cp:coreProperties>
</file>