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07848" w14:textId="33F1F6E9" w:rsidR="00FA2FC3" w:rsidRDefault="00FA2FC3" w:rsidP="00FA1308">
      <w:pPr>
        <w:spacing w:after="120" w:line="360" w:lineRule="auto"/>
        <w:jc w:val="both"/>
        <w:rPr>
          <w:rFonts w:ascii="Times New Roman" w:hAnsi="Times New Roman" w:cs="Times New Roman"/>
          <w:b/>
          <w:sz w:val="24"/>
          <w:szCs w:val="28"/>
          <w:lang w:val="sr-Cyrl-RS"/>
        </w:rPr>
      </w:pPr>
      <w:r>
        <w:rPr>
          <w:rFonts w:ascii="Times New Roman" w:hAnsi="Times New Roman" w:cs="Times New Roman"/>
          <w:b/>
          <w:sz w:val="24"/>
          <w:szCs w:val="28"/>
          <w:lang w:val="sr-Cyrl-RS"/>
        </w:rPr>
        <w:t>Владимир Илић</w:t>
      </w:r>
      <w:r>
        <w:rPr>
          <w:rStyle w:val="FootnoteReference"/>
          <w:rFonts w:ascii="Times New Roman" w:hAnsi="Times New Roman" w:cs="Times New Roman"/>
          <w:b/>
          <w:sz w:val="24"/>
          <w:szCs w:val="28"/>
          <w:lang w:val="sr-Cyrl-RS"/>
        </w:rPr>
        <w:footnoteReference w:id="1"/>
      </w:r>
    </w:p>
    <w:p w14:paraId="388B6718" w14:textId="39116369" w:rsidR="00FA2FC3" w:rsidRDefault="00FA2FC3" w:rsidP="00FA1308">
      <w:pPr>
        <w:spacing w:after="120" w:line="360" w:lineRule="auto"/>
        <w:jc w:val="both"/>
        <w:rPr>
          <w:rFonts w:ascii="Times New Roman" w:hAnsi="Times New Roman" w:cs="Times New Roman"/>
          <w:b/>
          <w:sz w:val="24"/>
          <w:szCs w:val="28"/>
          <w:lang w:val="sr-Cyrl-RS"/>
        </w:rPr>
      </w:pPr>
      <w:r>
        <w:rPr>
          <w:rFonts w:ascii="Times New Roman" w:hAnsi="Times New Roman" w:cs="Times New Roman"/>
          <w:b/>
          <w:sz w:val="24"/>
          <w:szCs w:val="28"/>
          <w:lang w:val="sr-Cyrl-RS"/>
        </w:rPr>
        <w:t>Влада Републике Србије</w:t>
      </w:r>
    </w:p>
    <w:p w14:paraId="6B1F89AF" w14:textId="77777777" w:rsidR="00FA2FC3" w:rsidRPr="00FA2FC3" w:rsidRDefault="00FA2FC3" w:rsidP="00FA2FC3">
      <w:pPr>
        <w:spacing w:after="120"/>
        <w:jc w:val="both"/>
        <w:rPr>
          <w:rFonts w:ascii="Times New Roman" w:hAnsi="Times New Roman" w:cs="Times New Roman"/>
          <w:b/>
          <w:sz w:val="24"/>
          <w:szCs w:val="28"/>
          <w:lang w:val="sr-Cyrl-RS"/>
        </w:rPr>
      </w:pPr>
    </w:p>
    <w:p w14:paraId="44483E10" w14:textId="79F9F59D" w:rsidR="00C465C0" w:rsidRPr="00FA2FC3" w:rsidRDefault="00C465C0" w:rsidP="00C465C0">
      <w:pPr>
        <w:spacing w:after="120"/>
        <w:jc w:val="center"/>
        <w:rPr>
          <w:rFonts w:ascii="Times New Roman" w:hAnsi="Times New Roman" w:cs="Times New Roman"/>
          <w:b/>
          <w:sz w:val="24"/>
          <w:szCs w:val="28"/>
        </w:rPr>
      </w:pPr>
      <w:r w:rsidRPr="00FA2FC3">
        <w:rPr>
          <w:rFonts w:ascii="Times New Roman" w:hAnsi="Times New Roman" w:cs="Times New Roman"/>
          <w:b/>
          <w:sz w:val="24"/>
          <w:szCs w:val="28"/>
        </w:rPr>
        <w:t xml:space="preserve">НАЦИЗАМ, НАТО </w:t>
      </w:r>
      <w:r w:rsidRPr="00FA2FC3">
        <w:rPr>
          <w:rFonts w:ascii="Times New Roman" w:hAnsi="Times New Roman" w:cs="Times New Roman"/>
          <w:b/>
          <w:sz w:val="24"/>
          <w:szCs w:val="28"/>
          <w:lang w:val="sr-Cyrl-RS"/>
        </w:rPr>
        <w:t>И З</w:t>
      </w:r>
      <w:r w:rsidRPr="00FA2FC3">
        <w:rPr>
          <w:rFonts w:ascii="Times New Roman" w:hAnsi="Times New Roman" w:cs="Times New Roman"/>
          <w:b/>
          <w:sz w:val="24"/>
          <w:szCs w:val="28"/>
        </w:rPr>
        <w:t>АПАДНОЕВРОПСКЕ ИНТЕГРАЦИЈЕ -                      КОРЕЛАЦИЈА</w:t>
      </w:r>
    </w:p>
    <w:p w14:paraId="2281BD56" w14:textId="77777777" w:rsidR="00C465C0" w:rsidRPr="00C465C0" w:rsidRDefault="00C465C0" w:rsidP="00C465C0">
      <w:pPr>
        <w:spacing w:after="120"/>
        <w:jc w:val="both"/>
        <w:rPr>
          <w:rFonts w:ascii="Times New Roman" w:hAnsi="Times New Roman" w:cs="Times New Roman"/>
          <w:sz w:val="24"/>
          <w:szCs w:val="28"/>
        </w:rPr>
      </w:pPr>
    </w:p>
    <w:p w14:paraId="33AEC95B" w14:textId="03FD9331" w:rsidR="00C465C0" w:rsidRPr="00C465C0" w:rsidRDefault="005E5C74" w:rsidP="005E5C74">
      <w:pPr>
        <w:spacing w:after="120" w:line="240" w:lineRule="auto"/>
        <w:jc w:val="both"/>
        <w:rPr>
          <w:rFonts w:ascii="Times New Roman" w:hAnsi="Times New Roman" w:cs="Times New Roman"/>
          <w:sz w:val="24"/>
          <w:szCs w:val="28"/>
        </w:rPr>
      </w:pPr>
      <w:r w:rsidRPr="005E5C74">
        <w:rPr>
          <w:rFonts w:ascii="Times New Roman" w:hAnsi="Times New Roman" w:cs="Times New Roman"/>
          <w:b/>
          <w:sz w:val="24"/>
          <w:szCs w:val="28"/>
          <w:lang w:val="sr-Cyrl-RS"/>
        </w:rPr>
        <w:t>Апстракт</w:t>
      </w:r>
      <w:r>
        <w:rPr>
          <w:rFonts w:ascii="Times New Roman" w:hAnsi="Times New Roman" w:cs="Times New Roman"/>
          <w:sz w:val="24"/>
          <w:szCs w:val="28"/>
          <w:lang w:val="sr-Cyrl-RS"/>
        </w:rPr>
        <w:t xml:space="preserve">: </w:t>
      </w:r>
      <w:r w:rsidR="00C465C0" w:rsidRPr="00C465C0">
        <w:rPr>
          <w:rFonts w:ascii="Times New Roman" w:hAnsi="Times New Roman" w:cs="Times New Roman"/>
          <w:sz w:val="24"/>
          <w:szCs w:val="28"/>
        </w:rPr>
        <w:t xml:space="preserve">После Другог светског рата превише високих званичника нацистичке Немачке је сачувано од заслужене казне и инкропорирано у послератно немачко друштво и чак у процес Западноевропске интеграције. Тај процес је био најпре војни јер је НАТО основан </w:t>
      </w:r>
      <w:r w:rsidR="00C465C0" w:rsidRPr="00C465C0">
        <w:rPr>
          <w:rFonts w:ascii="Times New Roman" w:hAnsi="Times New Roman" w:cs="Times New Roman"/>
          <w:i/>
          <w:sz w:val="24"/>
          <w:szCs w:val="28"/>
        </w:rPr>
        <w:t>пре</w:t>
      </w:r>
      <w:r w:rsidR="00C465C0" w:rsidRPr="00C465C0">
        <w:rPr>
          <w:rFonts w:ascii="Times New Roman" w:hAnsi="Times New Roman" w:cs="Times New Roman"/>
          <w:sz w:val="24"/>
          <w:szCs w:val="28"/>
        </w:rPr>
        <w:t xml:space="preserve"> Европске заједнице за угаљ и челик. Дакле, политичка питања су доминирала. Разлози таквом приступу повезани су са идеолошком борбом два главна блока, предвођеним САД и СССР, али политичке и економске везе између доскорашњих непријатеља из тек окончаног рата, водећих англо-америчких кругова и нациста, биле су дубље него што би се могло очекивати.</w:t>
      </w:r>
    </w:p>
    <w:p w14:paraId="536F7B14" w14:textId="77777777" w:rsidR="00C465C0" w:rsidRPr="00C465C0" w:rsidRDefault="00C465C0" w:rsidP="001D1DC8">
      <w:pPr>
        <w:spacing w:after="120" w:line="240" w:lineRule="auto"/>
        <w:jc w:val="both"/>
        <w:rPr>
          <w:rFonts w:ascii="Times New Roman" w:hAnsi="Times New Roman" w:cs="Times New Roman"/>
          <w:sz w:val="24"/>
          <w:szCs w:val="28"/>
        </w:rPr>
      </w:pPr>
      <w:r w:rsidRPr="005E5C74">
        <w:rPr>
          <w:rFonts w:ascii="Times New Roman" w:hAnsi="Times New Roman" w:cs="Times New Roman"/>
          <w:b/>
          <w:sz w:val="24"/>
          <w:szCs w:val="28"/>
        </w:rPr>
        <w:t>Кључне речи</w:t>
      </w:r>
      <w:r w:rsidRPr="00C465C0">
        <w:rPr>
          <w:rFonts w:ascii="Times New Roman" w:hAnsi="Times New Roman" w:cs="Times New Roman"/>
          <w:sz w:val="24"/>
          <w:szCs w:val="28"/>
        </w:rPr>
        <w:t>: нацизам, европске интеграције, Нирнбершки процес, НАТО, хумилијаризам</w:t>
      </w:r>
    </w:p>
    <w:p w14:paraId="61F158EF" w14:textId="77777777" w:rsidR="001D1DC8" w:rsidRDefault="001D1DC8" w:rsidP="001D1DC8">
      <w:pPr>
        <w:spacing w:after="120" w:line="240" w:lineRule="auto"/>
        <w:jc w:val="both"/>
        <w:rPr>
          <w:rFonts w:ascii="Times New Roman" w:hAnsi="Times New Roman" w:cs="Times New Roman"/>
          <w:b/>
          <w:sz w:val="24"/>
          <w:szCs w:val="24"/>
          <w:lang w:val="sr-Latn-RS"/>
        </w:rPr>
      </w:pPr>
    </w:p>
    <w:p w14:paraId="7B141F6B" w14:textId="54231BE1" w:rsidR="001D1DC8" w:rsidRPr="0050575F" w:rsidRDefault="001D1DC8" w:rsidP="001D1DC8">
      <w:pPr>
        <w:spacing w:after="120" w:line="240" w:lineRule="auto"/>
        <w:jc w:val="both"/>
        <w:rPr>
          <w:rFonts w:ascii="Times New Roman" w:hAnsi="Times New Roman" w:cs="Times New Roman"/>
          <w:sz w:val="24"/>
          <w:szCs w:val="24"/>
        </w:rPr>
      </w:pPr>
      <w:r w:rsidRPr="001E14F5">
        <w:rPr>
          <w:rFonts w:ascii="Times New Roman" w:hAnsi="Times New Roman" w:cs="Times New Roman"/>
          <w:b/>
          <w:sz w:val="24"/>
          <w:szCs w:val="24"/>
          <w:lang w:val="sr-Latn-RS"/>
        </w:rPr>
        <w:t>Abstract</w:t>
      </w:r>
      <w:r w:rsidRPr="0050575F">
        <w:rPr>
          <w:rFonts w:ascii="Times New Roman" w:hAnsi="Times New Roman" w:cs="Times New Roman"/>
          <w:sz w:val="24"/>
          <w:szCs w:val="24"/>
          <w:lang w:val="sr-Latn-RS"/>
        </w:rPr>
        <w:t xml:space="preserve">: </w:t>
      </w:r>
      <w:r w:rsidRPr="0050575F">
        <w:rPr>
          <w:rFonts w:ascii="Times New Roman" w:hAnsi="Times New Roman" w:cs="Times New Roman"/>
          <w:sz w:val="24"/>
          <w:szCs w:val="24"/>
        </w:rPr>
        <w:t xml:space="preserve">After the Second World War too many high-ranked Nazi-German officials were saved from deserved punishment and incorporated in post-war German society and even more the process of West-European integration. That process was at first military as NATO was founded </w:t>
      </w:r>
      <w:r w:rsidRPr="0050575F">
        <w:rPr>
          <w:rFonts w:ascii="Times New Roman" w:hAnsi="Times New Roman" w:cs="Times New Roman"/>
          <w:i/>
          <w:sz w:val="24"/>
          <w:szCs w:val="24"/>
        </w:rPr>
        <w:t xml:space="preserve">before </w:t>
      </w:r>
      <w:r w:rsidRPr="0050575F">
        <w:rPr>
          <w:rFonts w:ascii="Times New Roman" w:hAnsi="Times New Roman" w:cs="Times New Roman"/>
          <w:sz w:val="24"/>
          <w:szCs w:val="24"/>
        </w:rPr>
        <w:t xml:space="preserve">the European Coal and Steel Community. So, political issues were predominant. The reasons for such an approach were connected with the ideological struggle between two main blocks led by USA and USSR, but political and economic ties between two just ended war enemies, namely Anglo-American leading circles and Nazis, had also been deeper than expected. </w:t>
      </w:r>
    </w:p>
    <w:p w14:paraId="4E0640AF" w14:textId="77777777" w:rsidR="001D1DC8" w:rsidRPr="0050575F" w:rsidRDefault="001D1DC8" w:rsidP="001D1DC8">
      <w:pPr>
        <w:spacing w:after="120" w:line="240" w:lineRule="auto"/>
        <w:rPr>
          <w:rFonts w:ascii="Times New Roman" w:hAnsi="Times New Roman" w:cs="Times New Roman"/>
          <w:sz w:val="24"/>
          <w:szCs w:val="24"/>
        </w:rPr>
      </w:pPr>
      <w:r w:rsidRPr="001E14F5">
        <w:rPr>
          <w:rFonts w:ascii="Times New Roman" w:hAnsi="Times New Roman" w:cs="Times New Roman"/>
          <w:b/>
          <w:sz w:val="24"/>
          <w:szCs w:val="24"/>
        </w:rPr>
        <w:t>Key words</w:t>
      </w:r>
      <w:r w:rsidRPr="0050575F">
        <w:rPr>
          <w:rFonts w:ascii="Times New Roman" w:hAnsi="Times New Roman" w:cs="Times New Roman"/>
          <w:sz w:val="24"/>
          <w:szCs w:val="24"/>
        </w:rPr>
        <w:t xml:space="preserve">: Nazism, European integration, Nuremberg Trial, NATO, Humiliarism </w:t>
      </w:r>
    </w:p>
    <w:p w14:paraId="48B5A10C" w14:textId="77777777" w:rsidR="001D1DC8" w:rsidRDefault="001D1DC8" w:rsidP="00C465C0">
      <w:pPr>
        <w:spacing w:line="360" w:lineRule="auto"/>
        <w:rPr>
          <w:rFonts w:ascii="Times New Roman" w:hAnsi="Times New Roman" w:cs="Times New Roman"/>
          <w:sz w:val="24"/>
        </w:rPr>
      </w:pPr>
    </w:p>
    <w:p w14:paraId="4CE79D5E" w14:textId="77777777" w:rsidR="004238F0" w:rsidRPr="001E501D" w:rsidRDefault="004238F0" w:rsidP="004238F0">
      <w:pPr>
        <w:spacing w:after="120" w:line="360" w:lineRule="auto"/>
        <w:jc w:val="center"/>
        <w:rPr>
          <w:rFonts w:ascii="Times New Roman" w:hAnsi="Times New Roman" w:cs="Times New Roman"/>
          <w:i/>
          <w:sz w:val="28"/>
          <w:szCs w:val="28"/>
        </w:rPr>
      </w:pPr>
      <w:r w:rsidRPr="001E501D">
        <w:rPr>
          <w:rFonts w:ascii="Times New Roman" w:hAnsi="Times New Roman" w:cs="Times New Roman"/>
          <w:i/>
          <w:sz w:val="28"/>
          <w:szCs w:val="28"/>
        </w:rPr>
        <w:t>УВОД</w:t>
      </w:r>
    </w:p>
    <w:p w14:paraId="6C8CECB2" w14:textId="41FAC333" w:rsidR="004238F0" w:rsidRPr="004238F0" w:rsidRDefault="004238F0" w:rsidP="008612F6">
      <w:pPr>
        <w:spacing w:after="120" w:line="360" w:lineRule="auto"/>
        <w:ind w:firstLine="360"/>
        <w:jc w:val="both"/>
        <w:rPr>
          <w:rFonts w:ascii="Times New Roman" w:hAnsi="Times New Roman" w:cs="Times New Roman"/>
          <w:sz w:val="24"/>
          <w:szCs w:val="28"/>
        </w:rPr>
      </w:pPr>
      <w:r w:rsidRPr="004238F0">
        <w:rPr>
          <w:rFonts w:ascii="Times New Roman" w:hAnsi="Times New Roman" w:cs="Times New Roman"/>
          <w:sz w:val="24"/>
          <w:szCs w:val="28"/>
        </w:rPr>
        <w:t>Европа носи у свом имену извесне недоумице – Еу, у старогрчком језику, значило је нешто добро, а у исто време Европу је био отео Зевс, лично. Уједињена Еворпа једна је од најплеменитијих политичких идеја свих времена а, истовремено, Европску економску заједницу основале су потпуно поражене земље у Другом светском рату, наиме потпуно уништена Немачка, девастирана Италија, понижена Француска и прегажени Луксембург.</w:t>
      </w:r>
    </w:p>
    <w:p w14:paraId="756168CA" w14:textId="20A35B84" w:rsidR="004238F0" w:rsidRPr="004238F0" w:rsidRDefault="004238F0" w:rsidP="008612F6">
      <w:pPr>
        <w:spacing w:after="120" w:line="360" w:lineRule="auto"/>
        <w:ind w:firstLine="360"/>
        <w:jc w:val="both"/>
        <w:rPr>
          <w:rFonts w:ascii="Times New Roman" w:hAnsi="Times New Roman" w:cs="Times New Roman"/>
          <w:sz w:val="24"/>
          <w:szCs w:val="28"/>
        </w:rPr>
      </w:pPr>
      <w:r w:rsidRPr="004238F0">
        <w:rPr>
          <w:rFonts w:ascii="Times New Roman" w:hAnsi="Times New Roman" w:cs="Times New Roman"/>
          <w:sz w:val="24"/>
          <w:szCs w:val="28"/>
        </w:rPr>
        <w:t xml:space="preserve">Шта је била покретачка снага иза брзопотезне Европске заједнице за угаљ и челик? Једина уједињујућа, кредибилна и кредитно способна снага такозваног Запада биле су Сједињене Америчке Државе. Или, директније, Амерички комитет за уједињену Европу </w:t>
      </w:r>
      <w:r w:rsidRPr="004238F0">
        <w:rPr>
          <w:rFonts w:ascii="Times New Roman" w:hAnsi="Times New Roman" w:cs="Times New Roman"/>
          <w:sz w:val="24"/>
          <w:szCs w:val="28"/>
        </w:rPr>
        <w:lastRenderedPageBreak/>
        <w:t xml:space="preserve">(АЦУЕ) који су предводила значајна имена „обавештајне </w:t>
      </w:r>
      <w:proofErr w:type="gramStart"/>
      <w:r w:rsidRPr="004238F0">
        <w:rPr>
          <w:rFonts w:ascii="Times New Roman" w:hAnsi="Times New Roman" w:cs="Times New Roman"/>
          <w:sz w:val="24"/>
          <w:szCs w:val="28"/>
        </w:rPr>
        <w:t>заједнице“</w:t>
      </w:r>
      <w:proofErr w:type="gramEnd"/>
      <w:r w:rsidR="00AA5D15">
        <w:rPr>
          <w:rStyle w:val="FootnoteReference"/>
          <w:rFonts w:ascii="Times New Roman" w:hAnsi="Times New Roman" w:cs="Times New Roman"/>
          <w:sz w:val="24"/>
          <w:szCs w:val="28"/>
        </w:rPr>
        <w:footnoteReference w:id="2"/>
      </w:r>
      <w:r w:rsidRPr="004238F0">
        <w:rPr>
          <w:rFonts w:ascii="Times New Roman" w:hAnsi="Times New Roman" w:cs="Times New Roman"/>
          <w:sz w:val="24"/>
          <w:szCs w:val="28"/>
        </w:rPr>
        <w:t xml:space="preserve"> с обе стране Атлантика:</w:t>
      </w:r>
    </w:p>
    <w:p w14:paraId="58A65D09" w14:textId="77777777" w:rsidR="004238F0" w:rsidRPr="008612F6" w:rsidRDefault="004238F0" w:rsidP="008612F6">
      <w:pPr>
        <w:pStyle w:val="ListParagraph"/>
        <w:numPr>
          <w:ilvl w:val="0"/>
          <w:numId w:val="1"/>
        </w:numPr>
        <w:spacing w:after="120" w:line="360" w:lineRule="auto"/>
        <w:jc w:val="both"/>
        <w:rPr>
          <w:rFonts w:ascii="Times New Roman" w:hAnsi="Times New Roman" w:cs="Times New Roman"/>
          <w:sz w:val="24"/>
          <w:szCs w:val="28"/>
        </w:rPr>
      </w:pPr>
      <w:r w:rsidRPr="008612F6">
        <w:rPr>
          <w:rFonts w:ascii="Times New Roman" w:hAnsi="Times New Roman" w:cs="Times New Roman"/>
          <w:sz w:val="24"/>
          <w:szCs w:val="28"/>
        </w:rPr>
        <w:t>Вилијам Џозеф Донован, звани Дивљи Бил, син ирских емиграната, био је први председник АЦУЕ. За време Другог светског рата био је на челу Уреда стратешких служби, која је била америчка обавештајна агенција.</w:t>
      </w:r>
    </w:p>
    <w:p w14:paraId="014C0DA5" w14:textId="19524483" w:rsidR="004238F0" w:rsidRPr="008612F6" w:rsidRDefault="004238F0" w:rsidP="008612F6">
      <w:pPr>
        <w:pStyle w:val="ListParagraph"/>
        <w:numPr>
          <w:ilvl w:val="0"/>
          <w:numId w:val="1"/>
        </w:numPr>
        <w:spacing w:after="120" w:line="360" w:lineRule="auto"/>
        <w:jc w:val="both"/>
        <w:rPr>
          <w:rFonts w:ascii="Times New Roman" w:hAnsi="Times New Roman" w:cs="Times New Roman"/>
          <w:sz w:val="24"/>
          <w:szCs w:val="28"/>
        </w:rPr>
      </w:pPr>
      <w:r w:rsidRPr="008612F6">
        <w:rPr>
          <w:rFonts w:ascii="Times New Roman" w:hAnsi="Times New Roman" w:cs="Times New Roman"/>
          <w:sz w:val="24"/>
          <w:szCs w:val="28"/>
        </w:rPr>
        <w:t xml:space="preserve">Ален Велш Далс, један од асистената „пуковника </w:t>
      </w:r>
      <w:proofErr w:type="gramStart"/>
      <w:r w:rsidRPr="008612F6">
        <w:rPr>
          <w:rFonts w:ascii="Times New Roman" w:hAnsi="Times New Roman" w:cs="Times New Roman"/>
          <w:sz w:val="24"/>
          <w:szCs w:val="28"/>
        </w:rPr>
        <w:t>Хауса“</w:t>
      </w:r>
      <w:proofErr w:type="gramEnd"/>
      <w:r w:rsidRPr="008612F6">
        <w:rPr>
          <w:rStyle w:val="FootnoteReference"/>
          <w:rFonts w:ascii="Times New Roman" w:hAnsi="Times New Roman" w:cs="Times New Roman"/>
          <w:sz w:val="24"/>
          <w:szCs w:val="28"/>
        </w:rPr>
        <w:footnoteReference w:id="3"/>
      </w:r>
      <w:r w:rsidRPr="008612F6">
        <w:rPr>
          <w:rFonts w:ascii="Times New Roman" w:hAnsi="Times New Roman" w:cs="Times New Roman"/>
          <w:sz w:val="24"/>
          <w:szCs w:val="28"/>
          <w:vertAlign w:val="superscript"/>
          <w:lang w:val="sr-Cyrl-RS"/>
        </w:rPr>
        <w:t xml:space="preserve"> </w:t>
      </w:r>
      <w:r w:rsidRPr="008612F6">
        <w:rPr>
          <w:rFonts w:ascii="Times New Roman" w:hAnsi="Times New Roman" w:cs="Times New Roman"/>
          <w:sz w:val="24"/>
          <w:szCs w:val="28"/>
        </w:rPr>
        <w:t>на Версајској мировној конференцији, после Првог светског рата, и будући шеф Централне обавештајне агенције (ЦИА).</w:t>
      </w:r>
    </w:p>
    <w:p w14:paraId="7F770B4D" w14:textId="77777777" w:rsidR="00AC7094" w:rsidRDefault="004238F0" w:rsidP="00AC7094">
      <w:pPr>
        <w:pStyle w:val="ListParagraph"/>
        <w:numPr>
          <w:ilvl w:val="0"/>
          <w:numId w:val="1"/>
        </w:numPr>
        <w:spacing w:after="120" w:line="360" w:lineRule="auto"/>
        <w:jc w:val="both"/>
        <w:rPr>
          <w:rFonts w:ascii="Times New Roman" w:hAnsi="Times New Roman" w:cs="Times New Roman"/>
          <w:sz w:val="24"/>
          <w:szCs w:val="28"/>
        </w:rPr>
      </w:pPr>
      <w:r w:rsidRPr="008612F6">
        <w:rPr>
          <w:rFonts w:ascii="Times New Roman" w:hAnsi="Times New Roman" w:cs="Times New Roman"/>
          <w:sz w:val="24"/>
          <w:szCs w:val="28"/>
        </w:rPr>
        <w:t>Волтер Бедел Смит, први шеф тада новоосноване ЦИА.</w:t>
      </w:r>
    </w:p>
    <w:p w14:paraId="64DEF546" w14:textId="2D99C714" w:rsidR="004238F0" w:rsidRPr="00AC7094" w:rsidRDefault="004238F0" w:rsidP="00AC7094">
      <w:pPr>
        <w:pStyle w:val="ListParagraph"/>
        <w:numPr>
          <w:ilvl w:val="0"/>
          <w:numId w:val="1"/>
        </w:numPr>
        <w:spacing w:after="120" w:line="360" w:lineRule="auto"/>
        <w:jc w:val="both"/>
        <w:rPr>
          <w:rFonts w:ascii="Times New Roman" w:hAnsi="Times New Roman" w:cs="Times New Roman"/>
          <w:sz w:val="24"/>
          <w:szCs w:val="28"/>
        </w:rPr>
      </w:pPr>
      <w:r w:rsidRPr="00AC7094">
        <w:rPr>
          <w:rFonts w:ascii="Times New Roman" w:hAnsi="Times New Roman" w:cs="Times New Roman"/>
          <w:sz w:val="24"/>
          <w:szCs w:val="28"/>
        </w:rPr>
        <w:t>Том Вордел Брејден, који се тукао с Немцима, на британској страни на почетку Другог светског рата, а касније је постао истакнути члан ОСС који ће много година касније рећи да му је било драго што је ЦИА била неморална.</w:t>
      </w:r>
      <w:r w:rsidRPr="008612F6">
        <w:rPr>
          <w:rStyle w:val="FootnoteReference"/>
          <w:rFonts w:ascii="Times New Roman" w:hAnsi="Times New Roman" w:cs="Times New Roman"/>
          <w:sz w:val="24"/>
          <w:szCs w:val="28"/>
        </w:rPr>
        <w:footnoteReference w:id="4"/>
      </w:r>
    </w:p>
    <w:p w14:paraId="5874630F" w14:textId="6AB01695" w:rsidR="004238F0" w:rsidRPr="008612F6" w:rsidRDefault="004238F0" w:rsidP="008612F6">
      <w:pPr>
        <w:spacing w:after="120" w:line="360" w:lineRule="auto"/>
        <w:ind w:firstLine="720"/>
        <w:jc w:val="both"/>
        <w:rPr>
          <w:rFonts w:ascii="Times New Roman" w:hAnsi="Times New Roman" w:cs="Times New Roman"/>
          <w:sz w:val="24"/>
          <w:szCs w:val="28"/>
        </w:rPr>
      </w:pPr>
      <w:r w:rsidRPr="008612F6">
        <w:rPr>
          <w:rFonts w:ascii="Times New Roman" w:hAnsi="Times New Roman" w:cs="Times New Roman"/>
          <w:sz w:val="24"/>
          <w:szCs w:val="28"/>
        </w:rPr>
        <w:t xml:space="preserve">Већ после Великог рата, Европа је постала „стара </w:t>
      </w:r>
      <w:proofErr w:type="gramStart"/>
      <w:r w:rsidRPr="008612F6">
        <w:rPr>
          <w:rFonts w:ascii="Times New Roman" w:hAnsi="Times New Roman" w:cs="Times New Roman"/>
          <w:sz w:val="24"/>
          <w:szCs w:val="28"/>
        </w:rPr>
        <w:t>дама“</w:t>
      </w:r>
      <w:r w:rsidRPr="008612F6">
        <w:rPr>
          <w:rFonts w:ascii="Times New Roman" w:hAnsi="Times New Roman" w:cs="Times New Roman"/>
          <w:sz w:val="24"/>
          <w:szCs w:val="28"/>
          <w:lang w:val="sr-Cyrl-RS"/>
        </w:rPr>
        <w:t xml:space="preserve"> </w:t>
      </w:r>
      <w:r w:rsidRPr="008612F6">
        <w:rPr>
          <w:rFonts w:ascii="Times New Roman" w:hAnsi="Times New Roman" w:cs="Times New Roman"/>
          <w:sz w:val="24"/>
          <w:szCs w:val="28"/>
        </w:rPr>
        <w:t>са</w:t>
      </w:r>
      <w:proofErr w:type="gramEnd"/>
      <w:r w:rsidRPr="008612F6">
        <w:rPr>
          <w:rFonts w:ascii="Times New Roman" w:hAnsi="Times New Roman" w:cs="Times New Roman"/>
          <w:sz w:val="24"/>
          <w:szCs w:val="28"/>
        </w:rPr>
        <w:t xml:space="preserve"> готово подједнаким бројем војних и цивилних жртава.</w:t>
      </w:r>
      <w:r w:rsidR="002F2405" w:rsidRPr="008612F6">
        <w:rPr>
          <w:rStyle w:val="FootnoteReference"/>
          <w:rFonts w:ascii="Times New Roman" w:hAnsi="Times New Roman" w:cs="Times New Roman"/>
          <w:sz w:val="24"/>
          <w:szCs w:val="28"/>
        </w:rPr>
        <w:footnoteReference w:id="5"/>
      </w:r>
      <w:r w:rsidRPr="008612F6">
        <w:rPr>
          <w:rFonts w:ascii="Times New Roman" w:hAnsi="Times New Roman" w:cs="Times New Roman"/>
          <w:sz w:val="24"/>
          <w:szCs w:val="28"/>
        </w:rPr>
        <w:t xml:space="preserve"> Уништена револуционарним снагама предвођеним „успешним“ комунистичким вођама, Стари континент је био спреман да прихвати окрутне и опасне диктаторе у тако великим размерама какве нису никада биле виђене раније. Нови масовни медиј као што је био радио био је употребљен и злоупотребљен како би се задобила широка публика. Занимљиво да је први човек који је користио телефон као средство политичке кампање био је амерички председник Вилијам Мак Кинли. Али, први политичар који је злоупотребио радио-таласе био је Адолф Хитлер, лично. Учинио је то на фанатични начин, како је радио и све остало.</w:t>
      </w:r>
    </w:p>
    <w:p w14:paraId="37E66DB2" w14:textId="4C1F5FEE" w:rsidR="002F2405" w:rsidRPr="008612F6" w:rsidRDefault="004238F0" w:rsidP="008612F6">
      <w:pPr>
        <w:spacing w:after="120" w:line="360" w:lineRule="auto"/>
        <w:ind w:firstLine="720"/>
        <w:jc w:val="both"/>
        <w:rPr>
          <w:rFonts w:ascii="Times New Roman" w:hAnsi="Times New Roman" w:cs="Times New Roman"/>
          <w:sz w:val="24"/>
          <w:szCs w:val="28"/>
        </w:rPr>
      </w:pPr>
      <w:r w:rsidRPr="008612F6">
        <w:rPr>
          <w:rFonts w:ascii="Times New Roman" w:hAnsi="Times New Roman" w:cs="Times New Roman"/>
          <w:sz w:val="24"/>
          <w:szCs w:val="28"/>
        </w:rPr>
        <w:t>Нацизам, осим што се представљао као екслузивно немачки покрет био је, заправо, међународни производ.  Без дотока новца из тзв. Доусовог</w:t>
      </w:r>
      <w:r w:rsidR="002F2405" w:rsidRPr="008612F6">
        <w:rPr>
          <w:rFonts w:ascii="Times New Roman" w:hAnsi="Times New Roman" w:cs="Times New Roman"/>
          <w:sz w:val="24"/>
          <w:szCs w:val="28"/>
          <w:lang w:val="sr-Cyrl-RS"/>
        </w:rPr>
        <w:t xml:space="preserve"> </w:t>
      </w:r>
      <w:r w:rsidR="002F2405" w:rsidRPr="008612F6">
        <w:rPr>
          <w:rFonts w:ascii="Times New Roman" w:hAnsi="Times New Roman" w:cs="Times New Roman"/>
          <w:sz w:val="24"/>
          <w:szCs w:val="28"/>
        </w:rPr>
        <w:t xml:space="preserve">плана, Немачка никад не би могла да се опорави од руинирајућих последица Првог светског рата. Без прикривене политичке подршке споља, Немачка никада не би била у стању да поново </w:t>
      </w:r>
      <w:r w:rsidR="002F2405" w:rsidRPr="008612F6">
        <w:rPr>
          <w:rFonts w:ascii="Times New Roman" w:hAnsi="Times New Roman" w:cs="Times New Roman"/>
          <w:sz w:val="24"/>
          <w:szCs w:val="28"/>
        </w:rPr>
        <w:lastRenderedPageBreak/>
        <w:t>изгради своју војну индустрију.</w:t>
      </w:r>
      <w:r w:rsidR="002F2405" w:rsidRPr="008612F6">
        <w:rPr>
          <w:rStyle w:val="FootnoteReference"/>
          <w:rFonts w:ascii="Times New Roman" w:hAnsi="Times New Roman" w:cs="Times New Roman"/>
          <w:sz w:val="24"/>
          <w:szCs w:val="28"/>
        </w:rPr>
        <w:footnoteReference w:id="6"/>
      </w:r>
      <w:r w:rsidR="002F2405" w:rsidRPr="008612F6">
        <w:rPr>
          <w:rFonts w:ascii="Times New Roman" w:hAnsi="Times New Roman" w:cs="Times New Roman"/>
          <w:sz w:val="24"/>
          <w:szCs w:val="28"/>
        </w:rPr>
        <w:t xml:space="preserve"> „</w:t>
      </w:r>
      <w:proofErr w:type="gramStart"/>
      <w:r w:rsidR="002F2405" w:rsidRPr="008612F6">
        <w:rPr>
          <w:rFonts w:ascii="Times New Roman" w:hAnsi="Times New Roman" w:cs="Times New Roman"/>
          <w:sz w:val="24"/>
          <w:szCs w:val="28"/>
        </w:rPr>
        <w:t>Изговор“ за</w:t>
      </w:r>
      <w:proofErr w:type="gramEnd"/>
      <w:r w:rsidR="002F2405" w:rsidRPr="008612F6">
        <w:rPr>
          <w:rFonts w:ascii="Times New Roman" w:hAnsi="Times New Roman" w:cs="Times New Roman"/>
          <w:sz w:val="24"/>
          <w:szCs w:val="28"/>
        </w:rPr>
        <w:t xml:space="preserve"> такав приступ после Великог рата био је комунизам. „</w:t>
      </w:r>
      <w:proofErr w:type="gramStart"/>
      <w:r w:rsidR="002F2405" w:rsidRPr="008612F6">
        <w:rPr>
          <w:rFonts w:ascii="Times New Roman" w:hAnsi="Times New Roman" w:cs="Times New Roman"/>
          <w:sz w:val="24"/>
          <w:szCs w:val="28"/>
        </w:rPr>
        <w:t>Изговор“ да</w:t>
      </w:r>
      <w:proofErr w:type="gramEnd"/>
      <w:r w:rsidR="002F2405" w:rsidRPr="008612F6">
        <w:rPr>
          <w:rFonts w:ascii="Times New Roman" w:hAnsi="Times New Roman" w:cs="Times New Roman"/>
          <w:sz w:val="24"/>
          <w:szCs w:val="28"/>
        </w:rPr>
        <w:t xml:space="preserve"> се спасу толики Хитлерови официри и високи функционери од заслужене казне на Нирнбергшком суду после Другог светског рата био је тај исти комунизам. </w:t>
      </w:r>
    </w:p>
    <w:p w14:paraId="1E0B1251" w14:textId="012E3648" w:rsidR="002F2405" w:rsidRPr="008612F6" w:rsidRDefault="002F2405" w:rsidP="008612F6">
      <w:pPr>
        <w:spacing w:after="120" w:line="360" w:lineRule="auto"/>
        <w:ind w:firstLine="720"/>
        <w:jc w:val="both"/>
        <w:rPr>
          <w:rFonts w:ascii="Times New Roman" w:hAnsi="Times New Roman" w:cs="Times New Roman"/>
          <w:sz w:val="24"/>
          <w:szCs w:val="28"/>
        </w:rPr>
      </w:pPr>
      <w:r w:rsidRPr="008612F6">
        <w:rPr>
          <w:rFonts w:ascii="Times New Roman" w:hAnsi="Times New Roman" w:cs="Times New Roman"/>
          <w:sz w:val="24"/>
          <w:szCs w:val="28"/>
        </w:rPr>
        <w:t>Та идеологија је створена у Европи. Књиге које су се бавиле том темом писане су у Бриселу и Лондону, не у Русији пре Лењина. Фашизам и нацизам су, такође, створени у Европи. Градови Милано и Минхен били су епицентри тог процеса.</w:t>
      </w:r>
      <w:r w:rsidRPr="008612F6">
        <w:rPr>
          <w:rFonts w:ascii="Times New Roman" w:hAnsi="Times New Roman" w:cs="Times New Roman"/>
          <w:sz w:val="24"/>
          <w:szCs w:val="28"/>
        </w:rPr>
        <w:tab/>
      </w:r>
    </w:p>
    <w:p w14:paraId="29CA804C" w14:textId="77777777" w:rsidR="002F2405" w:rsidRPr="008612F6" w:rsidRDefault="002F2405" w:rsidP="008612F6">
      <w:pPr>
        <w:spacing w:after="120" w:line="360" w:lineRule="auto"/>
        <w:jc w:val="both"/>
        <w:rPr>
          <w:rFonts w:ascii="Times New Roman" w:hAnsi="Times New Roman" w:cs="Times New Roman"/>
          <w:sz w:val="24"/>
          <w:szCs w:val="28"/>
        </w:rPr>
      </w:pPr>
    </w:p>
    <w:p w14:paraId="58A8B967" w14:textId="4B615C4E" w:rsidR="002F2405" w:rsidRPr="002E4E8D" w:rsidRDefault="002F2405" w:rsidP="008612F6">
      <w:pPr>
        <w:spacing w:after="120" w:line="360" w:lineRule="auto"/>
        <w:jc w:val="center"/>
        <w:rPr>
          <w:rFonts w:ascii="Times New Roman" w:hAnsi="Times New Roman" w:cs="Times New Roman"/>
          <w:sz w:val="24"/>
          <w:szCs w:val="28"/>
        </w:rPr>
      </w:pPr>
      <w:r w:rsidRPr="002E4E8D">
        <w:rPr>
          <w:rFonts w:ascii="Times New Roman" w:hAnsi="Times New Roman" w:cs="Times New Roman"/>
          <w:i/>
          <w:sz w:val="24"/>
          <w:szCs w:val="28"/>
        </w:rPr>
        <w:t>ЕВРОПСКЕ ВРЕДНОСТИ</w:t>
      </w:r>
    </w:p>
    <w:p w14:paraId="5B21DD12" w14:textId="01BA5821" w:rsidR="002F2405" w:rsidRPr="008612F6" w:rsidRDefault="002F2405" w:rsidP="002E4E8D">
      <w:pPr>
        <w:spacing w:after="120" w:line="360" w:lineRule="auto"/>
        <w:ind w:firstLine="720"/>
        <w:jc w:val="both"/>
        <w:rPr>
          <w:rFonts w:ascii="Times New Roman" w:hAnsi="Times New Roman" w:cs="Times New Roman"/>
          <w:sz w:val="24"/>
          <w:szCs w:val="28"/>
        </w:rPr>
      </w:pPr>
      <w:r w:rsidRPr="008612F6">
        <w:rPr>
          <w:rFonts w:ascii="Times New Roman" w:hAnsi="Times New Roman" w:cs="Times New Roman"/>
          <w:sz w:val="24"/>
          <w:szCs w:val="28"/>
        </w:rPr>
        <w:t xml:space="preserve">Па, шта су то стварне „Европске </w:t>
      </w:r>
      <w:proofErr w:type="gramStart"/>
      <w:r w:rsidRPr="008612F6">
        <w:rPr>
          <w:rFonts w:ascii="Times New Roman" w:hAnsi="Times New Roman" w:cs="Times New Roman"/>
          <w:sz w:val="24"/>
          <w:szCs w:val="28"/>
        </w:rPr>
        <w:t>вредности“ за</w:t>
      </w:r>
      <w:proofErr w:type="gramEnd"/>
      <w:r w:rsidRPr="008612F6">
        <w:rPr>
          <w:rFonts w:ascii="Times New Roman" w:hAnsi="Times New Roman" w:cs="Times New Roman"/>
          <w:sz w:val="24"/>
          <w:szCs w:val="28"/>
        </w:rPr>
        <w:t xml:space="preserve"> којим је послератна Европа трагала? Да ли је то био либерализам или лесе-фер капитализам?</w:t>
      </w:r>
      <w:r w:rsidR="002E4E8D">
        <w:rPr>
          <w:rFonts w:ascii="Times New Roman" w:hAnsi="Times New Roman" w:cs="Times New Roman"/>
          <w:sz w:val="24"/>
          <w:szCs w:val="28"/>
        </w:rPr>
        <w:t xml:space="preserve"> </w:t>
      </w:r>
      <w:r w:rsidRPr="008612F6">
        <w:rPr>
          <w:rFonts w:ascii="Times New Roman" w:hAnsi="Times New Roman" w:cs="Times New Roman"/>
          <w:sz w:val="24"/>
          <w:szCs w:val="28"/>
        </w:rPr>
        <w:t>Могуће</w:t>
      </w:r>
      <w:r w:rsidR="002E4E8D">
        <w:rPr>
          <w:rFonts w:ascii="Times New Roman" w:hAnsi="Times New Roman" w:cs="Times New Roman"/>
          <w:sz w:val="24"/>
          <w:szCs w:val="28"/>
        </w:rPr>
        <w:t xml:space="preserve"> je</w:t>
      </w:r>
      <w:r w:rsidRPr="008612F6">
        <w:rPr>
          <w:rFonts w:ascii="Times New Roman" w:hAnsi="Times New Roman" w:cs="Times New Roman"/>
          <w:sz w:val="24"/>
          <w:szCs w:val="28"/>
        </w:rPr>
        <w:t>. Али, да размотримо за моменат имена која су означила најважније политичке и економске процесе у Европи, после Другог светског рата. Такозвани „оци-</w:t>
      </w:r>
      <w:proofErr w:type="gramStart"/>
      <w:r w:rsidRPr="008612F6">
        <w:rPr>
          <w:rFonts w:ascii="Times New Roman" w:hAnsi="Times New Roman" w:cs="Times New Roman"/>
          <w:sz w:val="24"/>
          <w:szCs w:val="28"/>
        </w:rPr>
        <w:t>оснивачи“</w:t>
      </w:r>
      <w:proofErr w:type="gramEnd"/>
      <w:r w:rsidR="00140F57" w:rsidRPr="008612F6">
        <w:rPr>
          <w:rStyle w:val="FootnoteReference"/>
          <w:rFonts w:ascii="Times New Roman" w:hAnsi="Times New Roman" w:cs="Times New Roman"/>
          <w:sz w:val="24"/>
          <w:szCs w:val="28"/>
        </w:rPr>
        <w:footnoteReference w:id="7"/>
      </w:r>
      <w:r w:rsidR="00B44CB5">
        <w:rPr>
          <w:rFonts w:ascii="Times New Roman" w:hAnsi="Times New Roman" w:cs="Times New Roman"/>
          <w:sz w:val="24"/>
          <w:szCs w:val="28"/>
        </w:rPr>
        <w:t xml:space="preserve"> </w:t>
      </w:r>
      <w:r w:rsidRPr="008612F6">
        <w:rPr>
          <w:rFonts w:ascii="Times New Roman" w:hAnsi="Times New Roman" w:cs="Times New Roman"/>
          <w:sz w:val="24"/>
          <w:szCs w:val="28"/>
        </w:rPr>
        <w:t>будуће Европске економске уније били су Робер Шуман (1886-1963) и Жан Моне (1888-1979).</w:t>
      </w:r>
    </w:p>
    <w:p w14:paraId="3D2ADBE6" w14:textId="4C106B6F" w:rsidR="002F2405" w:rsidRPr="008612F6" w:rsidRDefault="002F2405" w:rsidP="008612F6">
      <w:pPr>
        <w:spacing w:after="120" w:line="360" w:lineRule="auto"/>
        <w:ind w:firstLine="720"/>
        <w:jc w:val="both"/>
        <w:rPr>
          <w:rFonts w:ascii="Times New Roman" w:hAnsi="Times New Roman" w:cs="Times New Roman"/>
          <w:sz w:val="24"/>
          <w:szCs w:val="28"/>
        </w:rPr>
      </w:pPr>
      <w:r w:rsidRPr="008612F6">
        <w:rPr>
          <w:rFonts w:ascii="Times New Roman" w:hAnsi="Times New Roman" w:cs="Times New Roman"/>
          <w:sz w:val="24"/>
          <w:szCs w:val="28"/>
        </w:rPr>
        <w:t>Ко су били ти нови, храбри момци?</w:t>
      </w:r>
    </w:p>
    <w:p w14:paraId="0582702C" w14:textId="6EA04276" w:rsidR="00FC051C" w:rsidRPr="00FC051C" w:rsidRDefault="002F2405" w:rsidP="002E4E8D">
      <w:pPr>
        <w:spacing w:after="120" w:line="360" w:lineRule="auto"/>
        <w:ind w:firstLine="720"/>
        <w:jc w:val="both"/>
        <w:rPr>
          <w:rFonts w:ascii="Times New Roman" w:hAnsi="Times New Roman" w:cs="Times New Roman"/>
          <w:sz w:val="24"/>
          <w:szCs w:val="28"/>
        </w:rPr>
      </w:pPr>
      <w:r w:rsidRPr="008612F6">
        <w:rPr>
          <w:rFonts w:ascii="Times New Roman" w:hAnsi="Times New Roman" w:cs="Times New Roman"/>
          <w:sz w:val="24"/>
          <w:szCs w:val="28"/>
        </w:rPr>
        <w:t>Шуман је био из Луксембурга. Одрастао је као посвећени католик и чак још већи антикомуниста. Свој докторат из права одбранио је у Стразбуру. Његова улога током Првог светског рата није била позната. Као члан парламента пре Другог светског рата углавном је ћутао. Заклети нежења, никад није рекао „</w:t>
      </w:r>
      <w:proofErr w:type="gramStart"/>
      <w:r w:rsidRPr="008612F6">
        <w:rPr>
          <w:rFonts w:ascii="Times New Roman" w:hAnsi="Times New Roman" w:cs="Times New Roman"/>
          <w:sz w:val="24"/>
          <w:szCs w:val="28"/>
        </w:rPr>
        <w:t>да“ пред</w:t>
      </w:r>
      <w:proofErr w:type="gramEnd"/>
      <w:r w:rsidRPr="008612F6">
        <w:rPr>
          <w:rFonts w:ascii="Times New Roman" w:hAnsi="Times New Roman" w:cs="Times New Roman"/>
          <w:sz w:val="24"/>
          <w:szCs w:val="28"/>
        </w:rPr>
        <w:t xml:space="preserve"> матичарем, изненада је постао нека</w:t>
      </w:r>
      <w:r w:rsidR="008612F6" w:rsidRPr="008612F6">
        <w:rPr>
          <w:rFonts w:ascii="Times New Roman" w:hAnsi="Times New Roman" w:cs="Times New Roman"/>
          <w:sz w:val="24"/>
          <w:szCs w:val="28"/>
          <w:lang w:val="sr-Cyrl-RS"/>
        </w:rPr>
        <w:t xml:space="preserve"> </w:t>
      </w:r>
      <w:r w:rsidR="00FC051C" w:rsidRPr="00FC051C">
        <w:rPr>
          <w:rFonts w:ascii="Times New Roman" w:hAnsi="Times New Roman" w:cs="Times New Roman"/>
          <w:sz w:val="24"/>
          <w:szCs w:val="28"/>
        </w:rPr>
        <w:t>врста подсекретара за избеглице у Патеновој колаборационистичкој Влади. Званична биографија вели да се патио под нацизмом у окупираној Француској. Наводно је побегао из затвора и придружио се покрету отпора.</w:t>
      </w:r>
      <w:r w:rsidR="00BF3129">
        <w:rPr>
          <w:rStyle w:val="FootnoteReference"/>
          <w:rFonts w:ascii="Times New Roman" w:hAnsi="Times New Roman" w:cs="Times New Roman"/>
          <w:sz w:val="24"/>
          <w:szCs w:val="28"/>
        </w:rPr>
        <w:footnoteReference w:id="8"/>
      </w:r>
      <w:r w:rsidR="00FC051C" w:rsidRPr="00FC051C">
        <w:rPr>
          <w:rFonts w:ascii="Times New Roman" w:hAnsi="Times New Roman" w:cs="Times New Roman"/>
          <w:sz w:val="24"/>
          <w:szCs w:val="28"/>
        </w:rPr>
        <w:t xml:space="preserve"> После рата, ни мање ни више, постаје министар спољних послова. И, чврсто, Шуман подржава зајмове које Француска узима од новоосноване Светске банке чији је први председник био Еуген Мајер, некад слављени новинар. Први говор против евро-комуниста у француском Парламенту одржао је баш Робер Шуман, који је ћутао толике године.</w:t>
      </w:r>
    </w:p>
    <w:p w14:paraId="78160725" w14:textId="77777777" w:rsidR="00FC051C" w:rsidRPr="00FC051C" w:rsidRDefault="00FC051C" w:rsidP="00FC051C">
      <w:pPr>
        <w:spacing w:after="120" w:line="360" w:lineRule="auto"/>
        <w:jc w:val="both"/>
        <w:rPr>
          <w:rFonts w:ascii="Times New Roman" w:hAnsi="Times New Roman" w:cs="Times New Roman"/>
          <w:sz w:val="24"/>
          <w:szCs w:val="28"/>
        </w:rPr>
      </w:pPr>
      <w:r w:rsidRPr="00FC051C">
        <w:rPr>
          <w:rFonts w:ascii="Times New Roman" w:hAnsi="Times New Roman" w:cs="Times New Roman"/>
          <w:sz w:val="24"/>
          <w:szCs w:val="28"/>
        </w:rPr>
        <w:lastRenderedPageBreak/>
        <w:t xml:space="preserve">Он пише Конраду Аденауеру, канцелару послератне Немачке, 12. јула 1952. Касније, главне идеје из тог писма назване су „Шуманов </w:t>
      </w:r>
      <w:proofErr w:type="gramStart"/>
      <w:r w:rsidRPr="00FC051C">
        <w:rPr>
          <w:rFonts w:ascii="Times New Roman" w:hAnsi="Times New Roman" w:cs="Times New Roman"/>
          <w:sz w:val="24"/>
          <w:szCs w:val="28"/>
        </w:rPr>
        <w:t>план“</w:t>
      </w:r>
      <w:proofErr w:type="gramEnd"/>
      <w:r w:rsidRPr="00FC051C">
        <w:rPr>
          <w:rFonts w:ascii="Times New Roman" w:hAnsi="Times New Roman" w:cs="Times New Roman"/>
          <w:sz w:val="24"/>
          <w:szCs w:val="28"/>
        </w:rPr>
        <w:t xml:space="preserve">. Аденауер је чврсто тврдио да идеје нису биле углавном економске, већ политичке. </w:t>
      </w:r>
    </w:p>
    <w:p w14:paraId="001D1B5E" w14:textId="71516EE0" w:rsidR="00FC051C" w:rsidRPr="00FC051C" w:rsidRDefault="00FC051C" w:rsidP="00722DA3">
      <w:pPr>
        <w:spacing w:after="120" w:line="360" w:lineRule="auto"/>
        <w:ind w:firstLine="360"/>
        <w:jc w:val="both"/>
        <w:rPr>
          <w:rFonts w:ascii="Times New Roman" w:hAnsi="Times New Roman" w:cs="Times New Roman"/>
          <w:sz w:val="24"/>
          <w:szCs w:val="28"/>
        </w:rPr>
      </w:pPr>
      <w:r w:rsidRPr="00FC051C">
        <w:rPr>
          <w:rFonts w:ascii="Times New Roman" w:hAnsi="Times New Roman" w:cs="Times New Roman"/>
          <w:sz w:val="24"/>
          <w:szCs w:val="28"/>
        </w:rPr>
        <w:t>Отац г. Жана Монеа био је Омер Габријел. Долазили су из региона где се производио врло добар коњак. Млади Моне није учествовао у Великом рату због слабуњавог здравља. Као и син тадашњег председника Владе Србије, био је укључен у ратну трговину. Чувена, али понекад злогласна канадска компанија Хадсон залив, била је један од партнера, као што је то била и у његовим младим данима. Од 1919. до 1923. Моне је био сарадник Ерика Драмона, првог секретара новоосноване Лиге народа, неке врсте претече ОУН.</w:t>
      </w:r>
      <w:r w:rsidR="00380EA0">
        <w:rPr>
          <w:rStyle w:val="FootnoteReference"/>
          <w:rFonts w:ascii="Times New Roman" w:hAnsi="Times New Roman" w:cs="Times New Roman"/>
          <w:sz w:val="24"/>
          <w:szCs w:val="28"/>
        </w:rPr>
        <w:footnoteReference w:id="9"/>
      </w:r>
      <w:r w:rsidRPr="00FC051C">
        <w:rPr>
          <w:rFonts w:ascii="Times New Roman" w:hAnsi="Times New Roman" w:cs="Times New Roman"/>
          <w:sz w:val="24"/>
          <w:szCs w:val="28"/>
        </w:rPr>
        <w:t xml:space="preserve"> </w:t>
      </w:r>
    </w:p>
    <w:p w14:paraId="3F29B022" w14:textId="2CF17822" w:rsidR="0007770C" w:rsidRPr="0007770C" w:rsidRDefault="00FC051C" w:rsidP="00722DA3">
      <w:pPr>
        <w:spacing w:after="120" w:line="360" w:lineRule="auto"/>
        <w:ind w:firstLine="360"/>
        <w:jc w:val="both"/>
        <w:rPr>
          <w:rFonts w:ascii="Times New Roman" w:hAnsi="Times New Roman" w:cs="Times New Roman"/>
          <w:sz w:val="24"/>
          <w:szCs w:val="28"/>
        </w:rPr>
      </w:pPr>
      <w:r w:rsidRPr="00FC051C">
        <w:rPr>
          <w:rFonts w:ascii="Times New Roman" w:hAnsi="Times New Roman" w:cs="Times New Roman"/>
          <w:sz w:val="24"/>
          <w:szCs w:val="28"/>
        </w:rPr>
        <w:t xml:space="preserve">Господин Моне је водио рачуна о бизнису целог свог живота. Дошао је у контакт са г. Елишом Вокером, једним од водећих људи „Блер и </w:t>
      </w:r>
      <w:proofErr w:type="gramStart"/>
      <w:r w:rsidRPr="00FC051C">
        <w:rPr>
          <w:rFonts w:ascii="Times New Roman" w:hAnsi="Times New Roman" w:cs="Times New Roman"/>
          <w:sz w:val="24"/>
          <w:szCs w:val="28"/>
        </w:rPr>
        <w:t>компанија“</w:t>
      </w:r>
      <w:proofErr w:type="gramEnd"/>
      <w:r w:rsidRPr="00FC051C">
        <w:rPr>
          <w:rFonts w:ascii="Times New Roman" w:hAnsi="Times New Roman" w:cs="Times New Roman"/>
          <w:sz w:val="24"/>
          <w:szCs w:val="28"/>
        </w:rPr>
        <w:t>, америчке финансијске фирме. У време Хитлерове окупације већине Европе, г. Моне је утекао у Лондон, а одатле је отишао у САД, уз помоћ г. Черчила, лично. Оног г. Черчила који ће формулисати свој говор 19. септембра 1946. у коме ће акценат дати тзв. Сједињеним Државама Европе. Говор је одржан на Универзитету у Цириху. Раније, на састанку француског Комитета националног ослобођења у Алжиру, 5. августа 1943. г. Моне је изјавио да не може бити мира у Европи док се националне државе не одрекну националног суверенитета. Европа, рече он, мора да буде федерација.</w:t>
      </w:r>
      <w:r w:rsidR="00245E2F">
        <w:rPr>
          <w:rStyle w:val="FootnoteReference"/>
          <w:rFonts w:ascii="Times New Roman" w:hAnsi="Times New Roman" w:cs="Times New Roman"/>
          <w:sz w:val="24"/>
          <w:szCs w:val="28"/>
        </w:rPr>
        <w:footnoteReference w:id="10"/>
      </w:r>
      <w:r w:rsidRPr="00FC051C">
        <w:rPr>
          <w:rFonts w:ascii="Times New Roman" w:hAnsi="Times New Roman" w:cs="Times New Roman"/>
          <w:sz w:val="24"/>
          <w:szCs w:val="28"/>
        </w:rPr>
        <w:t xml:space="preserve"> То је било управо оно што је за време Великог рата</w:t>
      </w:r>
      <w:r w:rsidR="0007770C">
        <w:rPr>
          <w:rFonts w:ascii="Times New Roman" w:hAnsi="Times New Roman" w:cs="Times New Roman"/>
          <w:sz w:val="24"/>
          <w:szCs w:val="28"/>
          <w:lang w:val="sr-Cyrl-RS"/>
        </w:rPr>
        <w:t xml:space="preserve"> </w:t>
      </w:r>
      <w:r w:rsidR="0007770C" w:rsidRPr="0007770C">
        <w:rPr>
          <w:rFonts w:ascii="Times New Roman" w:hAnsi="Times New Roman" w:cs="Times New Roman"/>
          <w:sz w:val="24"/>
          <w:szCs w:val="28"/>
        </w:rPr>
        <w:t>предложио супруг чувене Вриџиније Вулф, уз помоћ Џ.</w:t>
      </w:r>
      <w:r w:rsidR="0007770C" w:rsidRPr="0007770C">
        <w:rPr>
          <w:rFonts w:ascii="Times New Roman" w:hAnsi="Times New Roman" w:cs="Times New Roman"/>
          <w:sz w:val="24"/>
          <w:szCs w:val="28"/>
          <w:lang w:val="sr-Cyrl-RS"/>
        </w:rPr>
        <w:t xml:space="preserve"> </w:t>
      </w:r>
      <w:r w:rsidR="0007770C" w:rsidRPr="0007770C">
        <w:rPr>
          <w:rFonts w:ascii="Times New Roman" w:hAnsi="Times New Roman" w:cs="Times New Roman"/>
          <w:sz w:val="24"/>
          <w:szCs w:val="28"/>
        </w:rPr>
        <w:t>Х. Шоа, такође чувеног ирског писца. Ви се одрекните вашег суверенитета, а ми ћемо вам дати наш мир.</w:t>
      </w:r>
    </w:p>
    <w:p w14:paraId="3D56CF89" w14:textId="55C6211F" w:rsidR="0007770C" w:rsidRPr="0007770C" w:rsidRDefault="0007770C" w:rsidP="00722DA3">
      <w:pPr>
        <w:spacing w:after="120" w:line="360" w:lineRule="auto"/>
        <w:ind w:firstLine="360"/>
        <w:jc w:val="both"/>
        <w:rPr>
          <w:rFonts w:ascii="Times New Roman" w:hAnsi="Times New Roman" w:cs="Times New Roman"/>
          <w:sz w:val="24"/>
          <w:szCs w:val="28"/>
        </w:rPr>
      </w:pPr>
      <w:r w:rsidRPr="0007770C">
        <w:rPr>
          <w:rFonts w:ascii="Times New Roman" w:hAnsi="Times New Roman" w:cs="Times New Roman"/>
          <w:sz w:val="24"/>
          <w:szCs w:val="28"/>
        </w:rPr>
        <w:t xml:space="preserve">Управо оно што данашњи глобалисти неуморно придикују. </w:t>
      </w:r>
    </w:p>
    <w:p w14:paraId="466483AD" w14:textId="554F142F" w:rsidR="0007770C" w:rsidRPr="0007770C" w:rsidRDefault="0007770C" w:rsidP="00722DA3">
      <w:pPr>
        <w:spacing w:after="120" w:line="360" w:lineRule="auto"/>
        <w:ind w:firstLine="360"/>
        <w:jc w:val="both"/>
        <w:rPr>
          <w:rFonts w:ascii="Times New Roman" w:hAnsi="Times New Roman" w:cs="Times New Roman"/>
          <w:sz w:val="24"/>
          <w:szCs w:val="28"/>
        </w:rPr>
      </w:pPr>
      <w:r w:rsidRPr="0007770C">
        <w:rPr>
          <w:rFonts w:ascii="Times New Roman" w:hAnsi="Times New Roman" w:cs="Times New Roman"/>
          <w:sz w:val="24"/>
          <w:szCs w:val="28"/>
        </w:rPr>
        <w:t>С друге стране, ко су били главни градитељи главних стубова евро-атлантских интеграција?</w:t>
      </w:r>
    </w:p>
    <w:p w14:paraId="191C5393" w14:textId="60BA8411" w:rsidR="0007770C" w:rsidRPr="0007770C" w:rsidRDefault="0007770C" w:rsidP="00722DA3">
      <w:pPr>
        <w:spacing w:after="120" w:line="360" w:lineRule="auto"/>
        <w:ind w:firstLine="360"/>
        <w:jc w:val="both"/>
        <w:rPr>
          <w:rFonts w:ascii="Times New Roman" w:hAnsi="Times New Roman" w:cs="Times New Roman"/>
          <w:sz w:val="24"/>
          <w:szCs w:val="28"/>
        </w:rPr>
      </w:pPr>
      <w:r w:rsidRPr="0007770C">
        <w:rPr>
          <w:rFonts w:ascii="Times New Roman" w:hAnsi="Times New Roman" w:cs="Times New Roman"/>
          <w:sz w:val="24"/>
          <w:szCs w:val="28"/>
        </w:rPr>
        <w:t xml:space="preserve">НАТО (Организација северно-атлантског уговора) основана је 4. априла 1949. Г. Хари Труман, тадашњи председник САД звао га је „моје </w:t>
      </w:r>
      <w:proofErr w:type="gramStart"/>
      <w:r w:rsidRPr="0007770C">
        <w:rPr>
          <w:rFonts w:ascii="Times New Roman" w:hAnsi="Times New Roman" w:cs="Times New Roman"/>
          <w:sz w:val="24"/>
          <w:szCs w:val="28"/>
        </w:rPr>
        <w:t>луче“</w:t>
      </w:r>
      <w:proofErr w:type="gramEnd"/>
      <w:r w:rsidRPr="0007770C">
        <w:rPr>
          <w:rFonts w:ascii="Times New Roman" w:hAnsi="Times New Roman" w:cs="Times New Roman"/>
          <w:sz w:val="24"/>
          <w:szCs w:val="28"/>
        </w:rPr>
        <w:t>.</w:t>
      </w:r>
      <w:r w:rsidR="00290B39">
        <w:rPr>
          <w:rStyle w:val="FootnoteReference"/>
          <w:rFonts w:ascii="Times New Roman" w:hAnsi="Times New Roman" w:cs="Times New Roman"/>
          <w:sz w:val="24"/>
          <w:szCs w:val="28"/>
        </w:rPr>
        <w:footnoteReference w:id="11"/>
      </w:r>
    </w:p>
    <w:p w14:paraId="6EBEEC11" w14:textId="78E82E5C" w:rsidR="0007770C" w:rsidRPr="0007770C" w:rsidRDefault="0007770C" w:rsidP="00722DA3">
      <w:pPr>
        <w:spacing w:after="120" w:line="360" w:lineRule="auto"/>
        <w:ind w:firstLine="360"/>
        <w:jc w:val="both"/>
        <w:rPr>
          <w:rFonts w:ascii="Times New Roman" w:hAnsi="Times New Roman" w:cs="Times New Roman"/>
          <w:sz w:val="24"/>
          <w:szCs w:val="28"/>
        </w:rPr>
      </w:pPr>
      <w:r w:rsidRPr="0007770C">
        <w:rPr>
          <w:rFonts w:ascii="Times New Roman" w:hAnsi="Times New Roman" w:cs="Times New Roman"/>
          <w:sz w:val="24"/>
          <w:szCs w:val="28"/>
        </w:rPr>
        <w:t xml:space="preserve">Али, превише бивших нацистичких генерала и функционера учествовало је у процесу евро-атлантског партнерства. Као пре Другог светског рата, стари пословни партнери </w:t>
      </w:r>
      <w:r w:rsidRPr="0007770C">
        <w:rPr>
          <w:rFonts w:ascii="Times New Roman" w:hAnsi="Times New Roman" w:cs="Times New Roman"/>
          <w:sz w:val="24"/>
          <w:szCs w:val="28"/>
        </w:rPr>
        <w:lastRenderedPageBreak/>
        <w:t>наставили су своју сарадњу. Она никада није ни престајала, заправо. Чак и у време најстрашнијег ратног сукоба свих времена, високи немачки и амерички функционери били су у контакту и настављали су свој бизнис. У том циљу, најоперативнија су била браћа Далс.</w:t>
      </w:r>
      <w:r w:rsidR="00125E01">
        <w:rPr>
          <w:rStyle w:val="FootnoteReference"/>
          <w:rFonts w:ascii="Times New Roman" w:hAnsi="Times New Roman" w:cs="Times New Roman"/>
          <w:sz w:val="24"/>
          <w:szCs w:val="28"/>
        </w:rPr>
        <w:footnoteReference w:id="12"/>
      </w:r>
      <w:r w:rsidRPr="0007770C">
        <w:rPr>
          <w:rFonts w:ascii="Times New Roman" w:hAnsi="Times New Roman" w:cs="Times New Roman"/>
          <w:sz w:val="24"/>
          <w:szCs w:val="28"/>
        </w:rPr>
        <w:t xml:space="preserve"> Један је брат после Другог светског рата постао министар спољних послова, а други је постао други по реду шеф новоосноване ЦИА (Централне информативне агенције).</w:t>
      </w:r>
    </w:p>
    <w:p w14:paraId="2D7334D3" w14:textId="13E44D9B" w:rsidR="0007770C" w:rsidRPr="0007770C" w:rsidRDefault="0007770C" w:rsidP="00722DA3">
      <w:pPr>
        <w:spacing w:after="120" w:line="360" w:lineRule="auto"/>
        <w:ind w:firstLine="360"/>
        <w:jc w:val="both"/>
        <w:rPr>
          <w:rFonts w:ascii="Times New Roman" w:hAnsi="Times New Roman" w:cs="Times New Roman"/>
          <w:sz w:val="24"/>
          <w:szCs w:val="28"/>
        </w:rPr>
      </w:pPr>
      <w:r w:rsidRPr="0007770C">
        <w:rPr>
          <w:rFonts w:ascii="Times New Roman" w:hAnsi="Times New Roman" w:cs="Times New Roman"/>
          <w:sz w:val="24"/>
          <w:szCs w:val="28"/>
        </w:rPr>
        <w:t>Следећа имена била су веома од користи у оснивању НАТО:</w:t>
      </w:r>
    </w:p>
    <w:p w14:paraId="37BE44D1" w14:textId="77777777" w:rsidR="0007770C" w:rsidRPr="0007770C" w:rsidRDefault="0007770C" w:rsidP="0007770C">
      <w:pPr>
        <w:pStyle w:val="ListParagraph"/>
        <w:numPr>
          <w:ilvl w:val="0"/>
          <w:numId w:val="3"/>
        </w:numPr>
        <w:spacing w:after="120" w:line="360" w:lineRule="auto"/>
        <w:jc w:val="both"/>
        <w:rPr>
          <w:rFonts w:ascii="Times New Roman" w:hAnsi="Times New Roman" w:cs="Times New Roman"/>
          <w:sz w:val="24"/>
          <w:szCs w:val="28"/>
        </w:rPr>
      </w:pPr>
      <w:r w:rsidRPr="0007770C">
        <w:rPr>
          <w:rFonts w:ascii="Times New Roman" w:hAnsi="Times New Roman" w:cs="Times New Roman"/>
          <w:sz w:val="24"/>
          <w:szCs w:val="28"/>
        </w:rPr>
        <w:t>Рајнард Гелен (1902-1979) некадашњи Хитлеров генерал, после Другог светског рата први председник новоосноване немачке БНД (</w:t>
      </w:r>
      <w:r w:rsidRPr="0007770C">
        <w:rPr>
          <w:rFonts w:ascii="Times New Roman" w:hAnsi="Times New Roman" w:cs="Times New Roman"/>
          <w:i/>
          <w:sz w:val="24"/>
          <w:szCs w:val="28"/>
        </w:rPr>
        <w:t>Bundesnachrichtendienst</w:t>
      </w:r>
      <w:r w:rsidRPr="0007770C">
        <w:rPr>
          <w:rFonts w:ascii="Times New Roman" w:hAnsi="Times New Roman" w:cs="Times New Roman"/>
          <w:sz w:val="24"/>
          <w:szCs w:val="28"/>
        </w:rPr>
        <w:t>, Савезног обавештајног сервиса).</w:t>
      </w:r>
    </w:p>
    <w:p w14:paraId="1962C851" w14:textId="77777777" w:rsidR="0007770C" w:rsidRPr="0007770C" w:rsidRDefault="0007770C" w:rsidP="0007770C">
      <w:pPr>
        <w:pStyle w:val="ListParagraph"/>
        <w:numPr>
          <w:ilvl w:val="0"/>
          <w:numId w:val="3"/>
        </w:numPr>
        <w:spacing w:after="120" w:line="360" w:lineRule="auto"/>
        <w:jc w:val="both"/>
        <w:rPr>
          <w:rFonts w:ascii="Times New Roman" w:hAnsi="Times New Roman" w:cs="Times New Roman"/>
          <w:sz w:val="24"/>
          <w:szCs w:val="28"/>
        </w:rPr>
      </w:pPr>
      <w:r w:rsidRPr="0007770C">
        <w:rPr>
          <w:rFonts w:ascii="Times New Roman" w:hAnsi="Times New Roman" w:cs="Times New Roman"/>
          <w:sz w:val="24"/>
          <w:szCs w:val="28"/>
        </w:rPr>
        <w:t xml:space="preserve">Адолф Хојзингер (1897-1982) некадашњи Хитлеров генерал, после Другог светског рата први генерални инспектор ноовоснованог </w:t>
      </w:r>
      <w:r w:rsidRPr="0007770C">
        <w:rPr>
          <w:rFonts w:ascii="Times New Roman" w:hAnsi="Times New Roman" w:cs="Times New Roman"/>
          <w:i/>
          <w:sz w:val="24"/>
          <w:szCs w:val="28"/>
        </w:rPr>
        <w:t>Bundeswehr</w:t>
      </w:r>
      <w:r w:rsidRPr="0007770C">
        <w:rPr>
          <w:rFonts w:ascii="Times New Roman" w:hAnsi="Times New Roman" w:cs="Times New Roman"/>
          <w:sz w:val="24"/>
          <w:szCs w:val="28"/>
        </w:rPr>
        <w:t>.</w:t>
      </w:r>
    </w:p>
    <w:p w14:paraId="7DAB7C5A" w14:textId="77777777" w:rsidR="0007770C" w:rsidRPr="0007770C" w:rsidRDefault="0007770C" w:rsidP="0007770C">
      <w:pPr>
        <w:pStyle w:val="ListParagraph"/>
        <w:numPr>
          <w:ilvl w:val="0"/>
          <w:numId w:val="3"/>
        </w:numPr>
        <w:spacing w:after="120" w:line="360" w:lineRule="auto"/>
        <w:jc w:val="both"/>
        <w:rPr>
          <w:rFonts w:ascii="Times New Roman" w:hAnsi="Times New Roman" w:cs="Times New Roman"/>
          <w:sz w:val="24"/>
          <w:szCs w:val="28"/>
        </w:rPr>
      </w:pPr>
      <w:r w:rsidRPr="0007770C">
        <w:rPr>
          <w:rFonts w:ascii="Times New Roman" w:hAnsi="Times New Roman" w:cs="Times New Roman"/>
          <w:sz w:val="24"/>
          <w:szCs w:val="28"/>
        </w:rPr>
        <w:t xml:space="preserve">Херман Ферч (1895-1961) некадашњи Хитлеров генерал, после Другог светског рата истакнути члан БНД и коаутор меморандума </w:t>
      </w:r>
      <w:r w:rsidRPr="0007770C">
        <w:rPr>
          <w:rFonts w:ascii="Times New Roman" w:hAnsi="Times New Roman" w:cs="Times New Roman"/>
          <w:i/>
          <w:sz w:val="24"/>
          <w:szCs w:val="28"/>
        </w:rPr>
        <w:t>Himmeroder</w:t>
      </w:r>
      <w:r w:rsidRPr="0007770C">
        <w:rPr>
          <w:rFonts w:ascii="Times New Roman" w:hAnsi="Times New Roman" w:cs="Times New Roman"/>
          <w:sz w:val="24"/>
          <w:szCs w:val="28"/>
        </w:rPr>
        <w:t>, документа о поновном наоружавању Западне Немачке.</w:t>
      </w:r>
    </w:p>
    <w:p w14:paraId="36CE79FD" w14:textId="77777777" w:rsidR="0007770C" w:rsidRPr="0007770C" w:rsidRDefault="0007770C" w:rsidP="0007770C">
      <w:pPr>
        <w:pStyle w:val="ListParagraph"/>
        <w:numPr>
          <w:ilvl w:val="0"/>
          <w:numId w:val="3"/>
        </w:numPr>
        <w:spacing w:after="120" w:line="360" w:lineRule="auto"/>
        <w:jc w:val="both"/>
        <w:rPr>
          <w:rFonts w:ascii="Times New Roman" w:hAnsi="Times New Roman" w:cs="Times New Roman"/>
          <w:sz w:val="24"/>
          <w:szCs w:val="28"/>
        </w:rPr>
      </w:pPr>
      <w:r w:rsidRPr="0007770C">
        <w:rPr>
          <w:rFonts w:ascii="Times New Roman" w:hAnsi="Times New Roman" w:cs="Times New Roman"/>
          <w:sz w:val="24"/>
          <w:szCs w:val="28"/>
        </w:rPr>
        <w:t xml:space="preserve">Ханс Шпајдел (1897-1984) некадашњи Хитлеров генерал, после Другог светског рата постао је командант здружених копнених снага НАТО у централној Европи, тзв. </w:t>
      </w:r>
      <w:r w:rsidRPr="0007770C">
        <w:rPr>
          <w:rFonts w:ascii="Times New Roman" w:hAnsi="Times New Roman" w:cs="Times New Roman"/>
          <w:i/>
          <w:sz w:val="24"/>
          <w:szCs w:val="28"/>
        </w:rPr>
        <w:t>COMLANDCENT</w:t>
      </w:r>
      <w:r w:rsidRPr="0007770C">
        <w:rPr>
          <w:rFonts w:ascii="Times New Roman" w:hAnsi="Times New Roman" w:cs="Times New Roman"/>
          <w:sz w:val="24"/>
          <w:szCs w:val="28"/>
        </w:rPr>
        <w:t>.</w:t>
      </w:r>
    </w:p>
    <w:p w14:paraId="2A2AAAF7" w14:textId="77777777" w:rsidR="0007770C" w:rsidRPr="0007770C" w:rsidRDefault="0007770C" w:rsidP="0007770C">
      <w:pPr>
        <w:pStyle w:val="ListParagraph"/>
        <w:numPr>
          <w:ilvl w:val="0"/>
          <w:numId w:val="3"/>
        </w:numPr>
        <w:spacing w:after="120" w:line="360" w:lineRule="auto"/>
        <w:jc w:val="both"/>
        <w:rPr>
          <w:rFonts w:ascii="Times New Roman" w:hAnsi="Times New Roman" w:cs="Times New Roman"/>
          <w:sz w:val="24"/>
          <w:szCs w:val="28"/>
        </w:rPr>
      </w:pPr>
      <w:r w:rsidRPr="0007770C">
        <w:rPr>
          <w:rFonts w:ascii="Times New Roman" w:hAnsi="Times New Roman" w:cs="Times New Roman"/>
          <w:sz w:val="24"/>
          <w:szCs w:val="28"/>
        </w:rPr>
        <w:t xml:space="preserve">Хајнц Гинтер Гудеријан (1914-2004) син Хитлеровог генерала истог имена, и некадашњи генералштабни официр. После Другог светског </w:t>
      </w:r>
    </w:p>
    <w:p w14:paraId="41ED8738" w14:textId="77777777" w:rsidR="0007770C" w:rsidRPr="0007770C" w:rsidRDefault="0007770C" w:rsidP="0007770C">
      <w:pPr>
        <w:pStyle w:val="ListParagraph"/>
        <w:spacing w:after="120" w:line="360" w:lineRule="auto"/>
        <w:jc w:val="both"/>
        <w:rPr>
          <w:rFonts w:ascii="Times New Roman" w:hAnsi="Times New Roman" w:cs="Times New Roman"/>
          <w:sz w:val="24"/>
          <w:szCs w:val="28"/>
        </w:rPr>
      </w:pPr>
      <w:r w:rsidRPr="0007770C">
        <w:rPr>
          <w:rFonts w:ascii="Times New Roman" w:hAnsi="Times New Roman" w:cs="Times New Roman"/>
          <w:sz w:val="24"/>
          <w:szCs w:val="28"/>
        </w:rPr>
        <w:t>рата постао је инспектор и нововоснованог Бундесвера и НАТО.</w:t>
      </w:r>
    </w:p>
    <w:p w14:paraId="50693FBE" w14:textId="79886002" w:rsidR="0007770C" w:rsidRPr="0007770C" w:rsidRDefault="0007770C" w:rsidP="00722DA3">
      <w:pPr>
        <w:spacing w:after="120" w:line="360" w:lineRule="auto"/>
        <w:ind w:firstLine="720"/>
        <w:jc w:val="both"/>
        <w:rPr>
          <w:rFonts w:ascii="Times New Roman" w:hAnsi="Times New Roman" w:cs="Times New Roman"/>
          <w:sz w:val="24"/>
          <w:szCs w:val="28"/>
        </w:rPr>
      </w:pPr>
      <w:r w:rsidRPr="0007770C">
        <w:rPr>
          <w:rFonts w:ascii="Times New Roman" w:hAnsi="Times New Roman" w:cs="Times New Roman"/>
          <w:sz w:val="24"/>
          <w:szCs w:val="28"/>
        </w:rPr>
        <w:t xml:space="preserve">Листа је предугачка да би смо навели све њих, али чак и на летимичан поглед, очигледно је да се већина њих борила на Источном фронту. Наравно, било би врло недолично у време такозваног Хладног рата да се хвале они наци-официри који су се борили против Британаца и Американаца. Било је јасно да ти ветерани који су носили многе гвоздене крстове за ратне заслуге на својим грудима могли би бити врло корисни у идеолошкој и стварној борби против „совјетске </w:t>
      </w:r>
      <w:proofErr w:type="gramStart"/>
      <w:r w:rsidRPr="0007770C">
        <w:rPr>
          <w:rFonts w:ascii="Times New Roman" w:hAnsi="Times New Roman" w:cs="Times New Roman"/>
          <w:sz w:val="24"/>
          <w:szCs w:val="28"/>
        </w:rPr>
        <w:t>претње“</w:t>
      </w:r>
      <w:proofErr w:type="gramEnd"/>
      <w:r w:rsidRPr="0007770C">
        <w:rPr>
          <w:rFonts w:ascii="Times New Roman" w:hAnsi="Times New Roman" w:cs="Times New Roman"/>
          <w:sz w:val="24"/>
          <w:szCs w:val="28"/>
        </w:rPr>
        <w:t xml:space="preserve">. Тако да није било изненађење видети многе потомке нациста и оне који их подржавају како узвикују улицама Мастрихта, децембра 1991. У то време они су пружали отворену подршку „новим </w:t>
      </w:r>
      <w:proofErr w:type="gramStart"/>
      <w:r w:rsidRPr="0007770C">
        <w:rPr>
          <w:rFonts w:ascii="Times New Roman" w:hAnsi="Times New Roman" w:cs="Times New Roman"/>
          <w:sz w:val="24"/>
          <w:szCs w:val="28"/>
        </w:rPr>
        <w:t>државама“ на</w:t>
      </w:r>
      <w:proofErr w:type="gramEnd"/>
      <w:r w:rsidRPr="0007770C">
        <w:rPr>
          <w:rFonts w:ascii="Times New Roman" w:hAnsi="Times New Roman" w:cs="Times New Roman"/>
          <w:sz w:val="24"/>
          <w:szCs w:val="28"/>
        </w:rPr>
        <w:t xml:space="preserve"> територији бивше Југославије. Према Арбитражној комисији Мировне конференције о Југославији (тзв. Бадентерова комисија) те нове границе требало је да </w:t>
      </w:r>
      <w:r w:rsidRPr="0007770C">
        <w:rPr>
          <w:rFonts w:ascii="Times New Roman" w:hAnsi="Times New Roman" w:cs="Times New Roman"/>
          <w:sz w:val="24"/>
          <w:szCs w:val="28"/>
        </w:rPr>
        <w:lastRenderedPageBreak/>
        <w:t>прате административне, унутрашње границе бивше Социјалистичке Федеративне Републике Југославије. То је била чисто политичка, а не стручна одлука.</w:t>
      </w:r>
      <w:r w:rsidR="007D757C">
        <w:rPr>
          <w:rStyle w:val="FootnoteReference"/>
          <w:rFonts w:ascii="Times New Roman" w:hAnsi="Times New Roman" w:cs="Times New Roman"/>
          <w:sz w:val="24"/>
          <w:szCs w:val="28"/>
        </w:rPr>
        <w:footnoteReference w:id="13"/>
      </w:r>
      <w:r w:rsidRPr="0007770C">
        <w:rPr>
          <w:rFonts w:ascii="Times New Roman" w:hAnsi="Times New Roman" w:cs="Times New Roman"/>
          <w:sz w:val="24"/>
          <w:szCs w:val="28"/>
        </w:rPr>
        <w:t xml:space="preserve"> Најзанимљивији „</w:t>
      </w:r>
      <w:proofErr w:type="gramStart"/>
      <w:r w:rsidRPr="0007770C">
        <w:rPr>
          <w:rFonts w:ascii="Times New Roman" w:hAnsi="Times New Roman" w:cs="Times New Roman"/>
          <w:sz w:val="24"/>
          <w:szCs w:val="28"/>
        </w:rPr>
        <w:t>детаљ“ и</w:t>
      </w:r>
      <w:proofErr w:type="gramEnd"/>
      <w:r w:rsidRPr="0007770C">
        <w:rPr>
          <w:rFonts w:ascii="Times New Roman" w:hAnsi="Times New Roman" w:cs="Times New Roman"/>
          <w:sz w:val="24"/>
          <w:szCs w:val="28"/>
        </w:rPr>
        <w:t xml:space="preserve"> иронија била је то да је отац Робера Бадентера умро у гасној комори у Собибору, концентрационом логору оних истих нациста који су подржавали оне исте „нове државе“ током Другог светског рата, заправо Хрватску, Словенију и касније Босну и Херцеговину. На неки начин, г. Бадентер, студент Универзитета Колумбија, и његови шефови награђивали су оне исте идеолошке кругове који су ишли за наци-идејама у периоду 1941-45. и давале своје борбене СС-дивизије Хитлеру.</w:t>
      </w:r>
    </w:p>
    <w:p w14:paraId="70BF320A" w14:textId="43E404CD" w:rsidR="0007770C" w:rsidRPr="0007770C" w:rsidRDefault="0007770C" w:rsidP="00722DA3">
      <w:pPr>
        <w:spacing w:after="120" w:line="360" w:lineRule="auto"/>
        <w:ind w:firstLine="720"/>
        <w:jc w:val="both"/>
        <w:rPr>
          <w:rFonts w:ascii="Times New Roman" w:hAnsi="Times New Roman" w:cs="Times New Roman"/>
          <w:sz w:val="24"/>
          <w:szCs w:val="28"/>
        </w:rPr>
      </w:pPr>
      <w:r w:rsidRPr="0007770C">
        <w:rPr>
          <w:rFonts w:ascii="Times New Roman" w:hAnsi="Times New Roman" w:cs="Times New Roman"/>
          <w:sz w:val="24"/>
          <w:szCs w:val="28"/>
        </w:rPr>
        <w:t xml:space="preserve">Дакле, Европа је с једне стране створена на прогресистичким идејама једнакости, слободе и братства, или смрти (на француском: </w:t>
      </w:r>
      <w:r w:rsidRPr="0007770C">
        <w:rPr>
          <w:rFonts w:ascii="Times New Roman" w:hAnsi="Times New Roman" w:cs="Times New Roman"/>
          <w:i/>
          <w:sz w:val="24"/>
          <w:szCs w:val="28"/>
        </w:rPr>
        <w:t>egalite, liberte</w:t>
      </w:r>
      <w:r w:rsidRPr="0007770C">
        <w:rPr>
          <w:rFonts w:ascii="Times New Roman" w:hAnsi="Times New Roman" w:cs="Times New Roman"/>
          <w:sz w:val="24"/>
          <w:szCs w:val="28"/>
        </w:rPr>
        <w:t xml:space="preserve">, </w:t>
      </w:r>
      <w:r w:rsidRPr="0007770C">
        <w:rPr>
          <w:rFonts w:ascii="Times New Roman" w:hAnsi="Times New Roman" w:cs="Times New Roman"/>
          <w:i/>
          <w:sz w:val="24"/>
          <w:szCs w:val="28"/>
        </w:rPr>
        <w:t>fraternite ou mort</w:t>
      </w:r>
      <w:r w:rsidRPr="0007770C">
        <w:rPr>
          <w:rFonts w:ascii="Times New Roman" w:hAnsi="Times New Roman" w:cs="Times New Roman"/>
          <w:sz w:val="24"/>
          <w:szCs w:val="28"/>
        </w:rPr>
        <w:t xml:space="preserve">, ovo „или </w:t>
      </w:r>
      <w:proofErr w:type="gramStart"/>
      <w:r w:rsidRPr="0007770C">
        <w:rPr>
          <w:rFonts w:ascii="Times New Roman" w:hAnsi="Times New Roman" w:cs="Times New Roman"/>
          <w:sz w:val="24"/>
          <w:szCs w:val="28"/>
        </w:rPr>
        <w:t>смрт“ се</w:t>
      </w:r>
      <w:proofErr w:type="gramEnd"/>
      <w:r w:rsidRPr="0007770C">
        <w:rPr>
          <w:rFonts w:ascii="Times New Roman" w:hAnsi="Times New Roman" w:cs="Times New Roman"/>
          <w:sz w:val="24"/>
          <w:szCs w:val="28"/>
        </w:rPr>
        <w:t xml:space="preserve"> најчешће „заборавља“).</w:t>
      </w:r>
    </w:p>
    <w:p w14:paraId="71EF978D" w14:textId="77777777" w:rsidR="0007770C" w:rsidRPr="0007770C" w:rsidRDefault="0007770C" w:rsidP="00722DA3">
      <w:pPr>
        <w:spacing w:after="120" w:line="360" w:lineRule="auto"/>
        <w:ind w:firstLine="720"/>
        <w:jc w:val="both"/>
        <w:rPr>
          <w:rFonts w:ascii="Times New Roman" w:hAnsi="Times New Roman" w:cs="Times New Roman"/>
          <w:sz w:val="24"/>
          <w:szCs w:val="28"/>
        </w:rPr>
      </w:pPr>
      <w:r w:rsidRPr="0007770C">
        <w:rPr>
          <w:rFonts w:ascii="Times New Roman" w:hAnsi="Times New Roman" w:cs="Times New Roman"/>
          <w:sz w:val="24"/>
          <w:szCs w:val="28"/>
        </w:rPr>
        <w:t>С друге стране, Европа је створена на врло црном камену (не мешати с компанијом истог имена Црна стена). Тај камен-темељац је нацистичка заоставштина. Ако Европа не препозна своје најгоре непријатеље, она ће расточити све вредности за које се борила, стварно или наводно.</w:t>
      </w:r>
    </w:p>
    <w:p w14:paraId="0F95E80C" w14:textId="653F2E67" w:rsidR="0007770C" w:rsidRPr="0007770C" w:rsidRDefault="0007770C" w:rsidP="00722DA3">
      <w:pPr>
        <w:spacing w:after="120" w:line="360" w:lineRule="auto"/>
        <w:ind w:firstLine="720"/>
        <w:jc w:val="both"/>
        <w:rPr>
          <w:rFonts w:ascii="Times New Roman" w:hAnsi="Times New Roman" w:cs="Times New Roman"/>
          <w:sz w:val="24"/>
          <w:szCs w:val="28"/>
        </w:rPr>
      </w:pPr>
      <w:r w:rsidRPr="0007770C">
        <w:rPr>
          <w:rFonts w:ascii="Times New Roman" w:hAnsi="Times New Roman" w:cs="Times New Roman"/>
          <w:sz w:val="24"/>
          <w:szCs w:val="28"/>
        </w:rPr>
        <w:t>Г. Роберт Шуман, лично, на велики дан 9. маја 1950, на Дан победе, предложио је стварање Европске заједнице за угаљ и челик (ЕСЦС), „</w:t>
      </w:r>
      <w:proofErr w:type="gramStart"/>
      <w:r w:rsidRPr="0007770C">
        <w:rPr>
          <w:rFonts w:ascii="Times New Roman" w:hAnsi="Times New Roman" w:cs="Times New Roman"/>
          <w:sz w:val="24"/>
          <w:szCs w:val="28"/>
        </w:rPr>
        <w:t>баке“ Европске</w:t>
      </w:r>
      <w:proofErr w:type="gramEnd"/>
      <w:r w:rsidRPr="0007770C">
        <w:rPr>
          <w:rFonts w:ascii="Times New Roman" w:hAnsi="Times New Roman" w:cs="Times New Roman"/>
          <w:sz w:val="24"/>
          <w:szCs w:val="28"/>
        </w:rPr>
        <w:t xml:space="preserve"> економске заједнице и данашње Европске уније. У чувеној Декларацији био је речено да ће сарадња европских нација тражити елиминацију дуготрајних препирања између Немачке и Француске.</w:t>
      </w:r>
    </w:p>
    <w:p w14:paraId="04F3D686" w14:textId="77777777" w:rsidR="0007770C" w:rsidRPr="0007770C" w:rsidRDefault="0007770C" w:rsidP="00722DA3">
      <w:pPr>
        <w:spacing w:after="120" w:line="360" w:lineRule="auto"/>
        <w:ind w:firstLine="720"/>
        <w:jc w:val="both"/>
        <w:rPr>
          <w:rFonts w:ascii="Times New Roman" w:hAnsi="Times New Roman" w:cs="Times New Roman"/>
          <w:sz w:val="24"/>
          <w:szCs w:val="28"/>
        </w:rPr>
      </w:pPr>
      <w:r w:rsidRPr="0007770C">
        <w:rPr>
          <w:rFonts w:ascii="Times New Roman" w:hAnsi="Times New Roman" w:cs="Times New Roman"/>
          <w:sz w:val="24"/>
          <w:szCs w:val="28"/>
        </w:rPr>
        <w:t>Годину дана касније, 18. априла 1951. шест потписа је стављено на Уговор о ЕСЦС. Ступио је на снагу 23. јула 1952. и првих шест нација-чланица биле су: Немачка, Француска, Италија, Белгија, Холандија и Луксембург.</w:t>
      </w:r>
    </w:p>
    <w:p w14:paraId="19799512" w14:textId="7EDCDEB8" w:rsidR="0007770C" w:rsidRPr="0007770C" w:rsidRDefault="0007770C" w:rsidP="00722DA3">
      <w:pPr>
        <w:spacing w:after="120" w:line="360" w:lineRule="auto"/>
        <w:ind w:firstLine="720"/>
        <w:jc w:val="both"/>
        <w:rPr>
          <w:rFonts w:ascii="Times New Roman" w:hAnsi="Times New Roman" w:cs="Times New Roman"/>
          <w:color w:val="FF0000"/>
          <w:sz w:val="24"/>
          <w:szCs w:val="28"/>
          <w:vertAlign w:val="superscript"/>
        </w:rPr>
      </w:pPr>
      <w:r w:rsidRPr="0007770C">
        <w:rPr>
          <w:rFonts w:ascii="Times New Roman" w:hAnsi="Times New Roman" w:cs="Times New Roman"/>
          <w:sz w:val="24"/>
          <w:szCs w:val="28"/>
        </w:rPr>
        <w:t>Цео поступак ишао је под будним оком САД, наравно. Белгијски министар спољних послова Пол-Анри Спак, који је раније помогао стварање царинске уније Бенелукса приметио је да су горепоменути народи управо створили Римско царство без испаљеног метка.</w:t>
      </w:r>
      <w:r>
        <w:rPr>
          <w:rStyle w:val="FootnoteReference"/>
          <w:rFonts w:ascii="Times New Roman" w:hAnsi="Times New Roman" w:cs="Times New Roman"/>
          <w:sz w:val="24"/>
          <w:szCs w:val="28"/>
        </w:rPr>
        <w:footnoteReference w:id="14"/>
      </w:r>
      <w:r w:rsidRPr="0007770C">
        <w:rPr>
          <w:rFonts w:ascii="Times New Roman" w:hAnsi="Times New Roman" w:cs="Times New Roman"/>
          <w:sz w:val="24"/>
          <w:szCs w:val="28"/>
          <w:vertAlign w:val="superscript"/>
        </w:rPr>
        <w:t xml:space="preserve"> </w:t>
      </w:r>
    </w:p>
    <w:p w14:paraId="68588477" w14:textId="77777777" w:rsidR="0007770C" w:rsidRPr="0007770C" w:rsidRDefault="0007770C" w:rsidP="009E295A">
      <w:pPr>
        <w:spacing w:after="120" w:line="360" w:lineRule="auto"/>
        <w:ind w:firstLine="360"/>
        <w:jc w:val="both"/>
        <w:rPr>
          <w:rFonts w:ascii="Times New Roman" w:hAnsi="Times New Roman" w:cs="Times New Roman"/>
          <w:color w:val="FF0000"/>
          <w:sz w:val="24"/>
          <w:szCs w:val="28"/>
          <w:vertAlign w:val="superscript"/>
        </w:rPr>
      </w:pPr>
      <w:r w:rsidRPr="0007770C">
        <w:rPr>
          <w:rFonts w:ascii="Times New Roman" w:hAnsi="Times New Roman" w:cs="Times New Roman"/>
          <w:sz w:val="24"/>
          <w:szCs w:val="28"/>
        </w:rPr>
        <w:t>Истовремено, главни саветници Конрада Аденауера, лидера послератне Западне Немачке били су:</w:t>
      </w:r>
    </w:p>
    <w:p w14:paraId="26DEBA86" w14:textId="77777777" w:rsidR="0007770C" w:rsidRPr="0007770C" w:rsidRDefault="0007770C" w:rsidP="0007770C">
      <w:pPr>
        <w:pStyle w:val="ListParagraph"/>
        <w:numPr>
          <w:ilvl w:val="0"/>
          <w:numId w:val="4"/>
        </w:numPr>
        <w:spacing w:after="120" w:line="360" w:lineRule="auto"/>
        <w:jc w:val="both"/>
        <w:rPr>
          <w:rFonts w:ascii="Times New Roman" w:hAnsi="Times New Roman" w:cs="Times New Roman"/>
          <w:sz w:val="24"/>
          <w:szCs w:val="28"/>
        </w:rPr>
      </w:pPr>
      <w:r w:rsidRPr="0007770C">
        <w:rPr>
          <w:rFonts w:ascii="Times New Roman" w:hAnsi="Times New Roman" w:cs="Times New Roman"/>
          <w:sz w:val="24"/>
          <w:szCs w:val="28"/>
        </w:rPr>
        <w:lastRenderedPageBreak/>
        <w:t xml:space="preserve">Ханс Глобке (1898-1973) некадашњи важан Хитлеров „државни </w:t>
      </w:r>
      <w:proofErr w:type="gramStart"/>
      <w:r w:rsidRPr="0007770C">
        <w:rPr>
          <w:rFonts w:ascii="Times New Roman" w:hAnsi="Times New Roman" w:cs="Times New Roman"/>
          <w:sz w:val="24"/>
          <w:szCs w:val="28"/>
        </w:rPr>
        <w:t>адвокат“ који</w:t>
      </w:r>
      <w:proofErr w:type="gramEnd"/>
      <w:r w:rsidRPr="0007770C">
        <w:rPr>
          <w:rFonts w:ascii="Times New Roman" w:hAnsi="Times New Roman" w:cs="Times New Roman"/>
          <w:sz w:val="24"/>
          <w:szCs w:val="28"/>
        </w:rPr>
        <w:t xml:space="preserve"> је прогонио Јевреје, а после Другог светског рата „сива еминенција“ у Влади немачког канцелара Конрада Аденауера.</w:t>
      </w:r>
    </w:p>
    <w:p w14:paraId="49A672BB" w14:textId="77777777" w:rsidR="0007770C" w:rsidRPr="0007770C" w:rsidRDefault="0007770C" w:rsidP="0007770C">
      <w:pPr>
        <w:pStyle w:val="ListParagraph"/>
        <w:numPr>
          <w:ilvl w:val="0"/>
          <w:numId w:val="4"/>
        </w:numPr>
        <w:spacing w:after="120" w:line="360" w:lineRule="auto"/>
        <w:jc w:val="both"/>
        <w:rPr>
          <w:rFonts w:ascii="Times New Roman" w:hAnsi="Times New Roman" w:cs="Times New Roman"/>
          <w:sz w:val="24"/>
          <w:szCs w:val="28"/>
        </w:rPr>
      </w:pPr>
      <w:r w:rsidRPr="0007770C">
        <w:rPr>
          <w:rFonts w:ascii="Times New Roman" w:hAnsi="Times New Roman" w:cs="Times New Roman"/>
          <w:sz w:val="24"/>
          <w:szCs w:val="28"/>
        </w:rPr>
        <w:t>Херман Јозеф Абс (1901-1994) водећи Хитлеров банкар и водећи ум иза нацистичке пљачке целе Европе, а после Другог светског рата постао је председник новоосноване Дојче банке и главни надзорник тзв. Маршаловог плана (1948., званично План за обнову Европе, што је значило више од данашњих 170 милијардни америчких долара) у послератној Немачкој (следовало јој је званично око 11 одсто целе суме). Био је, такође, у управним одборима чак 24 немачке компаније.</w:t>
      </w:r>
    </w:p>
    <w:p w14:paraId="118C57CA" w14:textId="778C87B5" w:rsidR="0007770C" w:rsidRPr="0007770C" w:rsidRDefault="0007770C" w:rsidP="00722DA3">
      <w:pPr>
        <w:spacing w:after="120" w:line="360" w:lineRule="auto"/>
        <w:ind w:firstLine="360"/>
        <w:jc w:val="both"/>
        <w:rPr>
          <w:rFonts w:ascii="Times New Roman" w:hAnsi="Times New Roman" w:cs="Times New Roman"/>
          <w:sz w:val="24"/>
          <w:szCs w:val="28"/>
        </w:rPr>
      </w:pPr>
      <w:r w:rsidRPr="0007770C">
        <w:rPr>
          <w:rFonts w:ascii="Times New Roman" w:hAnsi="Times New Roman" w:cs="Times New Roman"/>
          <w:sz w:val="24"/>
          <w:szCs w:val="28"/>
        </w:rPr>
        <w:t>Како разумети такво стање свести? Како разумети ту конекцију између тзв. либерала и фанатика какви су били фашисти и нацисти?</w:t>
      </w:r>
    </w:p>
    <w:p w14:paraId="28B31AEF" w14:textId="77777777" w:rsidR="00641103" w:rsidRPr="00641103" w:rsidRDefault="0007770C" w:rsidP="009E295A">
      <w:pPr>
        <w:spacing w:after="120" w:line="360" w:lineRule="auto"/>
        <w:ind w:firstLine="360"/>
        <w:jc w:val="both"/>
        <w:rPr>
          <w:rFonts w:ascii="Times New Roman" w:hAnsi="Times New Roman" w:cs="Times New Roman"/>
          <w:sz w:val="24"/>
          <w:szCs w:val="28"/>
        </w:rPr>
      </w:pPr>
      <w:r w:rsidRPr="0007770C">
        <w:rPr>
          <w:rFonts w:ascii="Times New Roman" w:hAnsi="Times New Roman" w:cs="Times New Roman"/>
          <w:sz w:val="24"/>
          <w:szCs w:val="28"/>
        </w:rPr>
        <w:t>Супротно фашизму, који се концентрисао на тоталитарну државу, нацизам се више окретао око нације и расе. У његовој књизи коју је спретни издавач назвао Моја борба, уз помоћ раних сарадника какав је био Рудолф Хес, будући фирер Адолф Хитлер је изнео своје политичке ставове. За разлику од Макјавелија, који је понудио своме владару средства за ослобођење Италије, без обзира како окрутна би она могла бити, немачки нацистички вођа је изнео свој „</w:t>
      </w:r>
      <w:proofErr w:type="gramStart"/>
      <w:r w:rsidRPr="0007770C">
        <w:rPr>
          <w:rFonts w:ascii="Times New Roman" w:hAnsi="Times New Roman" w:cs="Times New Roman"/>
          <w:sz w:val="24"/>
          <w:szCs w:val="28"/>
        </w:rPr>
        <w:t>систем“</w:t>
      </w:r>
      <w:proofErr w:type="gramEnd"/>
      <w:r w:rsidRPr="0007770C">
        <w:rPr>
          <w:rFonts w:ascii="Times New Roman" w:hAnsi="Times New Roman" w:cs="Times New Roman"/>
          <w:sz w:val="24"/>
          <w:szCs w:val="28"/>
        </w:rPr>
        <w:t>, што ће рећи, неку врсту „приручника“ за освајање власти у уништеној и разочараној послератној Немачкој. Након што би стабилизовали власт унутар земље,</w:t>
      </w:r>
      <w:r w:rsidR="00641103">
        <w:rPr>
          <w:rFonts w:ascii="Times New Roman" w:hAnsi="Times New Roman" w:cs="Times New Roman"/>
          <w:sz w:val="24"/>
          <w:szCs w:val="28"/>
          <w:lang w:val="sr-Cyrl-RS"/>
        </w:rPr>
        <w:t xml:space="preserve"> </w:t>
      </w:r>
      <w:r w:rsidR="00641103" w:rsidRPr="00641103">
        <w:rPr>
          <w:rFonts w:ascii="Times New Roman" w:hAnsi="Times New Roman" w:cs="Times New Roman"/>
          <w:sz w:val="24"/>
          <w:szCs w:val="28"/>
        </w:rPr>
        <w:t xml:space="preserve">нацисти би, према тој „школи </w:t>
      </w:r>
      <w:proofErr w:type="gramStart"/>
      <w:r w:rsidR="00641103" w:rsidRPr="00641103">
        <w:rPr>
          <w:rFonts w:ascii="Times New Roman" w:hAnsi="Times New Roman" w:cs="Times New Roman"/>
          <w:sz w:val="24"/>
          <w:szCs w:val="28"/>
        </w:rPr>
        <w:t>мишљења“ окренули</w:t>
      </w:r>
      <w:proofErr w:type="gramEnd"/>
      <w:r w:rsidR="00641103" w:rsidRPr="00641103">
        <w:rPr>
          <w:rFonts w:ascii="Times New Roman" w:hAnsi="Times New Roman" w:cs="Times New Roman"/>
          <w:sz w:val="24"/>
          <w:szCs w:val="28"/>
        </w:rPr>
        <w:t xml:space="preserve"> своје главне напоре према спољним питањима.</w:t>
      </w:r>
    </w:p>
    <w:p w14:paraId="7A1CFBFE" w14:textId="11F068BE" w:rsidR="00641103" w:rsidRPr="00641103" w:rsidRDefault="00641103" w:rsidP="009E295A">
      <w:pPr>
        <w:spacing w:after="120" w:line="360" w:lineRule="auto"/>
        <w:ind w:firstLine="360"/>
        <w:jc w:val="both"/>
        <w:rPr>
          <w:rFonts w:ascii="Times New Roman" w:hAnsi="Times New Roman" w:cs="Times New Roman"/>
          <w:sz w:val="24"/>
          <w:szCs w:val="28"/>
        </w:rPr>
      </w:pPr>
      <w:r w:rsidRPr="00641103">
        <w:rPr>
          <w:rFonts w:ascii="Times New Roman" w:hAnsi="Times New Roman" w:cs="Times New Roman"/>
          <w:sz w:val="24"/>
          <w:szCs w:val="28"/>
        </w:rPr>
        <w:t>У монструозном, али прилично конзистентном систему, могуће је разлучити шта су главне карактеристике нацистичког приступа, заправо против чега су они:</w:t>
      </w:r>
    </w:p>
    <w:p w14:paraId="44FC2FD1" w14:textId="77777777" w:rsidR="00641103" w:rsidRPr="00641103" w:rsidRDefault="00641103" w:rsidP="00641103">
      <w:pPr>
        <w:pStyle w:val="ListParagraph"/>
        <w:numPr>
          <w:ilvl w:val="0"/>
          <w:numId w:val="6"/>
        </w:numPr>
        <w:spacing w:after="120" w:line="360" w:lineRule="auto"/>
        <w:jc w:val="both"/>
        <w:rPr>
          <w:rFonts w:ascii="Times New Roman" w:hAnsi="Times New Roman" w:cs="Times New Roman"/>
          <w:sz w:val="24"/>
          <w:szCs w:val="28"/>
        </w:rPr>
      </w:pPr>
      <w:r w:rsidRPr="00641103">
        <w:rPr>
          <w:rFonts w:ascii="Times New Roman" w:hAnsi="Times New Roman" w:cs="Times New Roman"/>
          <w:sz w:val="24"/>
          <w:szCs w:val="28"/>
        </w:rPr>
        <w:t>Буржоаског система, оличеног у „</w:t>
      </w:r>
      <w:proofErr w:type="gramStart"/>
      <w:r w:rsidRPr="00641103">
        <w:rPr>
          <w:rFonts w:ascii="Times New Roman" w:hAnsi="Times New Roman" w:cs="Times New Roman"/>
          <w:sz w:val="24"/>
          <w:szCs w:val="28"/>
        </w:rPr>
        <w:t>грађанима“</w:t>
      </w:r>
      <w:proofErr w:type="gramEnd"/>
    </w:p>
    <w:p w14:paraId="19C3382C" w14:textId="77777777" w:rsidR="00641103" w:rsidRPr="00641103" w:rsidRDefault="00641103" w:rsidP="00641103">
      <w:pPr>
        <w:pStyle w:val="ListParagraph"/>
        <w:numPr>
          <w:ilvl w:val="0"/>
          <w:numId w:val="6"/>
        </w:numPr>
        <w:spacing w:after="120" w:line="360" w:lineRule="auto"/>
        <w:jc w:val="both"/>
        <w:rPr>
          <w:rFonts w:ascii="Times New Roman" w:hAnsi="Times New Roman" w:cs="Times New Roman"/>
          <w:sz w:val="24"/>
          <w:szCs w:val="28"/>
        </w:rPr>
      </w:pPr>
      <w:r w:rsidRPr="00641103">
        <w:rPr>
          <w:rFonts w:ascii="Times New Roman" w:hAnsi="Times New Roman" w:cs="Times New Roman"/>
          <w:sz w:val="24"/>
          <w:szCs w:val="28"/>
        </w:rPr>
        <w:t>Комуниста и левичарских партија</w:t>
      </w:r>
    </w:p>
    <w:p w14:paraId="714EC241" w14:textId="77777777" w:rsidR="00641103" w:rsidRPr="00641103" w:rsidRDefault="00641103" w:rsidP="00641103">
      <w:pPr>
        <w:pStyle w:val="ListParagraph"/>
        <w:numPr>
          <w:ilvl w:val="0"/>
          <w:numId w:val="6"/>
        </w:numPr>
        <w:spacing w:after="120" w:line="360" w:lineRule="auto"/>
        <w:jc w:val="both"/>
        <w:rPr>
          <w:rFonts w:ascii="Times New Roman" w:hAnsi="Times New Roman" w:cs="Times New Roman"/>
          <w:sz w:val="24"/>
          <w:szCs w:val="28"/>
        </w:rPr>
      </w:pPr>
      <w:r w:rsidRPr="00641103">
        <w:rPr>
          <w:rFonts w:ascii="Times New Roman" w:hAnsi="Times New Roman" w:cs="Times New Roman"/>
          <w:sz w:val="24"/>
          <w:szCs w:val="28"/>
        </w:rPr>
        <w:t>Парламентарног система</w:t>
      </w:r>
    </w:p>
    <w:p w14:paraId="757F2262" w14:textId="77777777" w:rsidR="00641103" w:rsidRPr="00641103" w:rsidRDefault="00641103" w:rsidP="00641103">
      <w:pPr>
        <w:pStyle w:val="ListParagraph"/>
        <w:numPr>
          <w:ilvl w:val="0"/>
          <w:numId w:val="6"/>
        </w:numPr>
        <w:spacing w:after="120" w:line="360" w:lineRule="auto"/>
        <w:jc w:val="both"/>
        <w:rPr>
          <w:rFonts w:ascii="Times New Roman" w:hAnsi="Times New Roman" w:cs="Times New Roman"/>
          <w:sz w:val="24"/>
          <w:szCs w:val="28"/>
        </w:rPr>
      </w:pPr>
      <w:r w:rsidRPr="00641103">
        <w:rPr>
          <w:rFonts w:ascii="Times New Roman" w:hAnsi="Times New Roman" w:cs="Times New Roman"/>
          <w:sz w:val="24"/>
          <w:szCs w:val="28"/>
        </w:rPr>
        <w:t>Интернационализма</w:t>
      </w:r>
    </w:p>
    <w:p w14:paraId="295703A9" w14:textId="77777777" w:rsidR="00641103" w:rsidRPr="00641103" w:rsidRDefault="00641103" w:rsidP="00641103">
      <w:pPr>
        <w:pStyle w:val="ListParagraph"/>
        <w:numPr>
          <w:ilvl w:val="0"/>
          <w:numId w:val="6"/>
        </w:numPr>
        <w:spacing w:after="120" w:line="360" w:lineRule="auto"/>
        <w:jc w:val="both"/>
        <w:rPr>
          <w:rFonts w:ascii="Times New Roman" w:hAnsi="Times New Roman" w:cs="Times New Roman"/>
          <w:sz w:val="24"/>
          <w:szCs w:val="28"/>
        </w:rPr>
      </w:pPr>
      <w:r w:rsidRPr="00641103">
        <w:rPr>
          <w:rFonts w:ascii="Times New Roman" w:hAnsi="Times New Roman" w:cs="Times New Roman"/>
          <w:sz w:val="24"/>
          <w:szCs w:val="28"/>
        </w:rPr>
        <w:t>Демократије</w:t>
      </w:r>
    </w:p>
    <w:p w14:paraId="0A344031" w14:textId="77777777" w:rsidR="00641103" w:rsidRPr="00641103" w:rsidRDefault="00641103" w:rsidP="00641103">
      <w:pPr>
        <w:pStyle w:val="ListParagraph"/>
        <w:numPr>
          <w:ilvl w:val="0"/>
          <w:numId w:val="6"/>
        </w:numPr>
        <w:spacing w:after="120" w:line="360" w:lineRule="auto"/>
        <w:jc w:val="both"/>
        <w:rPr>
          <w:rFonts w:ascii="Times New Roman" w:hAnsi="Times New Roman" w:cs="Times New Roman"/>
          <w:sz w:val="24"/>
          <w:szCs w:val="28"/>
        </w:rPr>
      </w:pPr>
      <w:r w:rsidRPr="00641103">
        <w:rPr>
          <w:rFonts w:ascii="Times New Roman" w:hAnsi="Times New Roman" w:cs="Times New Roman"/>
          <w:sz w:val="24"/>
          <w:szCs w:val="28"/>
        </w:rPr>
        <w:t>Пацифизма</w:t>
      </w:r>
    </w:p>
    <w:p w14:paraId="118F4A75" w14:textId="207A512E" w:rsidR="00641103" w:rsidRPr="00641103" w:rsidRDefault="00641103" w:rsidP="00641103">
      <w:pPr>
        <w:pStyle w:val="ListParagraph"/>
        <w:numPr>
          <w:ilvl w:val="0"/>
          <w:numId w:val="6"/>
        </w:numPr>
        <w:spacing w:after="120" w:line="360" w:lineRule="auto"/>
        <w:jc w:val="both"/>
        <w:rPr>
          <w:rFonts w:ascii="Times New Roman" w:hAnsi="Times New Roman" w:cs="Times New Roman"/>
          <w:sz w:val="24"/>
          <w:szCs w:val="28"/>
        </w:rPr>
      </w:pPr>
      <w:r w:rsidRPr="00641103">
        <w:rPr>
          <w:rFonts w:ascii="Times New Roman" w:hAnsi="Times New Roman" w:cs="Times New Roman"/>
          <w:sz w:val="24"/>
          <w:szCs w:val="28"/>
        </w:rPr>
        <w:t>Јевреја, означених као „</w:t>
      </w:r>
      <w:proofErr w:type="gramStart"/>
      <w:r w:rsidRPr="00641103">
        <w:rPr>
          <w:rFonts w:ascii="Times New Roman" w:hAnsi="Times New Roman" w:cs="Times New Roman"/>
          <w:sz w:val="24"/>
          <w:szCs w:val="28"/>
        </w:rPr>
        <w:t>раса“ одговорна</w:t>
      </w:r>
      <w:proofErr w:type="gramEnd"/>
      <w:r w:rsidRPr="00641103">
        <w:rPr>
          <w:rFonts w:ascii="Times New Roman" w:hAnsi="Times New Roman" w:cs="Times New Roman"/>
          <w:sz w:val="24"/>
          <w:szCs w:val="28"/>
        </w:rPr>
        <w:t xml:space="preserve"> за сва горепоменута „зла“ од 1 до 6.</w:t>
      </w:r>
      <w:r>
        <w:rPr>
          <w:rStyle w:val="FootnoteReference"/>
          <w:rFonts w:ascii="Times New Roman" w:hAnsi="Times New Roman" w:cs="Times New Roman"/>
          <w:sz w:val="24"/>
          <w:szCs w:val="28"/>
        </w:rPr>
        <w:footnoteReference w:id="15"/>
      </w:r>
    </w:p>
    <w:p w14:paraId="412815E3" w14:textId="61082E98" w:rsidR="00641103" w:rsidRPr="00641103" w:rsidRDefault="00641103" w:rsidP="009E295A">
      <w:pPr>
        <w:spacing w:after="120" w:line="360" w:lineRule="auto"/>
        <w:ind w:firstLine="360"/>
        <w:jc w:val="both"/>
        <w:rPr>
          <w:rFonts w:ascii="Times New Roman" w:hAnsi="Times New Roman" w:cs="Times New Roman"/>
          <w:sz w:val="24"/>
          <w:szCs w:val="28"/>
        </w:rPr>
      </w:pPr>
      <w:r w:rsidRPr="00641103">
        <w:rPr>
          <w:rFonts w:ascii="Times New Roman" w:hAnsi="Times New Roman" w:cs="Times New Roman"/>
          <w:sz w:val="24"/>
          <w:szCs w:val="28"/>
        </w:rPr>
        <w:lastRenderedPageBreak/>
        <w:t>Борба против буржоаског система била је више декларативна, него стварна, наравно, Само име национал-социјализам било је веома згодно да се наводно повежу национализам крајње деснице и раднички покрет. Знајући добро да немачки радници масовно подржавају социјал-демократију и комунистичке партије</w:t>
      </w:r>
      <w:r>
        <w:rPr>
          <w:rStyle w:val="FootnoteReference"/>
          <w:rFonts w:ascii="Times New Roman" w:hAnsi="Times New Roman" w:cs="Times New Roman"/>
          <w:sz w:val="24"/>
          <w:szCs w:val="28"/>
        </w:rPr>
        <w:footnoteReference w:id="16"/>
      </w:r>
      <w:r w:rsidRPr="00641103">
        <w:rPr>
          <w:rFonts w:ascii="Times New Roman" w:hAnsi="Times New Roman" w:cs="Times New Roman"/>
          <w:sz w:val="24"/>
          <w:szCs w:val="28"/>
        </w:rPr>
        <w:t xml:space="preserve"> Адолф Хитлер је покушавао да привуче те моћне редове на сваки могући начин, укључујући и пребијање противника. Култ снаге и младости била је највидљивија црта нацистичког покрета.</w:t>
      </w:r>
    </w:p>
    <w:p w14:paraId="39DC85D3" w14:textId="65D96BC4" w:rsidR="00641103" w:rsidRDefault="00641103" w:rsidP="009E295A">
      <w:pPr>
        <w:spacing w:after="120" w:line="360" w:lineRule="auto"/>
        <w:ind w:firstLine="720"/>
        <w:jc w:val="both"/>
        <w:rPr>
          <w:rFonts w:ascii="Times New Roman" w:hAnsi="Times New Roman" w:cs="Times New Roman"/>
          <w:sz w:val="24"/>
          <w:szCs w:val="28"/>
        </w:rPr>
      </w:pPr>
      <w:r w:rsidRPr="00641103">
        <w:rPr>
          <w:rFonts w:ascii="Times New Roman" w:hAnsi="Times New Roman" w:cs="Times New Roman"/>
          <w:sz w:val="24"/>
          <w:szCs w:val="28"/>
        </w:rPr>
        <w:t xml:space="preserve">Демократија је била опасност по себи јер је дошла с бруталним крајем Немачког царства после Великог рата. Милиони немачких војника веровали су у мит о „ножу у </w:t>
      </w:r>
      <w:proofErr w:type="gramStart"/>
      <w:r w:rsidRPr="00641103">
        <w:rPr>
          <w:rFonts w:ascii="Times New Roman" w:hAnsi="Times New Roman" w:cs="Times New Roman"/>
          <w:sz w:val="24"/>
          <w:szCs w:val="28"/>
        </w:rPr>
        <w:t>леђа“</w:t>
      </w:r>
      <w:proofErr w:type="gramEnd"/>
      <w:r w:rsidRPr="00641103">
        <w:rPr>
          <w:rFonts w:ascii="Times New Roman" w:hAnsi="Times New Roman" w:cs="Times New Roman"/>
          <w:sz w:val="24"/>
          <w:szCs w:val="28"/>
        </w:rPr>
        <w:t xml:space="preserve">, тј. издаји од стране њихових војних лидера. Интернационализам је третиран као превара пролетаријата. Према Хитлеру, он је занемаривао националне интересе за рачун комунистичких организација каква је била Коминтерна (Комунистичка интернационала) и тежила је да разбије јединство немачког народа који припада „вишој </w:t>
      </w:r>
      <w:proofErr w:type="gramStart"/>
      <w:r w:rsidRPr="00641103">
        <w:rPr>
          <w:rFonts w:ascii="Times New Roman" w:hAnsi="Times New Roman" w:cs="Times New Roman"/>
          <w:sz w:val="24"/>
          <w:szCs w:val="28"/>
        </w:rPr>
        <w:t>раси“</w:t>
      </w:r>
      <w:proofErr w:type="gramEnd"/>
      <w:r w:rsidRPr="00641103">
        <w:rPr>
          <w:rFonts w:ascii="Times New Roman" w:hAnsi="Times New Roman" w:cs="Times New Roman"/>
          <w:sz w:val="24"/>
          <w:szCs w:val="28"/>
        </w:rPr>
        <w:t>.</w:t>
      </w:r>
    </w:p>
    <w:p w14:paraId="42ABC43E" w14:textId="7D953D4F" w:rsidR="00BB11DD" w:rsidRPr="00E177E1" w:rsidRDefault="00BB11DD" w:rsidP="006A4CB2">
      <w:pPr>
        <w:spacing w:after="120" w:line="360" w:lineRule="auto"/>
        <w:ind w:firstLine="720"/>
        <w:jc w:val="both"/>
        <w:rPr>
          <w:rFonts w:ascii="Times New Roman" w:hAnsi="Times New Roman" w:cs="Times New Roman"/>
          <w:sz w:val="24"/>
          <w:szCs w:val="28"/>
        </w:rPr>
      </w:pPr>
      <w:r w:rsidRPr="00BB11DD">
        <w:rPr>
          <w:rFonts w:ascii="Times New Roman" w:hAnsi="Times New Roman" w:cs="Times New Roman"/>
          <w:sz w:val="24"/>
          <w:szCs w:val="28"/>
        </w:rPr>
        <w:t>„Од слабуњавог интернационалисте, постао сам фанатични анти-</w:t>
      </w:r>
      <w:proofErr w:type="gramStart"/>
      <w:r w:rsidRPr="00BB11DD">
        <w:rPr>
          <w:rFonts w:ascii="Times New Roman" w:hAnsi="Times New Roman" w:cs="Times New Roman"/>
          <w:sz w:val="24"/>
          <w:szCs w:val="28"/>
        </w:rPr>
        <w:t>семита!“</w:t>
      </w:r>
      <w:proofErr w:type="gramEnd"/>
      <w:r w:rsidRPr="00BB11DD">
        <w:rPr>
          <w:rFonts w:ascii="Times New Roman" w:hAnsi="Times New Roman" w:cs="Times New Roman"/>
          <w:sz w:val="24"/>
          <w:szCs w:val="28"/>
        </w:rPr>
        <w:t>, рекао је Хитлер у „Мојој борби“.</w:t>
      </w:r>
      <w:r w:rsidR="00E177E1">
        <w:rPr>
          <w:rStyle w:val="FootnoteReference"/>
          <w:rFonts w:ascii="Times New Roman" w:hAnsi="Times New Roman" w:cs="Times New Roman"/>
          <w:sz w:val="24"/>
          <w:szCs w:val="28"/>
        </w:rPr>
        <w:footnoteReference w:id="17"/>
      </w:r>
    </w:p>
    <w:p w14:paraId="52944807" w14:textId="15708D2F" w:rsidR="00BB11DD" w:rsidRPr="00BB11DD" w:rsidRDefault="00BB11DD" w:rsidP="00194BBB">
      <w:pPr>
        <w:spacing w:after="120" w:line="360" w:lineRule="auto"/>
        <w:ind w:firstLine="720"/>
        <w:jc w:val="both"/>
        <w:rPr>
          <w:rFonts w:ascii="Times New Roman" w:hAnsi="Times New Roman" w:cs="Times New Roman"/>
          <w:sz w:val="24"/>
          <w:szCs w:val="28"/>
        </w:rPr>
      </w:pPr>
      <w:r w:rsidRPr="00BB11DD">
        <w:rPr>
          <w:rFonts w:ascii="Times New Roman" w:hAnsi="Times New Roman" w:cs="Times New Roman"/>
          <w:sz w:val="24"/>
          <w:szCs w:val="28"/>
        </w:rPr>
        <w:t>Насупрот таквом приступу, сама идеја европског јединства била је заснована на извесном интернационализму. Тежила је да обргли различите народе попут Германа, Романа, Словена итд. Али, дубоко у себи они који су водили те процесе никад нису крили своју расистичку страну. Дубоко укорењени колонијализам био је на одређени начин припрема за нове тоталитарне идеологије и реалне системе који су се појавили након Великог рата. Први конц-логори су се појавили у ратовима у Јужној Африци на почетку 20. века.</w:t>
      </w:r>
    </w:p>
    <w:p w14:paraId="1D9C15A7" w14:textId="1C1BD845" w:rsidR="00BB11DD" w:rsidRPr="00E177E1" w:rsidRDefault="00BB11DD" w:rsidP="00194BBB">
      <w:pPr>
        <w:spacing w:after="120" w:line="360" w:lineRule="auto"/>
        <w:ind w:firstLine="720"/>
        <w:jc w:val="both"/>
        <w:rPr>
          <w:rFonts w:ascii="Times New Roman" w:hAnsi="Times New Roman" w:cs="Times New Roman"/>
          <w:sz w:val="24"/>
          <w:szCs w:val="28"/>
        </w:rPr>
      </w:pPr>
      <w:r w:rsidRPr="00BB11DD">
        <w:rPr>
          <w:rFonts w:ascii="Times New Roman" w:hAnsi="Times New Roman" w:cs="Times New Roman"/>
          <w:sz w:val="24"/>
          <w:szCs w:val="28"/>
        </w:rPr>
        <w:t>Прва дискретна друштва која су промовисала англо-америчку сарадњу ка заједници народа који говоре енглеским језиком појавила су се такође почетком 20. века.</w:t>
      </w:r>
      <w:r w:rsidR="00E177E1">
        <w:rPr>
          <w:rStyle w:val="FootnoteReference"/>
          <w:rFonts w:ascii="Times New Roman" w:hAnsi="Times New Roman" w:cs="Times New Roman"/>
          <w:sz w:val="24"/>
          <w:szCs w:val="28"/>
        </w:rPr>
        <w:footnoteReference w:id="18"/>
      </w:r>
    </w:p>
    <w:p w14:paraId="07F76ABC" w14:textId="4516F0AC" w:rsidR="00BB11DD" w:rsidRPr="00BB11DD" w:rsidRDefault="00BB11DD" w:rsidP="00194BBB">
      <w:pPr>
        <w:spacing w:after="120" w:line="360" w:lineRule="auto"/>
        <w:ind w:firstLine="720"/>
        <w:jc w:val="both"/>
        <w:rPr>
          <w:rFonts w:ascii="Times New Roman" w:hAnsi="Times New Roman" w:cs="Times New Roman"/>
          <w:sz w:val="24"/>
          <w:szCs w:val="28"/>
        </w:rPr>
      </w:pPr>
      <w:r w:rsidRPr="00BB11DD">
        <w:rPr>
          <w:rFonts w:ascii="Times New Roman" w:hAnsi="Times New Roman" w:cs="Times New Roman"/>
          <w:sz w:val="24"/>
          <w:szCs w:val="28"/>
        </w:rPr>
        <w:t>Да ли се то дешавало случајно?</w:t>
      </w:r>
    </w:p>
    <w:p w14:paraId="193A1F8F" w14:textId="76A2229E" w:rsidR="009E295A" w:rsidRDefault="00BB11DD" w:rsidP="00194BBB">
      <w:pPr>
        <w:spacing w:after="120" w:line="360" w:lineRule="auto"/>
        <w:ind w:firstLine="720"/>
        <w:jc w:val="both"/>
        <w:rPr>
          <w:rFonts w:ascii="Times New Roman" w:hAnsi="Times New Roman" w:cs="Times New Roman"/>
          <w:sz w:val="24"/>
          <w:szCs w:val="28"/>
        </w:rPr>
      </w:pPr>
      <w:r w:rsidRPr="00BB11DD">
        <w:rPr>
          <w:rFonts w:ascii="Times New Roman" w:hAnsi="Times New Roman" w:cs="Times New Roman"/>
          <w:sz w:val="24"/>
          <w:szCs w:val="28"/>
        </w:rPr>
        <w:lastRenderedPageBreak/>
        <w:t xml:space="preserve">Немачка је каснила са уједињењем, под песмом „Немачка изнад </w:t>
      </w:r>
      <w:proofErr w:type="gramStart"/>
      <w:r w:rsidRPr="00BB11DD">
        <w:rPr>
          <w:rFonts w:ascii="Times New Roman" w:hAnsi="Times New Roman" w:cs="Times New Roman"/>
          <w:sz w:val="24"/>
          <w:szCs w:val="28"/>
        </w:rPr>
        <w:t>свега“ (</w:t>
      </w:r>
      <w:proofErr w:type="gramEnd"/>
      <w:r w:rsidRPr="00BB11DD">
        <w:rPr>
          <w:rFonts w:ascii="Times New Roman" w:hAnsi="Times New Roman" w:cs="Times New Roman"/>
          <w:i/>
          <w:sz w:val="24"/>
          <w:szCs w:val="28"/>
        </w:rPr>
        <w:t>Deutschland uber alles</w:t>
      </w:r>
      <w:r w:rsidRPr="00BB11DD">
        <w:rPr>
          <w:rFonts w:ascii="Times New Roman" w:hAnsi="Times New Roman" w:cs="Times New Roman"/>
          <w:sz w:val="24"/>
          <w:szCs w:val="28"/>
        </w:rPr>
        <w:t xml:space="preserve">) и заостајала је иза својих колонијалних ривала као што су биле Француска и Велика Британија. Музика која је пратила ту песму била је заснована на химни „Бог нек чува Франца </w:t>
      </w:r>
      <w:proofErr w:type="gramStart"/>
      <w:r w:rsidRPr="00BB11DD">
        <w:rPr>
          <w:rFonts w:ascii="Times New Roman" w:hAnsi="Times New Roman" w:cs="Times New Roman"/>
          <w:sz w:val="24"/>
          <w:szCs w:val="28"/>
        </w:rPr>
        <w:t>цара“</w:t>
      </w:r>
      <w:proofErr w:type="gramEnd"/>
      <w:r w:rsidRPr="00BB11DD">
        <w:rPr>
          <w:rFonts w:ascii="Times New Roman" w:hAnsi="Times New Roman" w:cs="Times New Roman"/>
          <w:sz w:val="24"/>
          <w:szCs w:val="28"/>
        </w:rPr>
        <w:t>, коју је сачинио аустријски композитор Јозеф Хајдн 1797. поводом рођендана Франциса Другог, моћног владара Светог Римског Царства, а касније Аустрије. Године 1841. немачки песник Аугуст Хофман фон Фалерзлебен написао је речи за паннемачку песму (</w:t>
      </w:r>
      <w:r w:rsidRPr="00BB11DD">
        <w:rPr>
          <w:rFonts w:ascii="Times New Roman" w:hAnsi="Times New Roman" w:cs="Times New Roman"/>
          <w:i/>
          <w:sz w:val="24"/>
          <w:szCs w:val="28"/>
        </w:rPr>
        <w:t>Das Lide der Deutschen</w:t>
      </w:r>
      <w:r w:rsidRPr="00BB11DD">
        <w:rPr>
          <w:rFonts w:ascii="Times New Roman" w:hAnsi="Times New Roman" w:cs="Times New Roman"/>
          <w:sz w:val="24"/>
          <w:szCs w:val="28"/>
        </w:rPr>
        <w:t>).</w:t>
      </w:r>
      <w:r w:rsidR="000632C4">
        <w:rPr>
          <w:rFonts w:ascii="Times New Roman" w:hAnsi="Times New Roman" w:cs="Times New Roman"/>
          <w:sz w:val="24"/>
          <w:szCs w:val="28"/>
          <w:lang w:val="sr-Cyrl-RS"/>
        </w:rPr>
        <w:t xml:space="preserve"> </w:t>
      </w:r>
      <w:r w:rsidRPr="00BB11DD">
        <w:rPr>
          <w:rFonts w:ascii="Times New Roman" w:hAnsi="Times New Roman" w:cs="Times New Roman"/>
          <w:sz w:val="24"/>
          <w:szCs w:val="28"/>
        </w:rPr>
        <w:t xml:space="preserve">Сваки прави Европљанин ваљало би да има на уму да је један од највећих паневропских лобиста свих времена Ото фон Хабзбург сахрањен, по сопственој жељи, са горепоменутом песмом његових рођака „плаве </w:t>
      </w:r>
      <w:proofErr w:type="gramStart"/>
      <w:r w:rsidRPr="00BB11DD">
        <w:rPr>
          <w:rFonts w:ascii="Times New Roman" w:hAnsi="Times New Roman" w:cs="Times New Roman"/>
          <w:sz w:val="24"/>
          <w:szCs w:val="28"/>
        </w:rPr>
        <w:t>крви“</w:t>
      </w:r>
      <w:proofErr w:type="gramEnd"/>
      <w:r w:rsidRPr="00BB11DD">
        <w:rPr>
          <w:rFonts w:ascii="Times New Roman" w:hAnsi="Times New Roman" w:cs="Times New Roman"/>
          <w:sz w:val="24"/>
          <w:szCs w:val="28"/>
        </w:rPr>
        <w:t>.</w:t>
      </w:r>
    </w:p>
    <w:p w14:paraId="272A18AC" w14:textId="4634E781" w:rsidR="00C53A20" w:rsidRPr="00C53A20" w:rsidRDefault="00C53A20" w:rsidP="00194BBB">
      <w:pPr>
        <w:spacing w:after="120" w:line="360" w:lineRule="auto"/>
        <w:ind w:firstLine="720"/>
        <w:jc w:val="both"/>
        <w:rPr>
          <w:rFonts w:ascii="Times New Roman" w:hAnsi="Times New Roman" w:cs="Times New Roman"/>
          <w:sz w:val="24"/>
          <w:szCs w:val="28"/>
        </w:rPr>
      </w:pPr>
      <w:r w:rsidRPr="00C53A20">
        <w:rPr>
          <w:rFonts w:ascii="Times New Roman" w:hAnsi="Times New Roman" w:cs="Times New Roman"/>
          <w:sz w:val="24"/>
          <w:szCs w:val="28"/>
        </w:rPr>
        <w:t xml:space="preserve">Не са звуцима Европске песме, тј. поеме под називом „Ода </w:t>
      </w:r>
      <w:proofErr w:type="gramStart"/>
      <w:r w:rsidRPr="00C53A20">
        <w:rPr>
          <w:rFonts w:ascii="Times New Roman" w:hAnsi="Times New Roman" w:cs="Times New Roman"/>
          <w:sz w:val="24"/>
          <w:szCs w:val="28"/>
        </w:rPr>
        <w:t>радости“</w:t>
      </w:r>
      <w:proofErr w:type="gramEnd"/>
      <w:r w:rsidRPr="00C53A20">
        <w:rPr>
          <w:rFonts w:ascii="Times New Roman" w:hAnsi="Times New Roman" w:cs="Times New Roman"/>
          <w:sz w:val="24"/>
          <w:szCs w:val="28"/>
        </w:rPr>
        <w:t>.</w:t>
      </w:r>
    </w:p>
    <w:p w14:paraId="150156AE" w14:textId="52E56A89" w:rsidR="00C53A20" w:rsidRPr="00C53A20" w:rsidRDefault="00C53A20" w:rsidP="00194BBB">
      <w:pPr>
        <w:spacing w:after="120" w:line="360" w:lineRule="auto"/>
        <w:ind w:firstLine="720"/>
        <w:jc w:val="both"/>
        <w:rPr>
          <w:rFonts w:ascii="Times New Roman" w:hAnsi="Times New Roman" w:cs="Times New Roman"/>
          <w:sz w:val="24"/>
          <w:szCs w:val="28"/>
        </w:rPr>
      </w:pPr>
      <w:r w:rsidRPr="00C53A20">
        <w:rPr>
          <w:rFonts w:ascii="Times New Roman" w:hAnsi="Times New Roman" w:cs="Times New Roman"/>
          <w:sz w:val="24"/>
          <w:szCs w:val="28"/>
        </w:rPr>
        <w:t xml:space="preserve">„Вредности су увек биле у центру расправа између различитих делова Европе. Иза те магичне речи често су се крили обични политички и економски интереси. После Другог светског рата, Винстон Черчил промовисао је у свом говору „Везивно ткиво </w:t>
      </w:r>
      <w:proofErr w:type="gramStart"/>
      <w:r w:rsidRPr="00C53A20">
        <w:rPr>
          <w:rFonts w:ascii="Times New Roman" w:hAnsi="Times New Roman" w:cs="Times New Roman"/>
          <w:sz w:val="24"/>
          <w:szCs w:val="28"/>
        </w:rPr>
        <w:t>мира“ на</w:t>
      </w:r>
      <w:proofErr w:type="gramEnd"/>
      <w:r w:rsidRPr="00C53A20">
        <w:rPr>
          <w:rFonts w:ascii="Times New Roman" w:hAnsi="Times New Roman" w:cs="Times New Roman"/>
          <w:sz w:val="24"/>
          <w:szCs w:val="28"/>
        </w:rPr>
        <w:t xml:space="preserve"> Колеџу „Вестминстер“ у Фултону, 5. марта 1946. причу о „Гвозденој </w:t>
      </w:r>
      <w:proofErr w:type="gramStart"/>
      <w:r w:rsidRPr="00C53A20">
        <w:rPr>
          <w:rFonts w:ascii="Times New Roman" w:hAnsi="Times New Roman" w:cs="Times New Roman"/>
          <w:sz w:val="24"/>
          <w:szCs w:val="28"/>
        </w:rPr>
        <w:t>завеси“</w:t>
      </w:r>
      <w:proofErr w:type="gramEnd"/>
      <w:r w:rsidRPr="00C53A20">
        <w:rPr>
          <w:rFonts w:ascii="Times New Roman" w:hAnsi="Times New Roman" w:cs="Times New Roman"/>
          <w:sz w:val="24"/>
          <w:szCs w:val="28"/>
        </w:rPr>
        <w:t>. Чинећи то, припремао је терен за поделу Европе коју је већ раније био испреговарао са Стаљином лично, две године раније.</w:t>
      </w:r>
      <w:r w:rsidRPr="00C53A20">
        <w:rPr>
          <w:rStyle w:val="FootnoteReference"/>
          <w:rFonts w:ascii="Times New Roman" w:hAnsi="Times New Roman" w:cs="Times New Roman"/>
          <w:sz w:val="24"/>
          <w:szCs w:val="28"/>
        </w:rPr>
        <w:footnoteReference w:id="19"/>
      </w:r>
    </w:p>
    <w:p w14:paraId="6F66FCAB" w14:textId="66FEAAA5" w:rsidR="00C53A20" w:rsidRPr="00C53A20" w:rsidRDefault="00C53A20" w:rsidP="00194BBB">
      <w:pPr>
        <w:spacing w:after="120" w:line="360" w:lineRule="auto"/>
        <w:ind w:firstLine="720"/>
        <w:jc w:val="both"/>
        <w:rPr>
          <w:rFonts w:ascii="Times New Roman" w:hAnsi="Times New Roman" w:cs="Times New Roman"/>
          <w:sz w:val="24"/>
          <w:szCs w:val="28"/>
        </w:rPr>
      </w:pPr>
      <w:r w:rsidRPr="00C53A20">
        <w:rPr>
          <w:rFonts w:ascii="Times New Roman" w:hAnsi="Times New Roman" w:cs="Times New Roman"/>
          <w:sz w:val="24"/>
          <w:szCs w:val="28"/>
        </w:rPr>
        <w:t>Педесет година касније, у једном другом контексту, један други високи функционер је говорио:</w:t>
      </w:r>
    </w:p>
    <w:p w14:paraId="5CF81372" w14:textId="763FBE51" w:rsidR="00C53A20" w:rsidRPr="00C53A20" w:rsidRDefault="00C53A20" w:rsidP="00194BBB">
      <w:pPr>
        <w:spacing w:after="120" w:line="360" w:lineRule="auto"/>
        <w:ind w:firstLine="720"/>
        <w:jc w:val="both"/>
        <w:rPr>
          <w:rFonts w:ascii="Times New Roman" w:hAnsi="Times New Roman" w:cs="Times New Roman"/>
          <w:sz w:val="24"/>
          <w:szCs w:val="28"/>
        </w:rPr>
      </w:pPr>
      <w:r w:rsidRPr="006A4CB2">
        <w:rPr>
          <w:rFonts w:ascii="Times New Roman" w:hAnsi="Times New Roman" w:cs="Times New Roman"/>
          <w:sz w:val="20"/>
          <w:szCs w:val="28"/>
        </w:rPr>
        <w:t xml:space="preserve">„Прво, добробит у САД у 21 веку зависи, највише, као што је то било и у 20. веку од онога што се дешава у Европи. Што ће рећи да је евро-атлантска заједница недељива и безбеносне везе преко Атлантика су нераскидиве. Друго, САД су врло свесне чињенице да се Европа дефинише изнова и изнова и ми поздрављамо ту чињеницу. Европа није статички феномен. Развија своје институције, и када су у питању интеграције и када је у питању њен идентитет. Треће, признајемо улогу Савезне Републике Немачке као епицентра тог процеса – проширења и експанзије, ширења и продубљивања, и поздрављамо ту улогу (...) С обе стране Атлантика има мишљења да је овај Пакт нека врста реликта Хладног рата и да би требало да оде у пензију, уз почасти можда. По мом мишљењу, најбољи одговор на то је парафраза одговора који је учинио славним Волтера – да НАТО не постоји зар га не би требало измислити, </w:t>
      </w:r>
      <w:proofErr w:type="gramStart"/>
      <w:r w:rsidRPr="006A4CB2">
        <w:rPr>
          <w:rFonts w:ascii="Times New Roman" w:hAnsi="Times New Roman" w:cs="Times New Roman"/>
          <w:sz w:val="20"/>
          <w:szCs w:val="28"/>
        </w:rPr>
        <w:t>свакако !?</w:t>
      </w:r>
      <w:proofErr w:type="gramEnd"/>
      <w:r w:rsidRPr="006A4CB2">
        <w:rPr>
          <w:rFonts w:ascii="Times New Roman" w:hAnsi="Times New Roman" w:cs="Times New Roman"/>
          <w:sz w:val="20"/>
          <w:szCs w:val="28"/>
        </w:rPr>
        <w:t xml:space="preserve"> Одговор је категорички – </w:t>
      </w:r>
      <w:proofErr w:type="gramStart"/>
      <w:r w:rsidRPr="006A4CB2">
        <w:rPr>
          <w:rFonts w:ascii="Times New Roman" w:hAnsi="Times New Roman" w:cs="Times New Roman"/>
          <w:sz w:val="20"/>
          <w:szCs w:val="28"/>
        </w:rPr>
        <w:t>да!“</w:t>
      </w:r>
      <w:proofErr w:type="gramEnd"/>
      <w:r w:rsidRPr="00C53A20">
        <w:rPr>
          <w:rStyle w:val="FootnoteReference"/>
          <w:rFonts w:ascii="Times New Roman" w:hAnsi="Times New Roman" w:cs="Times New Roman"/>
          <w:sz w:val="24"/>
          <w:szCs w:val="28"/>
        </w:rPr>
        <w:footnoteReference w:id="20"/>
      </w:r>
    </w:p>
    <w:p w14:paraId="129DCC6D" w14:textId="43F9F37C" w:rsidR="00DC5223" w:rsidRPr="00DC5223" w:rsidRDefault="00C53A20" w:rsidP="00194BBB">
      <w:pPr>
        <w:spacing w:after="120" w:line="360" w:lineRule="auto"/>
        <w:ind w:firstLine="720"/>
        <w:jc w:val="both"/>
        <w:rPr>
          <w:rFonts w:ascii="Times New Roman" w:hAnsi="Times New Roman" w:cs="Times New Roman"/>
          <w:sz w:val="24"/>
          <w:szCs w:val="28"/>
        </w:rPr>
      </w:pPr>
      <w:r w:rsidRPr="00C53A20">
        <w:rPr>
          <w:rFonts w:ascii="Times New Roman" w:hAnsi="Times New Roman" w:cs="Times New Roman"/>
          <w:sz w:val="24"/>
          <w:szCs w:val="28"/>
        </w:rPr>
        <w:t xml:space="preserve">У овом, тада чувеном говору, Нелсон Талбот, с надимком Строуб, према његовом средњем имену Стробриџ, огласио је „нову </w:t>
      </w:r>
      <w:proofErr w:type="gramStart"/>
      <w:r w:rsidRPr="00C53A20">
        <w:rPr>
          <w:rFonts w:ascii="Times New Roman" w:hAnsi="Times New Roman" w:cs="Times New Roman"/>
          <w:sz w:val="24"/>
          <w:szCs w:val="28"/>
        </w:rPr>
        <w:t>доктрину“</w:t>
      </w:r>
      <w:proofErr w:type="gramEnd"/>
      <w:r w:rsidRPr="00C53A20">
        <w:rPr>
          <w:rFonts w:ascii="Times New Roman" w:hAnsi="Times New Roman" w:cs="Times New Roman"/>
          <w:sz w:val="24"/>
          <w:szCs w:val="28"/>
        </w:rPr>
        <w:t xml:space="preserve">, тј. НАТО је требало да буде </w:t>
      </w:r>
      <w:r w:rsidRPr="00C53A20">
        <w:rPr>
          <w:rFonts w:ascii="Times New Roman" w:hAnsi="Times New Roman" w:cs="Times New Roman"/>
          <w:sz w:val="24"/>
          <w:szCs w:val="28"/>
        </w:rPr>
        <w:lastRenderedPageBreak/>
        <w:t>спреман да „</w:t>
      </w:r>
      <w:proofErr w:type="gramStart"/>
      <w:r w:rsidRPr="00C53A20">
        <w:rPr>
          <w:rFonts w:ascii="Times New Roman" w:hAnsi="Times New Roman" w:cs="Times New Roman"/>
          <w:sz w:val="24"/>
          <w:szCs w:val="28"/>
        </w:rPr>
        <w:t>интервенише“ ван</w:t>
      </w:r>
      <w:proofErr w:type="gramEnd"/>
      <w:r w:rsidRPr="00C53A20">
        <w:rPr>
          <w:rFonts w:ascii="Times New Roman" w:hAnsi="Times New Roman" w:cs="Times New Roman"/>
          <w:sz w:val="24"/>
          <w:szCs w:val="28"/>
        </w:rPr>
        <w:t xml:space="preserve"> својих граница. Другим речима, од дефанзивне НАТО је настојао да постане офанзивни пакт. ОУН су добродошле ако иду укорак са прокламованим циљевима </w:t>
      </w:r>
      <w:proofErr w:type="gramStart"/>
      <w:r w:rsidRPr="00C53A20">
        <w:rPr>
          <w:rFonts w:ascii="Times New Roman" w:hAnsi="Times New Roman" w:cs="Times New Roman"/>
          <w:sz w:val="24"/>
          <w:szCs w:val="28"/>
        </w:rPr>
        <w:t>НАТО,  ако</w:t>
      </w:r>
      <w:proofErr w:type="gramEnd"/>
      <w:r w:rsidRPr="00C53A20">
        <w:rPr>
          <w:rFonts w:ascii="Times New Roman" w:hAnsi="Times New Roman" w:cs="Times New Roman"/>
          <w:sz w:val="24"/>
          <w:szCs w:val="28"/>
        </w:rPr>
        <w:t xml:space="preserve"> не, онда  утолико  горе по  ОУН. Г. </w:t>
      </w:r>
      <w:proofErr w:type="gramStart"/>
      <w:r w:rsidRPr="00C53A20">
        <w:rPr>
          <w:rFonts w:ascii="Times New Roman" w:hAnsi="Times New Roman" w:cs="Times New Roman"/>
          <w:sz w:val="24"/>
          <w:szCs w:val="28"/>
        </w:rPr>
        <w:t>Талбот  је</w:t>
      </w:r>
      <w:proofErr w:type="gramEnd"/>
      <w:r w:rsidRPr="00C53A20">
        <w:rPr>
          <w:rFonts w:ascii="Times New Roman" w:hAnsi="Times New Roman" w:cs="Times New Roman"/>
          <w:sz w:val="24"/>
          <w:szCs w:val="28"/>
        </w:rPr>
        <w:t xml:space="preserve">  био заменик</w:t>
      </w:r>
      <w:r>
        <w:rPr>
          <w:rFonts w:ascii="Times New Roman" w:hAnsi="Times New Roman" w:cs="Times New Roman"/>
          <w:sz w:val="24"/>
          <w:szCs w:val="28"/>
          <w:lang w:val="sr-Cyrl-RS"/>
        </w:rPr>
        <w:t xml:space="preserve"> </w:t>
      </w:r>
      <w:r w:rsidR="00DC5223" w:rsidRPr="00DC5223">
        <w:rPr>
          <w:rFonts w:ascii="Times New Roman" w:hAnsi="Times New Roman" w:cs="Times New Roman"/>
          <w:sz w:val="24"/>
          <w:szCs w:val="28"/>
        </w:rPr>
        <w:t xml:space="preserve">америчког државног секретара у то време. Признајући „нову </w:t>
      </w:r>
      <w:proofErr w:type="gramStart"/>
      <w:r w:rsidR="00DC5223" w:rsidRPr="00DC5223">
        <w:rPr>
          <w:rFonts w:ascii="Times New Roman" w:hAnsi="Times New Roman" w:cs="Times New Roman"/>
          <w:sz w:val="24"/>
          <w:szCs w:val="28"/>
        </w:rPr>
        <w:t>улогу“ Немачкој</w:t>
      </w:r>
      <w:proofErr w:type="gramEnd"/>
      <w:r w:rsidR="00DC5223" w:rsidRPr="00DC5223">
        <w:rPr>
          <w:rFonts w:ascii="Times New Roman" w:hAnsi="Times New Roman" w:cs="Times New Roman"/>
          <w:sz w:val="24"/>
          <w:szCs w:val="28"/>
        </w:rPr>
        <w:t>, САД су признавале саме себе. Било је добро знано да су сви лидери послератне Немачке били мање или више „</w:t>
      </w:r>
      <w:proofErr w:type="gramStart"/>
      <w:r w:rsidR="00DC5223" w:rsidRPr="00DC5223">
        <w:rPr>
          <w:rFonts w:ascii="Times New Roman" w:hAnsi="Times New Roman" w:cs="Times New Roman"/>
          <w:sz w:val="24"/>
          <w:szCs w:val="28"/>
        </w:rPr>
        <w:t>аминовани“ од</w:t>
      </w:r>
      <w:proofErr w:type="gramEnd"/>
      <w:r w:rsidR="00DC5223" w:rsidRPr="00DC5223">
        <w:rPr>
          <w:rFonts w:ascii="Times New Roman" w:hAnsi="Times New Roman" w:cs="Times New Roman"/>
          <w:sz w:val="24"/>
          <w:szCs w:val="28"/>
        </w:rPr>
        <w:t xml:space="preserve"> стране важних америчких кругова.</w:t>
      </w:r>
      <w:r w:rsidR="00DC5223">
        <w:rPr>
          <w:rStyle w:val="FootnoteReference"/>
          <w:rFonts w:ascii="Times New Roman" w:hAnsi="Times New Roman" w:cs="Times New Roman"/>
          <w:sz w:val="24"/>
          <w:szCs w:val="28"/>
        </w:rPr>
        <w:footnoteReference w:id="21"/>
      </w:r>
      <w:r w:rsidR="00DC5223" w:rsidRPr="00DC5223">
        <w:rPr>
          <w:rFonts w:ascii="Times New Roman" w:hAnsi="Times New Roman" w:cs="Times New Roman"/>
          <w:sz w:val="24"/>
          <w:szCs w:val="28"/>
        </w:rPr>
        <w:t xml:space="preserve"> Таква је судбина било које окупиране земље. </w:t>
      </w:r>
    </w:p>
    <w:p w14:paraId="4AB82FDD" w14:textId="415A65A3" w:rsidR="00DC5223" w:rsidRPr="00DC5223" w:rsidRDefault="00DC5223" w:rsidP="00194BBB">
      <w:pPr>
        <w:spacing w:after="120" w:line="360" w:lineRule="auto"/>
        <w:ind w:firstLine="720"/>
        <w:jc w:val="both"/>
        <w:rPr>
          <w:rFonts w:ascii="Times New Roman" w:hAnsi="Times New Roman" w:cs="Times New Roman"/>
          <w:sz w:val="24"/>
          <w:szCs w:val="28"/>
        </w:rPr>
      </w:pPr>
      <w:r w:rsidRPr="00DC5223">
        <w:rPr>
          <w:rFonts w:ascii="Times New Roman" w:hAnsi="Times New Roman" w:cs="Times New Roman"/>
          <w:sz w:val="24"/>
          <w:szCs w:val="28"/>
        </w:rPr>
        <w:t xml:space="preserve">Управо је илузија савезничких снага пратила НАТО од првог дана свог оснивања </w:t>
      </w:r>
      <w:proofErr w:type="gramStart"/>
      <w:r w:rsidRPr="00DC5223">
        <w:rPr>
          <w:rFonts w:ascii="Times New Roman" w:hAnsi="Times New Roman" w:cs="Times New Roman"/>
          <w:sz w:val="24"/>
          <w:szCs w:val="28"/>
        </w:rPr>
        <w:t>4.априла</w:t>
      </w:r>
      <w:proofErr w:type="gramEnd"/>
      <w:r w:rsidRPr="00DC5223">
        <w:rPr>
          <w:rFonts w:ascii="Times New Roman" w:hAnsi="Times New Roman" w:cs="Times New Roman"/>
          <w:sz w:val="24"/>
          <w:szCs w:val="28"/>
        </w:rPr>
        <w:t xml:space="preserve"> 1949. Педесет година касније НАТО је „</w:t>
      </w:r>
      <w:proofErr w:type="gramStart"/>
      <w:r w:rsidRPr="00DC5223">
        <w:rPr>
          <w:rFonts w:ascii="Times New Roman" w:hAnsi="Times New Roman" w:cs="Times New Roman"/>
          <w:sz w:val="24"/>
          <w:szCs w:val="28"/>
        </w:rPr>
        <w:t>прославио“ свој</w:t>
      </w:r>
      <w:proofErr w:type="gramEnd"/>
      <w:r w:rsidRPr="00DC5223">
        <w:rPr>
          <w:rFonts w:ascii="Times New Roman" w:hAnsi="Times New Roman" w:cs="Times New Roman"/>
          <w:sz w:val="24"/>
          <w:szCs w:val="28"/>
        </w:rPr>
        <w:t xml:space="preserve"> рођендански јубилеј бомбардујући Савезну Републику Југославију, посебно Србију. То је било управо оно што је г. Талбот тражио тада говорећи испред Немачког друштва за спољну политику. Сва три ратна заговорника Клинтон, председник САД, Весли Кларк</w:t>
      </w:r>
      <w:r>
        <w:rPr>
          <w:rStyle w:val="FootnoteReference"/>
          <w:rFonts w:ascii="Times New Roman" w:hAnsi="Times New Roman" w:cs="Times New Roman"/>
          <w:sz w:val="24"/>
          <w:szCs w:val="28"/>
        </w:rPr>
        <w:footnoteReference w:id="22"/>
      </w:r>
      <w:r w:rsidRPr="00DC5223">
        <w:rPr>
          <w:rFonts w:ascii="Times New Roman" w:hAnsi="Times New Roman" w:cs="Times New Roman"/>
          <w:sz w:val="24"/>
          <w:szCs w:val="28"/>
        </w:rPr>
        <w:t>, главнокомандујући НАТО и Талбот били су стипендисти Фондације Роудс.</w:t>
      </w:r>
      <w:r>
        <w:rPr>
          <w:rStyle w:val="FootnoteReference"/>
          <w:rFonts w:ascii="Times New Roman" w:hAnsi="Times New Roman" w:cs="Times New Roman"/>
          <w:sz w:val="24"/>
          <w:szCs w:val="28"/>
        </w:rPr>
        <w:footnoteReference w:id="23"/>
      </w:r>
      <w:r w:rsidRPr="00DC5223">
        <w:rPr>
          <w:rFonts w:ascii="Times New Roman" w:hAnsi="Times New Roman" w:cs="Times New Roman"/>
          <w:sz w:val="24"/>
          <w:szCs w:val="28"/>
        </w:rPr>
        <w:t xml:space="preserve"> Дакле, три добра друга из младих дана ујединили су се да постану „Витезови </w:t>
      </w:r>
      <w:proofErr w:type="gramStart"/>
      <w:r w:rsidRPr="00DC5223">
        <w:rPr>
          <w:rFonts w:ascii="Times New Roman" w:hAnsi="Times New Roman" w:cs="Times New Roman"/>
          <w:sz w:val="24"/>
          <w:szCs w:val="28"/>
        </w:rPr>
        <w:t>Џедаја“</w:t>
      </w:r>
      <w:proofErr w:type="gramEnd"/>
      <w:r w:rsidRPr="00DC5223">
        <w:rPr>
          <w:rFonts w:ascii="Times New Roman" w:hAnsi="Times New Roman" w:cs="Times New Roman"/>
          <w:sz w:val="24"/>
          <w:szCs w:val="28"/>
        </w:rPr>
        <w:t>, и да се „боре против зла“. Не свуда по свету, наравно, него само тамо где су их интереси водили. Филм Ратови звезда постао је њихова реалност.</w:t>
      </w:r>
    </w:p>
    <w:p w14:paraId="171108F4" w14:textId="340F130B" w:rsidR="00DC5223" w:rsidRPr="00DC5223" w:rsidRDefault="00DC5223" w:rsidP="00194BBB">
      <w:pPr>
        <w:spacing w:after="120" w:line="360" w:lineRule="auto"/>
        <w:ind w:firstLine="720"/>
        <w:jc w:val="both"/>
        <w:rPr>
          <w:rFonts w:ascii="Times New Roman" w:hAnsi="Times New Roman" w:cs="Times New Roman"/>
          <w:sz w:val="24"/>
          <w:szCs w:val="28"/>
        </w:rPr>
      </w:pPr>
      <w:r w:rsidRPr="00DC5223">
        <w:rPr>
          <w:rFonts w:ascii="Times New Roman" w:hAnsi="Times New Roman" w:cs="Times New Roman"/>
          <w:sz w:val="24"/>
          <w:szCs w:val="28"/>
        </w:rPr>
        <w:t xml:space="preserve">Требало је да Немци покажу захвалност. На суђењу у Нирнбергу главни </w:t>
      </w:r>
      <w:r w:rsidRPr="00DC5223">
        <w:rPr>
          <w:rFonts w:ascii="Times New Roman" w:hAnsi="Times New Roman" w:cs="Times New Roman"/>
          <w:i/>
          <w:sz w:val="24"/>
          <w:szCs w:val="28"/>
        </w:rPr>
        <w:t>wehrwirtschaftsfurers</w:t>
      </w:r>
      <w:r w:rsidRPr="00DC5223">
        <w:rPr>
          <w:rFonts w:ascii="Times New Roman" w:hAnsi="Times New Roman" w:cs="Times New Roman"/>
          <w:sz w:val="24"/>
          <w:szCs w:val="28"/>
        </w:rPr>
        <w:t xml:space="preserve"> (економски лидери) из Хитлеровог „картела </w:t>
      </w:r>
      <w:proofErr w:type="gramStart"/>
      <w:r w:rsidRPr="00DC5223">
        <w:rPr>
          <w:rFonts w:ascii="Times New Roman" w:hAnsi="Times New Roman" w:cs="Times New Roman"/>
          <w:sz w:val="24"/>
          <w:szCs w:val="28"/>
        </w:rPr>
        <w:t>смрти“ И.Г.</w:t>
      </w:r>
      <w:proofErr w:type="gramEnd"/>
      <w:r w:rsidRPr="00DC5223">
        <w:rPr>
          <w:rFonts w:ascii="Times New Roman" w:hAnsi="Times New Roman" w:cs="Times New Roman"/>
          <w:sz w:val="24"/>
          <w:szCs w:val="28"/>
        </w:rPr>
        <w:t xml:space="preserve"> Фарбен били су лако кажњени или чак ослобођени. Рат у Кореји је већ био на путу и Хладни рат у изгледу. Као поменути Глобке, Ото Амброз (1901-1990) постао је саветник Конрада Аденауера. Био је хемичар и умешан у коришћење робовског рада и масовна убиства. Чак је изумео гас за нацистичке конц-логоре, али је пуштен из затвора 1951. Касније је постао важан функционер америчких хемијских компанија као што су били ВР Грејс, Доу кемикал, једна од три највеће фирме у свету у тој области, па чак и хемијских борбених снага Америчке армије. </w:t>
      </w:r>
    </w:p>
    <w:p w14:paraId="4E2A833C" w14:textId="77777777" w:rsidR="00716208" w:rsidRPr="00716208" w:rsidRDefault="00DC5223" w:rsidP="00194BBB">
      <w:pPr>
        <w:spacing w:after="120" w:line="360" w:lineRule="auto"/>
        <w:ind w:firstLine="720"/>
        <w:jc w:val="both"/>
        <w:rPr>
          <w:rFonts w:ascii="Times New Roman" w:hAnsi="Times New Roman" w:cs="Times New Roman"/>
          <w:sz w:val="24"/>
          <w:szCs w:val="28"/>
        </w:rPr>
      </w:pPr>
      <w:r w:rsidRPr="00DC5223">
        <w:rPr>
          <w:rFonts w:ascii="Times New Roman" w:hAnsi="Times New Roman" w:cs="Times New Roman"/>
          <w:sz w:val="24"/>
          <w:szCs w:val="28"/>
        </w:rPr>
        <w:t>Велику улогу у ослобађању високих нацистичких официра и функционера</w:t>
      </w:r>
      <w:r>
        <w:rPr>
          <w:rFonts w:ascii="Times New Roman" w:hAnsi="Times New Roman" w:cs="Times New Roman"/>
          <w:sz w:val="24"/>
          <w:szCs w:val="28"/>
          <w:lang w:val="sr-Cyrl-RS"/>
        </w:rPr>
        <w:t xml:space="preserve"> </w:t>
      </w:r>
      <w:r w:rsidR="00716208" w:rsidRPr="00716208">
        <w:rPr>
          <w:rFonts w:ascii="Times New Roman" w:hAnsi="Times New Roman" w:cs="Times New Roman"/>
          <w:sz w:val="24"/>
          <w:szCs w:val="28"/>
        </w:rPr>
        <w:t xml:space="preserve">играо је шкотско-ирски емигрант Џон Мек Лој (1895-1989), помоћник министра рата током </w:t>
      </w:r>
      <w:r w:rsidR="00716208" w:rsidRPr="00716208">
        <w:rPr>
          <w:rFonts w:ascii="Times New Roman" w:hAnsi="Times New Roman" w:cs="Times New Roman"/>
          <w:sz w:val="24"/>
          <w:szCs w:val="28"/>
        </w:rPr>
        <w:lastRenderedPageBreak/>
        <w:t xml:space="preserve">Другог светског сукоба и председник Светске банке, после рата. Постао је повереник за окупирану Немачку, место резервисано само за људе од поверења. Управо је амерички Високи комесар за Немачку Џон Мек Лој објавио 31. јануара 1951. извршну одлуку помиловања 89 немачких оптуженика за ратне злочине, који су били стационирани у Ландзбергу. Г. Мек Лој је потврдио пет смртних пресуда, од предложених 15, највише за чланове СС-ајнзац трупа. Овај опроштај, заједно са добрим владањем, омогућио је моментано ослобађање 32 затвореника. </w:t>
      </w:r>
    </w:p>
    <w:p w14:paraId="4FF982DE" w14:textId="7D5E1DDB" w:rsidR="00716208" w:rsidRPr="00716208" w:rsidRDefault="00716208" w:rsidP="00716208">
      <w:pPr>
        <w:spacing w:after="120" w:line="360" w:lineRule="auto"/>
        <w:ind w:firstLine="720"/>
        <w:jc w:val="both"/>
        <w:rPr>
          <w:rFonts w:ascii="Times New Roman" w:hAnsi="Times New Roman" w:cs="Times New Roman"/>
          <w:sz w:val="24"/>
          <w:szCs w:val="28"/>
        </w:rPr>
      </w:pPr>
      <w:r w:rsidRPr="00716208">
        <w:rPr>
          <w:rFonts w:ascii="Times New Roman" w:hAnsi="Times New Roman" w:cs="Times New Roman"/>
          <w:sz w:val="24"/>
          <w:szCs w:val="28"/>
        </w:rPr>
        <w:t>Међу њима био је и злогласни Алфред Круп, оптужен за коришћење робовског рата и пљачку по територијама које су окупирали нацисти. Ово ослобађање је уследило само неколико месеци по избијању рата у Кореји и ишло је укорак са америчким предлогом за моментано немачко поновно наоружање.</w:t>
      </w:r>
      <w:r w:rsidR="00F538A8">
        <w:rPr>
          <w:rStyle w:val="FootnoteReference"/>
          <w:rFonts w:ascii="Times New Roman" w:hAnsi="Times New Roman" w:cs="Times New Roman"/>
          <w:sz w:val="24"/>
          <w:szCs w:val="28"/>
        </w:rPr>
        <w:footnoteReference w:id="24"/>
      </w:r>
      <w:r w:rsidRPr="00716208">
        <w:rPr>
          <w:rFonts w:ascii="Times New Roman" w:hAnsi="Times New Roman" w:cs="Times New Roman"/>
          <w:sz w:val="24"/>
          <w:szCs w:val="28"/>
        </w:rPr>
        <w:t xml:space="preserve"> Није то било ништа чудно. Стари предратни партнери, како смо видели, само су наставили да раде исти посао после рата, што ће рећи трговину, највише оружјем.</w:t>
      </w:r>
    </w:p>
    <w:p w14:paraId="321E51F8" w14:textId="7D1F47B6" w:rsidR="00716208" w:rsidRPr="00716208" w:rsidRDefault="00716208" w:rsidP="00194BBB">
      <w:pPr>
        <w:spacing w:after="120" w:line="360" w:lineRule="auto"/>
        <w:ind w:firstLine="720"/>
        <w:jc w:val="both"/>
        <w:rPr>
          <w:rFonts w:ascii="Times New Roman" w:hAnsi="Times New Roman" w:cs="Times New Roman"/>
          <w:sz w:val="24"/>
          <w:szCs w:val="28"/>
        </w:rPr>
      </w:pPr>
      <w:r w:rsidRPr="00716208">
        <w:rPr>
          <w:rFonts w:ascii="Times New Roman" w:hAnsi="Times New Roman" w:cs="Times New Roman"/>
          <w:sz w:val="24"/>
          <w:szCs w:val="28"/>
        </w:rPr>
        <w:t>Да ли су то биле оне „</w:t>
      </w:r>
      <w:proofErr w:type="gramStart"/>
      <w:r w:rsidRPr="00716208">
        <w:rPr>
          <w:rFonts w:ascii="Times New Roman" w:hAnsi="Times New Roman" w:cs="Times New Roman"/>
          <w:sz w:val="24"/>
          <w:szCs w:val="28"/>
        </w:rPr>
        <w:t>вредности“ за</w:t>
      </w:r>
      <w:proofErr w:type="gramEnd"/>
      <w:r w:rsidRPr="00716208">
        <w:rPr>
          <w:rFonts w:ascii="Times New Roman" w:hAnsi="Times New Roman" w:cs="Times New Roman"/>
          <w:sz w:val="24"/>
          <w:szCs w:val="28"/>
        </w:rPr>
        <w:t xml:space="preserve"> којима су Европљани трагали, и још увек трагају?</w:t>
      </w:r>
    </w:p>
    <w:p w14:paraId="503B7055" w14:textId="17FDC29A" w:rsidR="00716208" w:rsidRPr="00716208" w:rsidRDefault="00716208" w:rsidP="00194BBB">
      <w:pPr>
        <w:spacing w:after="120" w:line="360" w:lineRule="auto"/>
        <w:ind w:firstLine="720"/>
        <w:jc w:val="both"/>
        <w:rPr>
          <w:rFonts w:ascii="Times New Roman" w:hAnsi="Times New Roman" w:cs="Times New Roman"/>
          <w:color w:val="FF0000"/>
          <w:sz w:val="24"/>
          <w:szCs w:val="28"/>
        </w:rPr>
      </w:pPr>
      <w:r w:rsidRPr="00716208">
        <w:rPr>
          <w:rFonts w:ascii="Times New Roman" w:hAnsi="Times New Roman" w:cs="Times New Roman"/>
          <w:sz w:val="24"/>
          <w:szCs w:val="28"/>
        </w:rPr>
        <w:t>Као што је истакао г. Оли Рен, некадашњи члан Европске комисије, надлежан за проширење – вредности чине границе Европе.</w:t>
      </w:r>
      <w:r>
        <w:rPr>
          <w:rStyle w:val="FootnoteReference"/>
          <w:rFonts w:ascii="Times New Roman" w:hAnsi="Times New Roman" w:cs="Times New Roman"/>
          <w:sz w:val="24"/>
          <w:szCs w:val="28"/>
        </w:rPr>
        <w:footnoteReference w:id="25"/>
      </w:r>
    </w:p>
    <w:p w14:paraId="13515389" w14:textId="77777777" w:rsidR="00716208" w:rsidRPr="00716208" w:rsidRDefault="00716208" w:rsidP="00716208">
      <w:pPr>
        <w:spacing w:after="120" w:line="360" w:lineRule="auto"/>
        <w:jc w:val="both"/>
        <w:rPr>
          <w:rFonts w:ascii="Times New Roman" w:hAnsi="Times New Roman" w:cs="Times New Roman"/>
          <w:color w:val="FF0000"/>
          <w:sz w:val="24"/>
          <w:szCs w:val="28"/>
          <w:vertAlign w:val="superscript"/>
        </w:rPr>
      </w:pPr>
    </w:p>
    <w:p w14:paraId="31FE5C67" w14:textId="069EDFD6" w:rsidR="00716208" w:rsidRPr="00716208" w:rsidRDefault="00716208" w:rsidP="00194BBB">
      <w:pPr>
        <w:spacing w:after="120" w:line="360" w:lineRule="auto"/>
        <w:jc w:val="center"/>
        <w:rPr>
          <w:rFonts w:ascii="Times New Roman" w:hAnsi="Times New Roman" w:cs="Times New Roman"/>
          <w:sz w:val="24"/>
          <w:szCs w:val="28"/>
        </w:rPr>
      </w:pPr>
      <w:r w:rsidRPr="00716208">
        <w:rPr>
          <w:rFonts w:ascii="Times New Roman" w:hAnsi="Times New Roman" w:cs="Times New Roman"/>
          <w:i/>
          <w:sz w:val="24"/>
          <w:szCs w:val="28"/>
        </w:rPr>
        <w:t>НАЦИСТИ „</w:t>
      </w:r>
      <w:proofErr w:type="gramStart"/>
      <w:r w:rsidRPr="00716208">
        <w:rPr>
          <w:rFonts w:ascii="Times New Roman" w:hAnsi="Times New Roman" w:cs="Times New Roman"/>
          <w:i/>
          <w:sz w:val="24"/>
          <w:szCs w:val="28"/>
        </w:rPr>
        <w:t>ЛИБЕРАЛИ“</w:t>
      </w:r>
      <w:proofErr w:type="gramEnd"/>
    </w:p>
    <w:p w14:paraId="6EC466EC" w14:textId="1D8574DB" w:rsidR="00915556" w:rsidRPr="00947597" w:rsidRDefault="00915556" w:rsidP="00947597">
      <w:pPr>
        <w:spacing w:after="120" w:line="360" w:lineRule="auto"/>
        <w:ind w:firstLine="720"/>
        <w:jc w:val="both"/>
        <w:rPr>
          <w:rFonts w:ascii="Times New Roman" w:hAnsi="Times New Roman" w:cs="Times New Roman"/>
          <w:sz w:val="24"/>
          <w:szCs w:val="28"/>
        </w:rPr>
      </w:pPr>
      <w:r w:rsidRPr="00947597">
        <w:rPr>
          <w:rFonts w:ascii="Times New Roman" w:hAnsi="Times New Roman" w:cs="Times New Roman"/>
          <w:sz w:val="24"/>
          <w:szCs w:val="28"/>
        </w:rPr>
        <w:t xml:space="preserve">У том циљу, вероватно, г. Моне постаје први председавајући Високе власти Европске заједнице угља и челика. Године 1956. г. Шуман постаје први председник Европског покрета. Исте године г. Моне бива изабран за председника Акционог комитета за Сједињене Државе Европе. Године 1976, 2. априла, на састанку Европског савета у Луксембургу, г. Моне постаје почасни грађанин Европе. Сви европски студенти су учени да знају та племенита имена напамет. Мало њих, ако иједан, би се сећали Лоренца Кнора (1921-2018) који је напустио немачке социјалдемократе у знак протеста против њихове акламације политици НАТО. Г. Кнор, заједно са Карлом Графом фон Вестфаленом и Ренатом Римек основали су Немачку унију мира. Године 1961. г. Кнор је оштро напао оно што је он видео као „кадровски </w:t>
      </w:r>
      <w:proofErr w:type="gramStart"/>
      <w:r w:rsidRPr="00947597">
        <w:rPr>
          <w:rFonts w:ascii="Times New Roman" w:hAnsi="Times New Roman" w:cs="Times New Roman"/>
          <w:sz w:val="24"/>
          <w:szCs w:val="28"/>
        </w:rPr>
        <w:t>континуитет“ од</w:t>
      </w:r>
      <w:proofErr w:type="gramEnd"/>
      <w:r w:rsidRPr="00947597">
        <w:rPr>
          <w:rFonts w:ascii="Times New Roman" w:hAnsi="Times New Roman" w:cs="Times New Roman"/>
          <w:sz w:val="24"/>
          <w:szCs w:val="28"/>
        </w:rPr>
        <w:t xml:space="preserve"> Вермахта (наци-</w:t>
      </w:r>
      <w:r w:rsidRPr="00947597">
        <w:rPr>
          <w:rFonts w:ascii="Times New Roman" w:hAnsi="Times New Roman" w:cs="Times New Roman"/>
          <w:sz w:val="24"/>
          <w:szCs w:val="28"/>
        </w:rPr>
        <w:lastRenderedPageBreak/>
        <w:t>армија) ка Бундесверу (војска Западне Немачке). Он је назвао те генерале, неки од њих су наведени у овом тексту, масовним убицама. Наводно, „</w:t>
      </w:r>
      <w:proofErr w:type="gramStart"/>
      <w:r w:rsidRPr="00947597">
        <w:rPr>
          <w:rFonts w:ascii="Times New Roman" w:hAnsi="Times New Roman" w:cs="Times New Roman"/>
          <w:sz w:val="24"/>
          <w:szCs w:val="28"/>
        </w:rPr>
        <w:t>увредио“ је</w:t>
      </w:r>
      <w:proofErr w:type="gramEnd"/>
      <w:r w:rsidRPr="00947597">
        <w:rPr>
          <w:rFonts w:ascii="Times New Roman" w:hAnsi="Times New Roman" w:cs="Times New Roman"/>
          <w:sz w:val="24"/>
          <w:szCs w:val="28"/>
        </w:rPr>
        <w:t xml:space="preserve"> генерале Шпајдела, Хојзингера, Ферча итд. Чувени филозоф тог времена Бертранд Расел стао је на Кнорову страну. Суд у Солингену донео је „Соломонову </w:t>
      </w:r>
      <w:proofErr w:type="gramStart"/>
      <w:r w:rsidRPr="00947597">
        <w:rPr>
          <w:rFonts w:ascii="Times New Roman" w:hAnsi="Times New Roman" w:cs="Times New Roman"/>
          <w:sz w:val="24"/>
          <w:szCs w:val="28"/>
        </w:rPr>
        <w:t>одлуку“ и</w:t>
      </w:r>
      <w:proofErr w:type="gramEnd"/>
      <w:r w:rsidRPr="00947597">
        <w:rPr>
          <w:rFonts w:ascii="Times New Roman" w:hAnsi="Times New Roman" w:cs="Times New Roman"/>
          <w:sz w:val="24"/>
          <w:szCs w:val="28"/>
        </w:rPr>
        <w:t xml:space="preserve"> казна је била неколико стотина немачких марака. Кнор је начинио документарни филм о Хитлеровим генералима и њиховој кривици за ратна злодела и тужио је пред судом и Шпајдела и Хојзингера. Јавни тужилац града Келна одбацио је све оптужбе 1971. </w:t>
      </w:r>
    </w:p>
    <w:p w14:paraId="7FAD5F0C" w14:textId="23E0AAFC" w:rsidR="00915556" w:rsidRPr="00947597" w:rsidRDefault="00915556" w:rsidP="00947597">
      <w:pPr>
        <w:spacing w:after="120" w:line="360" w:lineRule="auto"/>
        <w:ind w:firstLine="720"/>
        <w:jc w:val="both"/>
        <w:rPr>
          <w:rFonts w:ascii="Times New Roman" w:hAnsi="Times New Roman" w:cs="Times New Roman"/>
          <w:sz w:val="24"/>
          <w:szCs w:val="28"/>
        </w:rPr>
      </w:pPr>
      <w:r w:rsidRPr="00947597">
        <w:rPr>
          <w:rFonts w:ascii="Times New Roman" w:hAnsi="Times New Roman" w:cs="Times New Roman"/>
          <w:sz w:val="24"/>
          <w:szCs w:val="28"/>
        </w:rPr>
        <w:t xml:space="preserve">Историчар Владимир К. Волков (1930-2005) директор Института за словенске студије у Москви написао је књигу „Операција тевтонски </w:t>
      </w:r>
      <w:proofErr w:type="gramStart"/>
      <w:r w:rsidRPr="00947597">
        <w:rPr>
          <w:rFonts w:ascii="Times New Roman" w:hAnsi="Times New Roman" w:cs="Times New Roman"/>
          <w:sz w:val="24"/>
          <w:szCs w:val="28"/>
        </w:rPr>
        <w:t>мач“</w:t>
      </w:r>
      <w:proofErr w:type="gramEnd"/>
      <w:r w:rsidRPr="00947597">
        <w:rPr>
          <w:rFonts w:ascii="Times New Roman" w:hAnsi="Times New Roman" w:cs="Times New Roman"/>
          <w:sz w:val="24"/>
          <w:szCs w:val="28"/>
        </w:rPr>
        <w:t>.</w:t>
      </w:r>
      <w:r w:rsidRPr="00947597">
        <w:rPr>
          <w:rStyle w:val="FootnoteReference"/>
          <w:rFonts w:ascii="Times New Roman" w:hAnsi="Times New Roman" w:cs="Times New Roman"/>
          <w:sz w:val="24"/>
          <w:szCs w:val="28"/>
        </w:rPr>
        <w:footnoteReference w:id="26"/>
      </w:r>
      <w:r w:rsidRPr="00947597">
        <w:rPr>
          <w:rFonts w:ascii="Times New Roman" w:hAnsi="Times New Roman" w:cs="Times New Roman"/>
          <w:sz w:val="24"/>
          <w:szCs w:val="28"/>
        </w:rPr>
        <w:t xml:space="preserve"> У  њој је подвукао улогу у то време капетана и помоћника војног аташеа Ханса Шпајдела у атентату на југословенског краља Александра Карађорђевића и француског министра спољних послова Луја Бартуа. </w:t>
      </w:r>
    </w:p>
    <w:p w14:paraId="39243E2E" w14:textId="77777777" w:rsidR="00915556" w:rsidRPr="00947597" w:rsidRDefault="00915556" w:rsidP="007457D8">
      <w:pPr>
        <w:spacing w:after="120" w:line="360" w:lineRule="auto"/>
        <w:ind w:firstLine="720"/>
        <w:jc w:val="both"/>
        <w:rPr>
          <w:rFonts w:ascii="Times New Roman" w:hAnsi="Times New Roman" w:cs="Times New Roman"/>
          <w:sz w:val="24"/>
          <w:szCs w:val="28"/>
        </w:rPr>
      </w:pPr>
      <w:r w:rsidRPr="00947597">
        <w:rPr>
          <w:rFonts w:ascii="Times New Roman" w:hAnsi="Times New Roman" w:cs="Times New Roman"/>
          <w:sz w:val="24"/>
          <w:szCs w:val="28"/>
        </w:rPr>
        <w:t>У међувремену, далеко од очију европских истраживача остао је веома способан и важан Хитлеров генерал Ерих фон Манштајн (1897-1973).</w:t>
      </w:r>
    </w:p>
    <w:p w14:paraId="597E7217" w14:textId="7D0C4C93" w:rsidR="00947597" w:rsidRPr="00947597" w:rsidRDefault="00915556" w:rsidP="00947597">
      <w:pPr>
        <w:spacing w:after="120" w:line="360" w:lineRule="auto"/>
        <w:ind w:firstLine="720"/>
        <w:jc w:val="both"/>
        <w:rPr>
          <w:rFonts w:ascii="Times New Roman" w:hAnsi="Times New Roman" w:cs="Times New Roman"/>
          <w:sz w:val="24"/>
          <w:szCs w:val="28"/>
        </w:rPr>
      </w:pPr>
      <w:r w:rsidRPr="00947597">
        <w:rPr>
          <w:rFonts w:ascii="Times New Roman" w:hAnsi="Times New Roman" w:cs="Times New Roman"/>
          <w:sz w:val="24"/>
          <w:szCs w:val="28"/>
        </w:rPr>
        <w:t>Право презиме му је било Левински, што очигледно указује на словенско порекло, тј. пољско или кашубско, из региона Померанија (на словенским језицима приморје, поморје). Као у војну породицу усвојени син, усмерио је своју каријеру ка Армији. Није био истакнути нациста, али дивио се „</w:t>
      </w:r>
      <w:proofErr w:type="gramStart"/>
      <w:r w:rsidRPr="00947597">
        <w:rPr>
          <w:rFonts w:ascii="Times New Roman" w:hAnsi="Times New Roman" w:cs="Times New Roman"/>
          <w:sz w:val="24"/>
          <w:szCs w:val="28"/>
        </w:rPr>
        <w:t>фиреру“</w:t>
      </w:r>
      <w:proofErr w:type="gramEnd"/>
      <w:r w:rsidRPr="00947597">
        <w:rPr>
          <w:rFonts w:ascii="Times New Roman" w:hAnsi="Times New Roman" w:cs="Times New Roman"/>
          <w:sz w:val="24"/>
          <w:szCs w:val="28"/>
        </w:rPr>
        <w:t>. Ото Олендорф, вођа СС-еинзац трупа Д у СССР, данашњој Украјини, био је масовни убица. Сведочио је у Нирнбергу да је генерал Манштајн врло добро знао шта се дешава на окупираним територијама. Али неки британски писци помогли су генералу да избегне заслужену казну. Најистакнутији међу њима звао се Базил Хенри Харт, с надимком</w:t>
      </w:r>
      <w:r w:rsidR="00947597" w:rsidRPr="00947597">
        <w:rPr>
          <w:rFonts w:ascii="Times New Roman" w:hAnsi="Times New Roman" w:cs="Times New Roman"/>
          <w:sz w:val="24"/>
          <w:szCs w:val="28"/>
        </w:rPr>
        <w:t xml:space="preserve"> Лидел, у знак успомене на родне место његове мајке у Шкотској. Високи официри у Британији звали су га „капетан који је подучавао </w:t>
      </w:r>
      <w:proofErr w:type="gramStart"/>
      <w:r w:rsidR="00947597" w:rsidRPr="00947597">
        <w:rPr>
          <w:rFonts w:ascii="Times New Roman" w:hAnsi="Times New Roman" w:cs="Times New Roman"/>
          <w:sz w:val="24"/>
          <w:szCs w:val="28"/>
        </w:rPr>
        <w:t>генерале“</w:t>
      </w:r>
      <w:proofErr w:type="gramEnd"/>
      <w:r w:rsidR="00947597" w:rsidRPr="00947597">
        <w:rPr>
          <w:rFonts w:ascii="Times New Roman" w:hAnsi="Times New Roman" w:cs="Times New Roman"/>
          <w:sz w:val="24"/>
          <w:szCs w:val="28"/>
        </w:rPr>
        <w:t xml:space="preserve">. На почетку Хладног рата г. Лидел је био веома користан у стварању мита о „чистом </w:t>
      </w:r>
      <w:proofErr w:type="gramStart"/>
      <w:r w:rsidR="00947597" w:rsidRPr="00947597">
        <w:rPr>
          <w:rFonts w:ascii="Times New Roman" w:hAnsi="Times New Roman" w:cs="Times New Roman"/>
          <w:sz w:val="24"/>
          <w:szCs w:val="28"/>
        </w:rPr>
        <w:t>Вермахту“</w:t>
      </w:r>
      <w:proofErr w:type="gramEnd"/>
      <w:r w:rsidR="00947597" w:rsidRPr="00947597">
        <w:rPr>
          <w:rFonts w:ascii="Times New Roman" w:hAnsi="Times New Roman" w:cs="Times New Roman"/>
          <w:sz w:val="24"/>
          <w:szCs w:val="28"/>
        </w:rPr>
        <w:t>. Наглашавао је да већина оптужених немачких генерала није била свесна масовних убистава и оног што Јевреји зову „</w:t>
      </w:r>
      <w:proofErr w:type="gramStart"/>
      <w:r w:rsidR="00947597" w:rsidRPr="00947597">
        <w:rPr>
          <w:rFonts w:ascii="Times New Roman" w:hAnsi="Times New Roman" w:cs="Times New Roman"/>
          <w:sz w:val="24"/>
          <w:szCs w:val="28"/>
        </w:rPr>
        <w:t>шоа“ (</w:t>
      </w:r>
      <w:proofErr w:type="gramEnd"/>
      <w:r w:rsidR="00947597" w:rsidRPr="00947597">
        <w:rPr>
          <w:rFonts w:ascii="Times New Roman" w:hAnsi="Times New Roman" w:cs="Times New Roman"/>
          <w:sz w:val="24"/>
          <w:szCs w:val="28"/>
        </w:rPr>
        <w:t xml:space="preserve">добитник Нобелове награде Ели Визел назвао је то „холокауст“). Дакле, генерали су само радили своју дужност. Наравно, то није била истина, али је било веома инструментално у придруживању Западне Немачке атлантској заједници, тј. НАТО. Требало је објаснити западној јавности зашто Немци постају тако блиски партнери када су се колико јуче савезници борили против њих свим средствима. Британска јавност такође није била </w:t>
      </w:r>
      <w:r w:rsidR="00947597" w:rsidRPr="00947597">
        <w:rPr>
          <w:rFonts w:ascii="Times New Roman" w:hAnsi="Times New Roman" w:cs="Times New Roman"/>
          <w:sz w:val="24"/>
          <w:szCs w:val="28"/>
        </w:rPr>
        <w:lastRenderedPageBreak/>
        <w:t>свесна чињенице да су многи истакнути Британци подржавали Немачку пре Другог светског рата. Чак су организовали и Друштво британско-немачког пријатељства 1935. године. Принц од Велса Едвард Осми био је уважени члан и један од оснивача Друштва. Неки од истакнутих чланова били су Франк Сирил Тиаркс, један од директора Енглеске банке, као и више десетина чланова оба дома Британског парламента. Такође, колективни чланови су биле компаније као што су: Прајс-вотерхаус, Унилевер, Банка Мидленд, Браћа Лазар итд. Сви су они припадали том јату наци-симпатизера.</w:t>
      </w:r>
    </w:p>
    <w:p w14:paraId="62EBD151" w14:textId="5BE2AB19" w:rsidR="00947597" w:rsidRPr="00947597" w:rsidRDefault="00947597" w:rsidP="00947597">
      <w:pPr>
        <w:spacing w:after="120" w:line="360" w:lineRule="auto"/>
        <w:ind w:firstLine="720"/>
        <w:jc w:val="both"/>
        <w:rPr>
          <w:rFonts w:ascii="Times New Roman" w:hAnsi="Times New Roman" w:cs="Times New Roman"/>
          <w:sz w:val="24"/>
          <w:szCs w:val="28"/>
        </w:rPr>
      </w:pPr>
      <w:r w:rsidRPr="00947597">
        <w:rPr>
          <w:rFonts w:ascii="Times New Roman" w:hAnsi="Times New Roman" w:cs="Times New Roman"/>
          <w:sz w:val="24"/>
          <w:szCs w:val="28"/>
        </w:rPr>
        <w:t xml:space="preserve">Дакле, није било тако чудно зашто су многи важни наци-генерали одједном постали „посвећени </w:t>
      </w:r>
      <w:proofErr w:type="gramStart"/>
      <w:r w:rsidRPr="00947597">
        <w:rPr>
          <w:rFonts w:ascii="Times New Roman" w:hAnsi="Times New Roman" w:cs="Times New Roman"/>
          <w:sz w:val="24"/>
          <w:szCs w:val="28"/>
        </w:rPr>
        <w:t>Европљани“ и</w:t>
      </w:r>
      <w:proofErr w:type="gramEnd"/>
      <w:r w:rsidRPr="00947597">
        <w:rPr>
          <w:rFonts w:ascii="Times New Roman" w:hAnsi="Times New Roman" w:cs="Times New Roman"/>
          <w:sz w:val="24"/>
          <w:szCs w:val="28"/>
        </w:rPr>
        <w:t xml:space="preserve"> важан део НАТО-машинерије. Ерих фон Манштајн је био један од главних саветника у поновном наоружавању Западне Немачке. Када је умро, за овог нацистичког фелдмаршала одржан је државни спровод и много Немаца је изашло да се опрости од свог омиљеног мита.</w:t>
      </w:r>
    </w:p>
    <w:p w14:paraId="0BC9FF06" w14:textId="21CAB620" w:rsidR="00947597" w:rsidRPr="00947597" w:rsidRDefault="00947597" w:rsidP="00947597">
      <w:pPr>
        <w:spacing w:after="120" w:line="360" w:lineRule="auto"/>
        <w:ind w:firstLine="720"/>
        <w:jc w:val="both"/>
        <w:rPr>
          <w:rFonts w:ascii="Times New Roman" w:hAnsi="Times New Roman" w:cs="Times New Roman"/>
          <w:sz w:val="24"/>
          <w:szCs w:val="28"/>
        </w:rPr>
      </w:pPr>
      <w:r w:rsidRPr="00947597">
        <w:rPr>
          <w:rFonts w:ascii="Times New Roman" w:hAnsi="Times New Roman" w:cs="Times New Roman"/>
          <w:sz w:val="24"/>
          <w:szCs w:val="28"/>
        </w:rPr>
        <w:t>На крају, али не и последње, стоји упечатљиво име у ауто-мото индустрији – Фердинанд Порше (1875-1951), изузетан конструктор.</w:t>
      </w:r>
    </w:p>
    <w:p w14:paraId="5F49408D" w14:textId="78B9AD82" w:rsidR="00947597" w:rsidRPr="00947597" w:rsidRDefault="00947597" w:rsidP="00947597">
      <w:pPr>
        <w:spacing w:after="120" w:line="360" w:lineRule="auto"/>
        <w:ind w:firstLine="720"/>
        <w:jc w:val="both"/>
        <w:rPr>
          <w:rFonts w:ascii="Times New Roman" w:hAnsi="Times New Roman" w:cs="Times New Roman"/>
          <w:sz w:val="24"/>
          <w:szCs w:val="28"/>
        </w:rPr>
      </w:pPr>
      <w:r w:rsidRPr="00947597">
        <w:rPr>
          <w:rFonts w:ascii="Times New Roman" w:hAnsi="Times New Roman" w:cs="Times New Roman"/>
          <w:sz w:val="24"/>
          <w:szCs w:val="28"/>
        </w:rPr>
        <w:t xml:space="preserve">Као млади војник, 1902., возио је Франца Фердинанда, надвојводу Аустроугарске империје, на кога је изврешен атентат у Сарајеву, што је био окидач за Велики рат 1914. Порше је рођен у Аустроугарској, али је после Првог светског рата бирао чешко држављанство. Када је Хитлер дошао на власт, дао му је уговор да производи фолксваген („народно </w:t>
      </w:r>
      <w:proofErr w:type="gramStart"/>
      <w:r w:rsidRPr="00947597">
        <w:rPr>
          <w:rFonts w:ascii="Times New Roman" w:hAnsi="Times New Roman" w:cs="Times New Roman"/>
          <w:sz w:val="24"/>
          <w:szCs w:val="28"/>
        </w:rPr>
        <w:t>возило“</w:t>
      </w:r>
      <w:proofErr w:type="gramEnd"/>
      <w:r w:rsidRPr="00947597">
        <w:rPr>
          <w:rFonts w:ascii="Times New Roman" w:hAnsi="Times New Roman" w:cs="Times New Roman"/>
          <w:sz w:val="24"/>
          <w:szCs w:val="28"/>
        </w:rPr>
        <w:t xml:space="preserve">, које су звали иронично </w:t>
      </w:r>
      <w:r w:rsidRPr="00947597">
        <w:rPr>
          <w:rFonts w:ascii="Times New Roman" w:hAnsi="Times New Roman" w:cs="Times New Roman"/>
          <w:i/>
          <w:sz w:val="24"/>
          <w:szCs w:val="28"/>
        </w:rPr>
        <w:t>kafer</w:t>
      </w:r>
      <w:r w:rsidRPr="00947597">
        <w:rPr>
          <w:rFonts w:ascii="Times New Roman" w:hAnsi="Times New Roman" w:cs="Times New Roman"/>
          <w:sz w:val="24"/>
          <w:szCs w:val="28"/>
        </w:rPr>
        <w:t xml:space="preserve">). Оглас је говорио да сваки Немац мора да има возило али у стварности тај „ланац </w:t>
      </w:r>
      <w:proofErr w:type="gramStart"/>
      <w:r w:rsidRPr="00947597">
        <w:rPr>
          <w:rFonts w:ascii="Times New Roman" w:hAnsi="Times New Roman" w:cs="Times New Roman"/>
          <w:sz w:val="24"/>
          <w:szCs w:val="28"/>
        </w:rPr>
        <w:t>среће“ је</w:t>
      </w:r>
      <w:proofErr w:type="gramEnd"/>
      <w:r w:rsidRPr="00947597">
        <w:rPr>
          <w:rFonts w:ascii="Times New Roman" w:hAnsi="Times New Roman" w:cs="Times New Roman"/>
          <w:sz w:val="24"/>
          <w:szCs w:val="28"/>
        </w:rPr>
        <w:t xml:space="preserve"> био употребљен и злоупотребљен за финансирање рата. Те 1934. године, Порше је узео немачко држављанство, јер је Хитлер сматрао Чехе „нижом </w:t>
      </w:r>
      <w:proofErr w:type="gramStart"/>
      <w:r w:rsidRPr="00947597">
        <w:rPr>
          <w:rFonts w:ascii="Times New Roman" w:hAnsi="Times New Roman" w:cs="Times New Roman"/>
          <w:sz w:val="24"/>
          <w:szCs w:val="28"/>
        </w:rPr>
        <w:t>расом“</w:t>
      </w:r>
      <w:proofErr w:type="gramEnd"/>
      <w:r w:rsidRPr="00947597">
        <w:rPr>
          <w:rFonts w:ascii="Times New Roman" w:hAnsi="Times New Roman" w:cs="Times New Roman"/>
          <w:sz w:val="24"/>
          <w:szCs w:val="28"/>
        </w:rPr>
        <w:t>.</w:t>
      </w:r>
    </w:p>
    <w:p w14:paraId="183E43FB" w14:textId="77777777" w:rsidR="00947597" w:rsidRPr="00947597" w:rsidRDefault="00947597" w:rsidP="00947597">
      <w:pPr>
        <w:spacing w:after="120" w:line="360" w:lineRule="auto"/>
        <w:ind w:firstLine="720"/>
        <w:jc w:val="both"/>
        <w:rPr>
          <w:rFonts w:ascii="Times New Roman" w:hAnsi="Times New Roman" w:cs="Times New Roman"/>
          <w:sz w:val="24"/>
          <w:szCs w:val="28"/>
        </w:rPr>
      </w:pPr>
      <w:r w:rsidRPr="00947597">
        <w:rPr>
          <w:rFonts w:ascii="Times New Roman" w:hAnsi="Times New Roman" w:cs="Times New Roman"/>
          <w:sz w:val="24"/>
          <w:szCs w:val="28"/>
        </w:rPr>
        <w:t>Он је помогао војној индустрији да произведе моћна оружја и тенкове као што је био „</w:t>
      </w:r>
      <w:proofErr w:type="gramStart"/>
      <w:r w:rsidRPr="00947597">
        <w:rPr>
          <w:rFonts w:ascii="Times New Roman" w:hAnsi="Times New Roman" w:cs="Times New Roman"/>
          <w:sz w:val="24"/>
          <w:szCs w:val="28"/>
        </w:rPr>
        <w:t>тигар“</w:t>
      </w:r>
      <w:proofErr w:type="gramEnd"/>
      <w:r w:rsidRPr="00947597">
        <w:rPr>
          <w:rFonts w:ascii="Times New Roman" w:hAnsi="Times New Roman" w:cs="Times New Roman"/>
          <w:sz w:val="24"/>
          <w:szCs w:val="28"/>
        </w:rPr>
        <w:t>, „слон“, ракете Фау 1 којима је гађан Лондон итд. За своја „</w:t>
      </w:r>
      <w:proofErr w:type="gramStart"/>
      <w:r w:rsidRPr="00947597">
        <w:rPr>
          <w:rFonts w:ascii="Times New Roman" w:hAnsi="Times New Roman" w:cs="Times New Roman"/>
          <w:sz w:val="24"/>
          <w:szCs w:val="28"/>
        </w:rPr>
        <w:t>постигнућа“ промовисан</w:t>
      </w:r>
      <w:proofErr w:type="gramEnd"/>
      <w:r w:rsidRPr="00947597">
        <w:rPr>
          <w:rFonts w:ascii="Times New Roman" w:hAnsi="Times New Roman" w:cs="Times New Roman"/>
          <w:sz w:val="24"/>
          <w:szCs w:val="28"/>
        </w:rPr>
        <w:t xml:space="preserve"> је у ранг СС-пуковника. </w:t>
      </w:r>
    </w:p>
    <w:p w14:paraId="27C2B719" w14:textId="064243CC" w:rsidR="00947597" w:rsidRPr="00947597" w:rsidRDefault="00947597" w:rsidP="00947597">
      <w:pPr>
        <w:spacing w:after="120" w:line="360" w:lineRule="auto"/>
        <w:ind w:firstLine="720"/>
        <w:jc w:val="both"/>
        <w:rPr>
          <w:rFonts w:ascii="Times New Roman" w:hAnsi="Times New Roman" w:cs="Times New Roman"/>
          <w:sz w:val="24"/>
          <w:szCs w:val="28"/>
        </w:rPr>
      </w:pPr>
      <w:r w:rsidRPr="00947597">
        <w:rPr>
          <w:rFonts w:ascii="Times New Roman" w:hAnsi="Times New Roman" w:cs="Times New Roman"/>
          <w:sz w:val="24"/>
          <w:szCs w:val="28"/>
        </w:rPr>
        <w:t>После рата, гоњен је кривично за злоупотребу робовског рата, већином ратних заробљеника из СССР. Али, француски „</w:t>
      </w:r>
      <w:proofErr w:type="gramStart"/>
      <w:r w:rsidRPr="00947597">
        <w:rPr>
          <w:rFonts w:ascii="Times New Roman" w:hAnsi="Times New Roman" w:cs="Times New Roman"/>
          <w:sz w:val="24"/>
          <w:szCs w:val="28"/>
        </w:rPr>
        <w:t>Рено“ тражио</w:t>
      </w:r>
      <w:proofErr w:type="gramEnd"/>
      <w:r w:rsidRPr="00947597">
        <w:rPr>
          <w:rFonts w:ascii="Times New Roman" w:hAnsi="Times New Roman" w:cs="Times New Roman"/>
          <w:sz w:val="24"/>
          <w:szCs w:val="28"/>
        </w:rPr>
        <w:t xml:space="preserve"> је тако бриљантног инжењера. Можда би Порше и прихватио, али један од истакнутих хероја француског покрета отпора био је против тог „пакта с </w:t>
      </w:r>
      <w:proofErr w:type="gramStart"/>
      <w:r w:rsidRPr="00947597">
        <w:rPr>
          <w:rFonts w:ascii="Times New Roman" w:hAnsi="Times New Roman" w:cs="Times New Roman"/>
          <w:sz w:val="24"/>
          <w:szCs w:val="28"/>
        </w:rPr>
        <w:t>непријатељем“</w:t>
      </w:r>
      <w:proofErr w:type="gramEnd"/>
      <w:r w:rsidRPr="00947597">
        <w:rPr>
          <w:rFonts w:ascii="Times New Roman" w:hAnsi="Times New Roman" w:cs="Times New Roman"/>
          <w:sz w:val="24"/>
          <w:szCs w:val="28"/>
        </w:rPr>
        <w:t>. Име му је било Пјер-Андре Лефоше, први председник „</w:t>
      </w:r>
      <w:proofErr w:type="gramStart"/>
      <w:r w:rsidRPr="00947597">
        <w:rPr>
          <w:rFonts w:ascii="Times New Roman" w:hAnsi="Times New Roman" w:cs="Times New Roman"/>
          <w:sz w:val="24"/>
          <w:szCs w:val="28"/>
        </w:rPr>
        <w:t>Реноа“</w:t>
      </w:r>
      <w:proofErr w:type="gramEnd"/>
      <w:r w:rsidRPr="00947597">
        <w:rPr>
          <w:rFonts w:ascii="Times New Roman" w:hAnsi="Times New Roman" w:cs="Times New Roman"/>
          <w:sz w:val="24"/>
          <w:szCs w:val="28"/>
        </w:rPr>
        <w:t>, после Другог светског рата. Без обзира на то, „</w:t>
      </w:r>
      <w:proofErr w:type="gramStart"/>
      <w:r w:rsidRPr="00947597">
        <w:rPr>
          <w:rFonts w:ascii="Times New Roman" w:hAnsi="Times New Roman" w:cs="Times New Roman"/>
          <w:sz w:val="24"/>
          <w:szCs w:val="28"/>
        </w:rPr>
        <w:t>Порше“ је</w:t>
      </w:r>
      <w:proofErr w:type="gramEnd"/>
      <w:r w:rsidRPr="00947597">
        <w:rPr>
          <w:rFonts w:ascii="Times New Roman" w:hAnsi="Times New Roman" w:cs="Times New Roman"/>
          <w:sz w:val="24"/>
          <w:szCs w:val="28"/>
        </w:rPr>
        <w:t xml:space="preserve"> касније запослио Франца Зигса (1909-1975) ратног злочинца, наци-пропагандисту и СС-шпијуна, лидера Ајнзац-трупа Б у СССР. Раније је био осуђен на 20 година робије у </w:t>
      </w:r>
      <w:r w:rsidRPr="00947597">
        <w:rPr>
          <w:rFonts w:ascii="Times New Roman" w:hAnsi="Times New Roman" w:cs="Times New Roman"/>
          <w:sz w:val="24"/>
          <w:szCs w:val="28"/>
        </w:rPr>
        <w:lastRenderedPageBreak/>
        <w:t>Нирнбергу, касније је то умањено на 10, а онда је ослобођен 1952, после само четири године у тамници. Потом је постао директор маркетинга компаније „</w:t>
      </w:r>
      <w:proofErr w:type="gramStart"/>
      <w:r w:rsidRPr="00947597">
        <w:rPr>
          <w:rFonts w:ascii="Times New Roman" w:hAnsi="Times New Roman" w:cs="Times New Roman"/>
          <w:sz w:val="24"/>
          <w:szCs w:val="28"/>
        </w:rPr>
        <w:t>Порше“</w:t>
      </w:r>
      <w:proofErr w:type="gramEnd"/>
      <w:r w:rsidRPr="00947597">
        <w:rPr>
          <w:rFonts w:ascii="Times New Roman" w:hAnsi="Times New Roman" w:cs="Times New Roman"/>
          <w:sz w:val="24"/>
          <w:szCs w:val="28"/>
        </w:rPr>
        <w:t xml:space="preserve">. Стога није било изненађење да је та компанија запослила и Јоакима Пајпера (1915-1976), официра борбених СС-трупа и ратног злочинца, названог „убица из </w:t>
      </w:r>
      <w:proofErr w:type="gramStart"/>
      <w:r w:rsidRPr="00947597">
        <w:rPr>
          <w:rFonts w:ascii="Times New Roman" w:hAnsi="Times New Roman" w:cs="Times New Roman"/>
          <w:sz w:val="24"/>
          <w:szCs w:val="28"/>
        </w:rPr>
        <w:t>Малмедија“</w:t>
      </w:r>
      <w:proofErr w:type="gramEnd"/>
      <w:r w:rsidRPr="00947597">
        <w:rPr>
          <w:rFonts w:ascii="Times New Roman" w:hAnsi="Times New Roman" w:cs="Times New Roman"/>
          <w:sz w:val="24"/>
          <w:szCs w:val="28"/>
        </w:rPr>
        <w:t>.</w:t>
      </w:r>
    </w:p>
    <w:p w14:paraId="12B0E411" w14:textId="3B431963" w:rsidR="00C53A20" w:rsidRDefault="00947597" w:rsidP="00947597">
      <w:pPr>
        <w:spacing w:after="120" w:line="360" w:lineRule="auto"/>
        <w:ind w:firstLine="720"/>
        <w:jc w:val="both"/>
        <w:rPr>
          <w:rFonts w:ascii="Times New Roman" w:hAnsi="Times New Roman" w:cs="Times New Roman"/>
          <w:sz w:val="24"/>
          <w:szCs w:val="28"/>
        </w:rPr>
      </w:pPr>
      <w:r w:rsidRPr="00947597">
        <w:rPr>
          <w:rFonts w:ascii="Times New Roman" w:hAnsi="Times New Roman" w:cs="Times New Roman"/>
          <w:sz w:val="24"/>
          <w:szCs w:val="28"/>
        </w:rPr>
        <w:t xml:space="preserve">Очигледно, постојали су „пожељни </w:t>
      </w:r>
      <w:proofErr w:type="gramStart"/>
      <w:r w:rsidRPr="00947597">
        <w:rPr>
          <w:rFonts w:ascii="Times New Roman" w:hAnsi="Times New Roman" w:cs="Times New Roman"/>
          <w:sz w:val="24"/>
          <w:szCs w:val="28"/>
        </w:rPr>
        <w:t>нацисти“</w:t>
      </w:r>
      <w:proofErr w:type="gramEnd"/>
      <w:r w:rsidRPr="00947597">
        <w:rPr>
          <w:rFonts w:ascii="Times New Roman" w:hAnsi="Times New Roman" w:cs="Times New Roman"/>
          <w:sz w:val="24"/>
          <w:szCs w:val="28"/>
        </w:rPr>
        <w:t>, врло спремни да од посвећених расиста и обожавалаца Велике Немачке постану „поборници европског уједињења и заклети либерали“.</w:t>
      </w:r>
    </w:p>
    <w:p w14:paraId="1831AEA1" w14:textId="45050ACA" w:rsidR="00947597" w:rsidRDefault="00947597" w:rsidP="00947597">
      <w:pPr>
        <w:spacing w:after="120" w:line="360" w:lineRule="auto"/>
        <w:ind w:firstLine="720"/>
        <w:jc w:val="both"/>
        <w:rPr>
          <w:rFonts w:ascii="Times New Roman" w:hAnsi="Times New Roman" w:cs="Times New Roman"/>
          <w:sz w:val="24"/>
          <w:szCs w:val="28"/>
        </w:rPr>
      </w:pPr>
    </w:p>
    <w:p w14:paraId="69C3E834" w14:textId="6FAFE265" w:rsidR="004354E6" w:rsidRPr="00B011DD" w:rsidRDefault="004354E6" w:rsidP="00DC0A1C">
      <w:pPr>
        <w:spacing w:after="120" w:line="360" w:lineRule="auto"/>
        <w:jc w:val="center"/>
        <w:rPr>
          <w:rFonts w:ascii="Times New Roman" w:hAnsi="Times New Roman" w:cs="Times New Roman"/>
          <w:i/>
          <w:sz w:val="28"/>
          <w:szCs w:val="28"/>
        </w:rPr>
      </w:pPr>
      <w:r w:rsidRPr="00B011DD">
        <w:rPr>
          <w:rFonts w:ascii="Times New Roman" w:hAnsi="Times New Roman" w:cs="Times New Roman"/>
          <w:i/>
          <w:sz w:val="28"/>
          <w:szCs w:val="28"/>
        </w:rPr>
        <w:t>ЗАКЉУЧАК</w:t>
      </w:r>
    </w:p>
    <w:p w14:paraId="4BCB1D8C" w14:textId="0B94E0AF" w:rsidR="004354E6" w:rsidRPr="00DC0A1C" w:rsidRDefault="004354E6" w:rsidP="00DC0A1C">
      <w:pPr>
        <w:spacing w:after="120" w:line="360" w:lineRule="auto"/>
        <w:ind w:firstLine="360"/>
        <w:jc w:val="both"/>
        <w:rPr>
          <w:rFonts w:ascii="Times New Roman" w:hAnsi="Times New Roman" w:cs="Times New Roman"/>
          <w:sz w:val="24"/>
          <w:szCs w:val="28"/>
        </w:rPr>
      </w:pPr>
      <w:r w:rsidRPr="00DC0A1C">
        <w:rPr>
          <w:rFonts w:ascii="Times New Roman" w:hAnsi="Times New Roman" w:cs="Times New Roman"/>
          <w:sz w:val="24"/>
          <w:szCs w:val="28"/>
        </w:rPr>
        <w:t xml:space="preserve">Шта су били главни разлози за инкорпорирање толиког броја нациста у темеље европских интеграција и заједница бизниса, после Другог светског рата? Неки од </w:t>
      </w:r>
      <w:proofErr w:type="gramStart"/>
      <w:r w:rsidRPr="00DC0A1C">
        <w:rPr>
          <w:rFonts w:ascii="Times New Roman" w:hAnsi="Times New Roman" w:cs="Times New Roman"/>
          <w:sz w:val="24"/>
          <w:szCs w:val="28"/>
        </w:rPr>
        <w:t>одговора  могли</w:t>
      </w:r>
      <w:proofErr w:type="gramEnd"/>
      <w:r w:rsidRPr="00DC0A1C">
        <w:rPr>
          <w:rFonts w:ascii="Times New Roman" w:hAnsi="Times New Roman" w:cs="Times New Roman"/>
          <w:sz w:val="24"/>
          <w:szCs w:val="28"/>
        </w:rPr>
        <w:t xml:space="preserve"> би да буду:</w:t>
      </w:r>
    </w:p>
    <w:p w14:paraId="4A3960FF" w14:textId="0B98DD24" w:rsidR="004354E6" w:rsidRPr="00DC0A1C" w:rsidRDefault="004354E6" w:rsidP="00DC0A1C">
      <w:pPr>
        <w:pStyle w:val="ListParagraph"/>
        <w:numPr>
          <w:ilvl w:val="0"/>
          <w:numId w:val="7"/>
        </w:numPr>
        <w:spacing w:after="120" w:line="360" w:lineRule="auto"/>
        <w:jc w:val="both"/>
        <w:rPr>
          <w:rFonts w:ascii="Times New Roman" w:hAnsi="Times New Roman" w:cs="Times New Roman"/>
          <w:sz w:val="24"/>
          <w:szCs w:val="28"/>
        </w:rPr>
      </w:pPr>
      <w:r w:rsidRPr="00DC0A1C">
        <w:rPr>
          <w:rFonts w:ascii="Times New Roman" w:hAnsi="Times New Roman" w:cs="Times New Roman"/>
          <w:sz w:val="24"/>
          <w:szCs w:val="28"/>
        </w:rPr>
        <w:t>Конфронтирање два моћна војна и политичка блока било је на путу.</w:t>
      </w:r>
      <w:r w:rsidRPr="00DC0A1C">
        <w:rPr>
          <w:rStyle w:val="FootnoteReference"/>
          <w:rFonts w:ascii="Times New Roman" w:hAnsi="Times New Roman" w:cs="Times New Roman"/>
          <w:sz w:val="24"/>
          <w:szCs w:val="28"/>
        </w:rPr>
        <w:footnoteReference w:id="27"/>
      </w:r>
    </w:p>
    <w:p w14:paraId="164AE803" w14:textId="77777777" w:rsidR="004354E6" w:rsidRPr="00DC0A1C" w:rsidRDefault="004354E6" w:rsidP="00DC0A1C">
      <w:pPr>
        <w:pStyle w:val="ListParagraph"/>
        <w:numPr>
          <w:ilvl w:val="0"/>
          <w:numId w:val="7"/>
        </w:numPr>
        <w:spacing w:after="120" w:line="360" w:lineRule="auto"/>
        <w:jc w:val="both"/>
        <w:rPr>
          <w:rFonts w:ascii="Times New Roman" w:hAnsi="Times New Roman" w:cs="Times New Roman"/>
          <w:sz w:val="24"/>
          <w:szCs w:val="28"/>
        </w:rPr>
      </w:pPr>
      <w:r w:rsidRPr="00DC0A1C">
        <w:rPr>
          <w:rFonts w:ascii="Times New Roman" w:hAnsi="Times New Roman" w:cs="Times New Roman"/>
          <w:sz w:val="24"/>
          <w:szCs w:val="28"/>
        </w:rPr>
        <w:t>Хладни рат је почео одмах непосредно после Другог светског рата.</w:t>
      </w:r>
    </w:p>
    <w:p w14:paraId="52B3789B" w14:textId="77777777" w:rsidR="004354E6" w:rsidRPr="00DC0A1C" w:rsidRDefault="004354E6" w:rsidP="00DC0A1C">
      <w:pPr>
        <w:pStyle w:val="ListParagraph"/>
        <w:numPr>
          <w:ilvl w:val="0"/>
          <w:numId w:val="7"/>
        </w:numPr>
        <w:spacing w:after="120" w:line="360" w:lineRule="auto"/>
        <w:jc w:val="both"/>
        <w:rPr>
          <w:rFonts w:ascii="Times New Roman" w:hAnsi="Times New Roman" w:cs="Times New Roman"/>
          <w:sz w:val="24"/>
          <w:szCs w:val="28"/>
        </w:rPr>
      </w:pPr>
      <w:r w:rsidRPr="00DC0A1C">
        <w:rPr>
          <w:rFonts w:ascii="Times New Roman" w:hAnsi="Times New Roman" w:cs="Times New Roman"/>
          <w:sz w:val="24"/>
          <w:szCs w:val="28"/>
        </w:rPr>
        <w:t>Прави рат у Кореји је почињао.</w:t>
      </w:r>
    </w:p>
    <w:p w14:paraId="4A26B105" w14:textId="77777777" w:rsidR="004354E6" w:rsidRPr="00DC0A1C" w:rsidRDefault="004354E6" w:rsidP="00DC0A1C">
      <w:pPr>
        <w:pStyle w:val="ListParagraph"/>
        <w:numPr>
          <w:ilvl w:val="0"/>
          <w:numId w:val="7"/>
        </w:numPr>
        <w:spacing w:after="120" w:line="360" w:lineRule="auto"/>
        <w:jc w:val="both"/>
        <w:rPr>
          <w:rFonts w:ascii="Times New Roman" w:hAnsi="Times New Roman" w:cs="Times New Roman"/>
          <w:sz w:val="24"/>
          <w:szCs w:val="28"/>
        </w:rPr>
      </w:pPr>
      <w:r w:rsidRPr="00DC0A1C">
        <w:rPr>
          <w:rFonts w:ascii="Times New Roman" w:hAnsi="Times New Roman" w:cs="Times New Roman"/>
          <w:sz w:val="24"/>
          <w:szCs w:val="28"/>
        </w:rPr>
        <w:t>Ранији предратни бизнис-партнери наставили су своју сарадњу после Другог светског рата. Закон о трговини с непријатељем из 1917 (САД) и истоимени закон у Великој Британији, из 1939, били су „</w:t>
      </w:r>
      <w:proofErr w:type="gramStart"/>
      <w:r w:rsidRPr="00DC0A1C">
        <w:rPr>
          <w:rFonts w:ascii="Times New Roman" w:hAnsi="Times New Roman" w:cs="Times New Roman"/>
          <w:sz w:val="24"/>
          <w:szCs w:val="28"/>
        </w:rPr>
        <w:t>заборављени“</w:t>
      </w:r>
      <w:proofErr w:type="gramEnd"/>
      <w:r w:rsidRPr="00DC0A1C">
        <w:rPr>
          <w:rFonts w:ascii="Times New Roman" w:hAnsi="Times New Roman" w:cs="Times New Roman"/>
          <w:sz w:val="24"/>
          <w:szCs w:val="28"/>
        </w:rPr>
        <w:t>.</w:t>
      </w:r>
    </w:p>
    <w:p w14:paraId="4961D712" w14:textId="77777777" w:rsidR="004354E6" w:rsidRPr="00DC0A1C" w:rsidRDefault="004354E6" w:rsidP="00DC0A1C">
      <w:pPr>
        <w:pStyle w:val="ListParagraph"/>
        <w:numPr>
          <w:ilvl w:val="0"/>
          <w:numId w:val="7"/>
        </w:numPr>
        <w:spacing w:after="120" w:line="360" w:lineRule="auto"/>
        <w:jc w:val="both"/>
        <w:rPr>
          <w:rFonts w:ascii="Times New Roman" w:hAnsi="Times New Roman" w:cs="Times New Roman"/>
          <w:sz w:val="24"/>
          <w:szCs w:val="28"/>
        </w:rPr>
      </w:pPr>
      <w:r w:rsidRPr="00DC0A1C">
        <w:rPr>
          <w:rFonts w:ascii="Times New Roman" w:hAnsi="Times New Roman" w:cs="Times New Roman"/>
          <w:sz w:val="24"/>
          <w:szCs w:val="28"/>
        </w:rPr>
        <w:t>Маршалов план је био „</w:t>
      </w:r>
      <w:proofErr w:type="gramStart"/>
      <w:r w:rsidRPr="00DC0A1C">
        <w:rPr>
          <w:rFonts w:ascii="Times New Roman" w:hAnsi="Times New Roman" w:cs="Times New Roman"/>
          <w:sz w:val="24"/>
          <w:szCs w:val="28"/>
        </w:rPr>
        <w:t>резервисан“ само</w:t>
      </w:r>
      <w:proofErr w:type="gramEnd"/>
      <w:r w:rsidRPr="00DC0A1C">
        <w:rPr>
          <w:rFonts w:ascii="Times New Roman" w:hAnsi="Times New Roman" w:cs="Times New Roman"/>
          <w:sz w:val="24"/>
          <w:szCs w:val="28"/>
        </w:rPr>
        <w:t xml:space="preserve"> за демократије, али ко је био арбитар да дефинише шта је демократија у том моменту заиста и била, када је опроштено толиким антидемократским снагама.</w:t>
      </w:r>
    </w:p>
    <w:p w14:paraId="4984A79A" w14:textId="77777777" w:rsidR="004354E6" w:rsidRPr="00DC0A1C" w:rsidRDefault="004354E6" w:rsidP="00DC0A1C">
      <w:pPr>
        <w:pStyle w:val="ListParagraph"/>
        <w:numPr>
          <w:ilvl w:val="0"/>
          <w:numId w:val="7"/>
        </w:numPr>
        <w:spacing w:after="120" w:line="360" w:lineRule="auto"/>
        <w:jc w:val="both"/>
        <w:rPr>
          <w:rFonts w:ascii="Times New Roman" w:hAnsi="Times New Roman" w:cs="Times New Roman"/>
          <w:sz w:val="24"/>
          <w:szCs w:val="28"/>
        </w:rPr>
      </w:pPr>
      <w:r w:rsidRPr="00DC0A1C">
        <w:rPr>
          <w:rFonts w:ascii="Times New Roman" w:hAnsi="Times New Roman" w:cs="Times New Roman"/>
          <w:sz w:val="24"/>
          <w:szCs w:val="28"/>
        </w:rPr>
        <w:t xml:space="preserve">У намери да успоставе неку врсту „уређеног светског </w:t>
      </w:r>
      <w:proofErr w:type="gramStart"/>
      <w:r w:rsidRPr="00DC0A1C">
        <w:rPr>
          <w:rFonts w:ascii="Times New Roman" w:hAnsi="Times New Roman" w:cs="Times New Roman"/>
          <w:sz w:val="24"/>
          <w:szCs w:val="28"/>
        </w:rPr>
        <w:t>друштва“ моћни</w:t>
      </w:r>
      <w:proofErr w:type="gramEnd"/>
      <w:r w:rsidRPr="00DC0A1C">
        <w:rPr>
          <w:rFonts w:ascii="Times New Roman" w:hAnsi="Times New Roman" w:cs="Times New Roman"/>
          <w:sz w:val="24"/>
          <w:szCs w:val="28"/>
        </w:rPr>
        <w:t xml:space="preserve"> кругови, неки од њих наведени у овом тексту, користе и злоупотребљавају све оно што они мисле да је потребно за постизање њихових циљева. Овде није реч о језуитизму, већ о нечему много горем.</w:t>
      </w:r>
    </w:p>
    <w:p w14:paraId="011EA587" w14:textId="3BE5EF55" w:rsidR="004354E6" w:rsidRPr="00DC0A1C" w:rsidRDefault="004354E6" w:rsidP="00DC0A1C">
      <w:pPr>
        <w:pStyle w:val="ListParagraph"/>
        <w:numPr>
          <w:ilvl w:val="0"/>
          <w:numId w:val="7"/>
        </w:numPr>
        <w:spacing w:after="120" w:line="360" w:lineRule="auto"/>
        <w:jc w:val="both"/>
        <w:rPr>
          <w:rFonts w:ascii="Times New Roman" w:hAnsi="Times New Roman" w:cs="Times New Roman"/>
          <w:sz w:val="24"/>
          <w:szCs w:val="28"/>
        </w:rPr>
      </w:pPr>
      <w:r w:rsidRPr="00DC0A1C">
        <w:rPr>
          <w:rFonts w:ascii="Times New Roman" w:hAnsi="Times New Roman" w:cs="Times New Roman"/>
          <w:sz w:val="24"/>
          <w:szCs w:val="28"/>
        </w:rPr>
        <w:t xml:space="preserve">Опраштајући нацистичким убицама и њиховим командантима, жртве су „убијене </w:t>
      </w:r>
      <w:proofErr w:type="gramStart"/>
      <w:r w:rsidRPr="00DC0A1C">
        <w:rPr>
          <w:rFonts w:ascii="Times New Roman" w:hAnsi="Times New Roman" w:cs="Times New Roman"/>
          <w:sz w:val="24"/>
          <w:szCs w:val="28"/>
        </w:rPr>
        <w:t>двапут“</w:t>
      </w:r>
      <w:proofErr w:type="gramEnd"/>
      <w:r w:rsidRPr="00DC0A1C">
        <w:rPr>
          <w:rFonts w:ascii="Times New Roman" w:hAnsi="Times New Roman" w:cs="Times New Roman"/>
          <w:sz w:val="24"/>
          <w:szCs w:val="28"/>
        </w:rPr>
        <w:t xml:space="preserve">, и понижење људске врсте </w:t>
      </w:r>
      <w:r w:rsidRPr="00DC0A1C">
        <w:rPr>
          <w:rFonts w:ascii="Times New Roman" w:hAnsi="Times New Roman" w:cs="Times New Roman"/>
          <w:i/>
          <w:sz w:val="24"/>
          <w:szCs w:val="28"/>
        </w:rPr>
        <w:t>јесте</w:t>
      </w:r>
      <w:r w:rsidRPr="00DC0A1C">
        <w:rPr>
          <w:rFonts w:ascii="Times New Roman" w:hAnsi="Times New Roman" w:cs="Times New Roman"/>
          <w:sz w:val="24"/>
          <w:szCs w:val="28"/>
        </w:rPr>
        <w:t xml:space="preserve"> главни циљ хумилијариста.</w:t>
      </w:r>
      <w:r w:rsidRPr="00DC0A1C">
        <w:rPr>
          <w:rStyle w:val="FootnoteReference"/>
          <w:rFonts w:ascii="Times New Roman" w:hAnsi="Times New Roman" w:cs="Times New Roman"/>
          <w:sz w:val="24"/>
          <w:szCs w:val="28"/>
        </w:rPr>
        <w:footnoteReference w:id="28"/>
      </w:r>
    </w:p>
    <w:p w14:paraId="0FC0D2B6" w14:textId="697C3EE3" w:rsidR="004354E6" w:rsidRPr="00DC0A1C" w:rsidRDefault="004354E6" w:rsidP="00DC0A1C">
      <w:pPr>
        <w:spacing w:after="120" w:line="360" w:lineRule="auto"/>
        <w:ind w:firstLine="360"/>
        <w:jc w:val="both"/>
        <w:rPr>
          <w:rFonts w:ascii="Times New Roman" w:hAnsi="Times New Roman" w:cs="Times New Roman"/>
          <w:sz w:val="24"/>
          <w:szCs w:val="28"/>
        </w:rPr>
      </w:pPr>
      <w:r w:rsidRPr="00DC0A1C">
        <w:rPr>
          <w:rFonts w:ascii="Times New Roman" w:hAnsi="Times New Roman" w:cs="Times New Roman"/>
          <w:sz w:val="24"/>
          <w:szCs w:val="28"/>
        </w:rPr>
        <w:t>Као што је напоменуо Ричард Ј. Олдрич, носилац докторске дипломе са Кембриџа и предавач на Универзитету Ворвик:</w:t>
      </w:r>
    </w:p>
    <w:p w14:paraId="6D7BB8FA" w14:textId="3E329BD2" w:rsidR="00947597" w:rsidRPr="00DC0A1C" w:rsidRDefault="004354E6" w:rsidP="00DC0A1C">
      <w:pPr>
        <w:spacing w:after="120" w:line="360" w:lineRule="auto"/>
        <w:ind w:firstLine="720"/>
        <w:jc w:val="both"/>
        <w:rPr>
          <w:rFonts w:ascii="Times New Roman" w:hAnsi="Times New Roman" w:cs="Times New Roman"/>
          <w:sz w:val="24"/>
          <w:szCs w:val="28"/>
        </w:rPr>
      </w:pPr>
      <w:r w:rsidRPr="00DC0A1C">
        <w:rPr>
          <w:rFonts w:ascii="Times New Roman" w:hAnsi="Times New Roman" w:cs="Times New Roman"/>
          <w:sz w:val="24"/>
          <w:szCs w:val="28"/>
        </w:rPr>
        <w:lastRenderedPageBreak/>
        <w:t xml:space="preserve">„После 1945, мноштво организација Запада, не само обавештајне агенције, сачиниле су програме тајних операција усмерених и да умање комунистички утицај у Европи и да осигурају добар пријем за Маршалов </w:t>
      </w:r>
      <w:proofErr w:type="gramStart"/>
      <w:r w:rsidRPr="00DC0A1C">
        <w:rPr>
          <w:rFonts w:ascii="Times New Roman" w:hAnsi="Times New Roman" w:cs="Times New Roman"/>
          <w:sz w:val="24"/>
          <w:szCs w:val="28"/>
        </w:rPr>
        <w:t>план“</w:t>
      </w:r>
      <w:proofErr w:type="gramEnd"/>
      <w:r w:rsidR="005041BD" w:rsidRPr="00DC0A1C">
        <w:rPr>
          <w:rFonts w:ascii="Times New Roman" w:hAnsi="Times New Roman" w:cs="Times New Roman"/>
          <w:sz w:val="24"/>
          <w:szCs w:val="28"/>
        </w:rPr>
        <w:t>.</w:t>
      </w:r>
      <w:r w:rsidR="006A4CB2">
        <w:rPr>
          <w:rStyle w:val="FootnoteReference"/>
          <w:rFonts w:ascii="Times New Roman" w:hAnsi="Times New Roman" w:cs="Times New Roman"/>
          <w:sz w:val="24"/>
          <w:szCs w:val="28"/>
        </w:rPr>
        <w:footnoteReference w:id="29"/>
      </w:r>
      <w:r w:rsidR="005041BD" w:rsidRPr="00DC0A1C">
        <w:rPr>
          <w:rFonts w:ascii="Times New Roman" w:hAnsi="Times New Roman" w:cs="Times New Roman"/>
          <w:sz w:val="24"/>
          <w:szCs w:val="28"/>
        </w:rPr>
        <w:t xml:space="preserve"> </w:t>
      </w:r>
    </w:p>
    <w:p w14:paraId="000CE9A8" w14:textId="5E8575D6" w:rsidR="00895C11" w:rsidRPr="00DC0A1C" w:rsidRDefault="00895C11" w:rsidP="00DC0A1C">
      <w:pPr>
        <w:spacing w:after="120" w:line="360" w:lineRule="auto"/>
        <w:ind w:firstLine="720"/>
        <w:jc w:val="both"/>
        <w:rPr>
          <w:rFonts w:ascii="Times New Roman" w:hAnsi="Times New Roman" w:cs="Times New Roman"/>
          <w:sz w:val="24"/>
          <w:szCs w:val="28"/>
        </w:rPr>
      </w:pPr>
      <w:r w:rsidRPr="00DC0A1C">
        <w:rPr>
          <w:rFonts w:ascii="Times New Roman" w:hAnsi="Times New Roman" w:cs="Times New Roman"/>
          <w:sz w:val="24"/>
          <w:szCs w:val="28"/>
        </w:rPr>
        <w:t xml:space="preserve">Обелодањена документа Владе САД, које је открио Џошуа Пол са вашингтонског Универзитета Џорџтаун, показују да су „САД кројиле „Европску </w:t>
      </w:r>
      <w:proofErr w:type="gramStart"/>
      <w:r w:rsidRPr="00DC0A1C">
        <w:rPr>
          <w:rFonts w:ascii="Times New Roman" w:hAnsi="Times New Roman" w:cs="Times New Roman"/>
          <w:sz w:val="24"/>
          <w:szCs w:val="28"/>
        </w:rPr>
        <w:t>агенду“</w:t>
      </w:r>
      <w:proofErr w:type="gramEnd"/>
      <w:r w:rsidRPr="00DC0A1C">
        <w:rPr>
          <w:rFonts w:ascii="Times New Roman" w:hAnsi="Times New Roman" w:cs="Times New Roman"/>
          <w:sz w:val="24"/>
          <w:szCs w:val="28"/>
        </w:rPr>
        <w:t xml:space="preserve">. Документа су чак помињала белгијског барона Ренеа Боела, председника Белгијско-Америчког удружења, за примање новца на посебан рачун за потребе подршке кампањама Европске омладине, грани Европског покрета, чији је лидер Јозеф Хиероним Ретингер, рођен у Пољској, сугерисао скупа са Арсеном Хајцом и Полом </w:t>
      </w:r>
      <w:proofErr w:type="gramStart"/>
      <w:r w:rsidRPr="00DC0A1C">
        <w:rPr>
          <w:rFonts w:ascii="Times New Roman" w:hAnsi="Times New Roman" w:cs="Times New Roman"/>
          <w:sz w:val="24"/>
          <w:szCs w:val="28"/>
        </w:rPr>
        <w:t>Левијем  изглед</w:t>
      </w:r>
      <w:proofErr w:type="gramEnd"/>
      <w:r w:rsidRPr="00DC0A1C">
        <w:rPr>
          <w:rFonts w:ascii="Times New Roman" w:hAnsi="Times New Roman" w:cs="Times New Roman"/>
          <w:sz w:val="24"/>
          <w:szCs w:val="28"/>
        </w:rPr>
        <w:t xml:space="preserve"> „европске заставе“, инспирисане „Откровењем“, а касније био врло користан у оснивању дискретне Групе „Билдерберг“.</w:t>
      </w:r>
      <w:r w:rsidRPr="00DC0A1C">
        <w:rPr>
          <w:rStyle w:val="FootnoteReference"/>
          <w:rFonts w:ascii="Times New Roman" w:hAnsi="Times New Roman" w:cs="Times New Roman"/>
          <w:sz w:val="24"/>
          <w:szCs w:val="28"/>
        </w:rPr>
        <w:footnoteReference w:id="30"/>
      </w:r>
    </w:p>
    <w:p w14:paraId="0A6C82AA" w14:textId="410677BF" w:rsidR="00895C11" w:rsidRPr="00DC0A1C" w:rsidRDefault="00895C11" w:rsidP="00DC0A1C">
      <w:pPr>
        <w:spacing w:after="120" w:line="360" w:lineRule="auto"/>
        <w:ind w:firstLine="720"/>
        <w:jc w:val="both"/>
        <w:rPr>
          <w:rFonts w:ascii="Times New Roman" w:hAnsi="Times New Roman" w:cs="Times New Roman"/>
          <w:sz w:val="24"/>
          <w:szCs w:val="28"/>
        </w:rPr>
      </w:pPr>
      <w:r w:rsidRPr="00DC0A1C">
        <w:rPr>
          <w:rFonts w:ascii="Times New Roman" w:hAnsi="Times New Roman" w:cs="Times New Roman"/>
          <w:sz w:val="24"/>
          <w:szCs w:val="28"/>
        </w:rPr>
        <w:t xml:space="preserve">Чудном подударношћу, Савет Европе је прихватио „Заставу </w:t>
      </w:r>
      <w:proofErr w:type="gramStart"/>
      <w:r w:rsidRPr="00DC0A1C">
        <w:rPr>
          <w:rFonts w:ascii="Times New Roman" w:hAnsi="Times New Roman" w:cs="Times New Roman"/>
          <w:sz w:val="24"/>
          <w:szCs w:val="28"/>
        </w:rPr>
        <w:t>Европе“ 1955</w:t>
      </w:r>
      <w:proofErr w:type="gramEnd"/>
      <w:r w:rsidRPr="00DC0A1C">
        <w:rPr>
          <w:rFonts w:ascii="Times New Roman" w:hAnsi="Times New Roman" w:cs="Times New Roman"/>
          <w:sz w:val="24"/>
          <w:szCs w:val="28"/>
        </w:rPr>
        <w:t xml:space="preserve">. године баш на дан када је Адолф Хитлер објавио свој „Мајн </w:t>
      </w:r>
      <w:proofErr w:type="gramStart"/>
      <w:r w:rsidRPr="00DC0A1C">
        <w:rPr>
          <w:rFonts w:ascii="Times New Roman" w:hAnsi="Times New Roman" w:cs="Times New Roman"/>
          <w:sz w:val="24"/>
          <w:szCs w:val="28"/>
        </w:rPr>
        <w:t>кампф“</w:t>
      </w:r>
      <w:proofErr w:type="gramEnd"/>
      <w:r w:rsidRPr="00DC0A1C">
        <w:rPr>
          <w:rFonts w:ascii="Times New Roman" w:hAnsi="Times New Roman" w:cs="Times New Roman"/>
          <w:sz w:val="24"/>
          <w:szCs w:val="28"/>
        </w:rPr>
        <w:t>, 8. децембра. Случајно, или не, било је то баш на „</w:t>
      </w:r>
      <w:proofErr w:type="gramStart"/>
      <w:r w:rsidRPr="00DC0A1C">
        <w:rPr>
          <w:rFonts w:ascii="Times New Roman" w:hAnsi="Times New Roman" w:cs="Times New Roman"/>
          <w:sz w:val="24"/>
          <w:szCs w:val="28"/>
        </w:rPr>
        <w:t>тридесетогодишњицу“ злогласне</w:t>
      </w:r>
      <w:proofErr w:type="gramEnd"/>
      <w:r w:rsidRPr="00DC0A1C">
        <w:rPr>
          <w:rFonts w:ascii="Times New Roman" w:hAnsi="Times New Roman" w:cs="Times New Roman"/>
          <w:sz w:val="24"/>
          <w:szCs w:val="28"/>
        </w:rPr>
        <w:t xml:space="preserve"> Хитлерове књиге, објављене 1925.</w:t>
      </w:r>
    </w:p>
    <w:p w14:paraId="7FDD62D0" w14:textId="302CAE88" w:rsidR="00895C11" w:rsidRPr="00DC0A1C" w:rsidRDefault="00895C11" w:rsidP="00DC0A1C">
      <w:pPr>
        <w:spacing w:after="120" w:line="360" w:lineRule="auto"/>
        <w:ind w:firstLine="720"/>
        <w:jc w:val="both"/>
        <w:rPr>
          <w:rFonts w:ascii="Times New Roman" w:hAnsi="Times New Roman" w:cs="Times New Roman"/>
          <w:sz w:val="24"/>
          <w:szCs w:val="28"/>
        </w:rPr>
      </w:pPr>
      <w:r w:rsidRPr="00DC0A1C">
        <w:rPr>
          <w:rFonts w:ascii="Times New Roman" w:hAnsi="Times New Roman" w:cs="Times New Roman"/>
          <w:sz w:val="24"/>
          <w:szCs w:val="28"/>
        </w:rPr>
        <w:t xml:space="preserve">На крају овог текста, могло би бити више питања, него одговора. Али један од њих чини се најважнији: да ли је могуће бити „добар </w:t>
      </w:r>
      <w:proofErr w:type="gramStart"/>
      <w:r w:rsidRPr="00DC0A1C">
        <w:rPr>
          <w:rFonts w:ascii="Times New Roman" w:hAnsi="Times New Roman" w:cs="Times New Roman"/>
          <w:sz w:val="24"/>
          <w:szCs w:val="28"/>
        </w:rPr>
        <w:t>Европљанин“ и</w:t>
      </w:r>
      <w:proofErr w:type="gramEnd"/>
      <w:r w:rsidRPr="00DC0A1C">
        <w:rPr>
          <w:rFonts w:ascii="Times New Roman" w:hAnsi="Times New Roman" w:cs="Times New Roman"/>
          <w:sz w:val="24"/>
          <w:szCs w:val="28"/>
        </w:rPr>
        <w:t>, уједно, бити нациста или њихов симпатизер?</w:t>
      </w:r>
    </w:p>
    <w:p w14:paraId="6B24AFC1" w14:textId="3D307092" w:rsidR="00895C11" w:rsidRPr="00DC0A1C" w:rsidRDefault="00895C11" w:rsidP="00DC0A1C">
      <w:pPr>
        <w:spacing w:after="120" w:line="360" w:lineRule="auto"/>
        <w:ind w:firstLine="720"/>
        <w:jc w:val="both"/>
        <w:rPr>
          <w:rFonts w:ascii="Times New Roman" w:hAnsi="Times New Roman" w:cs="Times New Roman"/>
          <w:sz w:val="24"/>
          <w:szCs w:val="28"/>
        </w:rPr>
      </w:pPr>
      <w:r w:rsidRPr="00DC0A1C">
        <w:rPr>
          <w:rFonts w:ascii="Times New Roman" w:hAnsi="Times New Roman" w:cs="Times New Roman"/>
          <w:sz w:val="24"/>
          <w:szCs w:val="28"/>
        </w:rPr>
        <w:t>Одговор би такође могао бити јасан: Европа да, нацизам не!</w:t>
      </w:r>
    </w:p>
    <w:p w14:paraId="79775FFE" w14:textId="065B70BA" w:rsidR="00895C11" w:rsidRPr="00DC0A1C" w:rsidRDefault="00895C11" w:rsidP="00DC0A1C">
      <w:pPr>
        <w:spacing w:after="120" w:line="360" w:lineRule="auto"/>
        <w:ind w:firstLine="720"/>
        <w:jc w:val="both"/>
        <w:rPr>
          <w:rFonts w:ascii="Times New Roman" w:hAnsi="Times New Roman" w:cs="Times New Roman"/>
          <w:sz w:val="24"/>
          <w:szCs w:val="28"/>
        </w:rPr>
      </w:pPr>
      <w:r w:rsidRPr="00DC0A1C">
        <w:rPr>
          <w:rFonts w:ascii="Times New Roman" w:hAnsi="Times New Roman" w:cs="Times New Roman"/>
          <w:sz w:val="24"/>
          <w:szCs w:val="28"/>
        </w:rPr>
        <w:t xml:space="preserve">Једно је сигурно: постоји дубока корелација између опроштаја нацистима после Другог светског рата и процеса европских интеграција. То би могло бити названо „црним угаоним </w:t>
      </w:r>
      <w:proofErr w:type="gramStart"/>
      <w:r w:rsidRPr="00DC0A1C">
        <w:rPr>
          <w:rFonts w:ascii="Times New Roman" w:hAnsi="Times New Roman" w:cs="Times New Roman"/>
          <w:sz w:val="24"/>
          <w:szCs w:val="28"/>
        </w:rPr>
        <w:t>каменом“ западне</w:t>
      </w:r>
      <w:proofErr w:type="gramEnd"/>
      <w:r w:rsidRPr="00DC0A1C">
        <w:rPr>
          <w:rFonts w:ascii="Times New Roman" w:hAnsi="Times New Roman" w:cs="Times New Roman"/>
          <w:sz w:val="24"/>
          <w:szCs w:val="28"/>
        </w:rPr>
        <w:t xml:space="preserve"> Европе који и даље чека да буде „искорењен“.</w:t>
      </w:r>
    </w:p>
    <w:p w14:paraId="73AA8E3A" w14:textId="788D936B" w:rsidR="00895C11" w:rsidRPr="00D81EC2" w:rsidRDefault="00895C11" w:rsidP="00D81EC2">
      <w:pPr>
        <w:pStyle w:val="ListParagraph"/>
        <w:numPr>
          <w:ilvl w:val="0"/>
          <w:numId w:val="9"/>
        </w:numPr>
        <w:spacing w:after="120" w:line="360" w:lineRule="auto"/>
        <w:jc w:val="both"/>
        <w:rPr>
          <w:rFonts w:ascii="Times New Roman" w:hAnsi="Times New Roman" w:cs="Times New Roman"/>
          <w:sz w:val="24"/>
          <w:szCs w:val="28"/>
        </w:rPr>
      </w:pPr>
      <w:r w:rsidRPr="00D81EC2">
        <w:rPr>
          <w:rFonts w:ascii="Times New Roman" w:hAnsi="Times New Roman" w:cs="Times New Roman"/>
          <w:sz w:val="24"/>
          <w:szCs w:val="28"/>
        </w:rPr>
        <w:t xml:space="preserve">Тоталитарне и (нео)либералне државе, као и неки кругови Запада и појединци су ишли руку под руку. Поједини политичари као што је Роберт Купер, високо позиционирани, али не „на </w:t>
      </w:r>
      <w:proofErr w:type="gramStart"/>
      <w:r w:rsidRPr="00D81EC2">
        <w:rPr>
          <w:rFonts w:ascii="Times New Roman" w:hAnsi="Times New Roman" w:cs="Times New Roman"/>
          <w:sz w:val="24"/>
          <w:szCs w:val="28"/>
        </w:rPr>
        <w:t>гласу“</w:t>
      </w:r>
      <w:proofErr w:type="gramEnd"/>
      <w:r w:rsidRPr="00D81EC2">
        <w:rPr>
          <w:rFonts w:ascii="Times New Roman" w:hAnsi="Times New Roman" w:cs="Times New Roman"/>
          <w:sz w:val="24"/>
          <w:szCs w:val="28"/>
        </w:rPr>
        <w:t>, саветник бившег британског премијера Ентонија Блера чак су предлагали неку врсту новог либералног империјализма, или „алтруизма кроз колонијализам“:</w:t>
      </w:r>
      <w:r w:rsidR="00F20391">
        <w:rPr>
          <w:rStyle w:val="FootnoteReference"/>
          <w:rFonts w:ascii="Times New Roman" w:hAnsi="Times New Roman" w:cs="Times New Roman"/>
          <w:sz w:val="24"/>
          <w:szCs w:val="28"/>
        </w:rPr>
        <w:footnoteReference w:id="31"/>
      </w:r>
    </w:p>
    <w:p w14:paraId="2E7901BF" w14:textId="284BBA5E" w:rsidR="005232DC" w:rsidRPr="00DC0A1C" w:rsidRDefault="00895C11" w:rsidP="00DC0A1C">
      <w:pPr>
        <w:spacing w:after="120" w:line="360" w:lineRule="auto"/>
        <w:jc w:val="both"/>
        <w:rPr>
          <w:rFonts w:ascii="Times New Roman" w:hAnsi="Times New Roman" w:cs="Times New Roman"/>
          <w:sz w:val="24"/>
          <w:szCs w:val="28"/>
        </w:rPr>
      </w:pPr>
      <w:r w:rsidRPr="00DC0A1C">
        <w:rPr>
          <w:rFonts w:ascii="Times New Roman" w:hAnsi="Times New Roman" w:cs="Times New Roman"/>
          <w:sz w:val="24"/>
          <w:szCs w:val="28"/>
        </w:rPr>
        <w:lastRenderedPageBreak/>
        <w:t>„Изазов постмодерном свету је да се навикне на идеју двоструких аршина.</w:t>
      </w:r>
      <w:r w:rsidR="005232DC" w:rsidRPr="00DC0A1C">
        <w:rPr>
          <w:rFonts w:ascii="Times New Roman" w:hAnsi="Times New Roman" w:cs="Times New Roman"/>
          <w:sz w:val="24"/>
          <w:szCs w:val="28"/>
          <w:lang w:val="sr-Cyrl-RS"/>
        </w:rPr>
        <w:t xml:space="preserve"> </w:t>
      </w:r>
      <w:r w:rsidR="005232DC" w:rsidRPr="00DC0A1C">
        <w:rPr>
          <w:rFonts w:ascii="Times New Roman" w:hAnsi="Times New Roman" w:cs="Times New Roman"/>
          <w:sz w:val="24"/>
          <w:szCs w:val="28"/>
        </w:rPr>
        <w:t xml:space="preserve">Међу нама самима, ми делујемо у складу са законом и отвореном безбедносном сарадњом. Али, када је реч о старомоднијим типовима држава ван постмодерног европског континента, морамо се вратити грубљим методама једне раније ере – сили, превентивном нападу, обмани, шта год да је потребно да се третирају они који још живе у деветнаестом веку где је свака држава живела за себе понаособ. Међу нама самима, држимо се закона, али када се дејствује у џунгли, морају се користити закони </w:t>
      </w:r>
      <w:proofErr w:type="gramStart"/>
      <w:r w:rsidR="005232DC" w:rsidRPr="00DC0A1C">
        <w:rPr>
          <w:rFonts w:ascii="Times New Roman" w:hAnsi="Times New Roman" w:cs="Times New Roman"/>
          <w:sz w:val="24"/>
          <w:szCs w:val="28"/>
        </w:rPr>
        <w:t>џунгле.“</w:t>
      </w:r>
      <w:proofErr w:type="gramEnd"/>
      <w:r w:rsidR="005232DC" w:rsidRPr="00DC0A1C">
        <w:rPr>
          <w:rStyle w:val="FootnoteReference"/>
          <w:rFonts w:ascii="Times New Roman" w:hAnsi="Times New Roman" w:cs="Times New Roman"/>
          <w:sz w:val="24"/>
          <w:szCs w:val="28"/>
        </w:rPr>
        <w:footnoteReference w:id="32"/>
      </w:r>
    </w:p>
    <w:p w14:paraId="7344C91C" w14:textId="0DD6D802" w:rsidR="005232DC" w:rsidRPr="00DC0A1C" w:rsidRDefault="005232DC" w:rsidP="00DC0A1C">
      <w:pPr>
        <w:spacing w:after="120" w:line="360" w:lineRule="auto"/>
        <w:ind w:firstLine="720"/>
        <w:jc w:val="both"/>
        <w:rPr>
          <w:rFonts w:ascii="Times New Roman" w:hAnsi="Times New Roman" w:cs="Times New Roman"/>
          <w:sz w:val="24"/>
          <w:szCs w:val="28"/>
        </w:rPr>
      </w:pPr>
      <w:r w:rsidRPr="00DC0A1C">
        <w:rPr>
          <w:rFonts w:ascii="Times New Roman" w:hAnsi="Times New Roman" w:cs="Times New Roman"/>
          <w:sz w:val="24"/>
          <w:szCs w:val="28"/>
        </w:rPr>
        <w:t>У Хитлеровом монструозном свету, закон џунгле је био једини закон. Шта повезује расисте, колонијалисте, нацисте, НАТО и такозване Европске интеграције? Одговор би се могао зажети у само једној речи – хумилијаризам. Али то је термин који (још) не постоји у енглеском језику. То је неологизам који тек треба да се појави.</w:t>
      </w:r>
    </w:p>
    <w:p w14:paraId="4D278457" w14:textId="062989E4" w:rsidR="00895C11" w:rsidRDefault="00895C11" w:rsidP="00895C11">
      <w:pPr>
        <w:spacing w:after="120" w:line="360" w:lineRule="auto"/>
        <w:ind w:firstLine="720"/>
        <w:jc w:val="both"/>
        <w:rPr>
          <w:rFonts w:ascii="Times New Roman" w:hAnsi="Times New Roman" w:cs="Times New Roman"/>
          <w:sz w:val="24"/>
          <w:szCs w:val="28"/>
          <w:lang w:val="sr-Cyrl-RS"/>
        </w:rPr>
      </w:pPr>
    </w:p>
    <w:p w14:paraId="5D35CDD2" w14:textId="77777777" w:rsidR="00DC0A1C" w:rsidRDefault="00DC0A1C" w:rsidP="00DC0A1C">
      <w:pPr>
        <w:pStyle w:val="ListParagraph"/>
        <w:spacing w:after="120" w:line="360" w:lineRule="auto"/>
        <w:jc w:val="center"/>
        <w:rPr>
          <w:rFonts w:ascii="Times New Roman" w:hAnsi="Times New Roman" w:cs="Times New Roman"/>
          <w:sz w:val="28"/>
          <w:szCs w:val="28"/>
        </w:rPr>
      </w:pPr>
      <w:r w:rsidRPr="007457D8">
        <w:rPr>
          <w:rFonts w:ascii="Times New Roman" w:hAnsi="Times New Roman" w:cs="Times New Roman"/>
          <w:i/>
          <w:sz w:val="28"/>
          <w:szCs w:val="28"/>
        </w:rPr>
        <w:t>ЛИТЕРАТУРА</w:t>
      </w:r>
    </w:p>
    <w:p w14:paraId="3BD6FCDC" w14:textId="77777777"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Aldrich, R.J. (1997). OSS, CIA and European Unity: The American Committee on United Europe, 1948-1960, </w:t>
      </w:r>
      <w:r w:rsidRPr="00C97BE9">
        <w:rPr>
          <w:rFonts w:ascii="Times New Roman" w:hAnsi="Times New Roman" w:cs="Times New Roman"/>
          <w:i/>
          <w:sz w:val="24"/>
          <w:szCs w:val="24"/>
        </w:rPr>
        <w:t>Diplomacy and Statecraft</w:t>
      </w:r>
      <w:r w:rsidRPr="00DC0A1C">
        <w:rPr>
          <w:rFonts w:ascii="Times New Roman" w:hAnsi="Times New Roman" w:cs="Times New Roman"/>
          <w:sz w:val="24"/>
          <w:szCs w:val="24"/>
        </w:rPr>
        <w:t>, Vol.8 No.1, p. 184-227. (</w:t>
      </w:r>
      <w:hyperlink r:id="rId8" w:history="1">
        <w:r w:rsidRPr="00DC0A1C">
          <w:rPr>
            <w:rStyle w:val="Hyperlink"/>
            <w:rFonts w:ascii="Times New Roman" w:hAnsi="Times New Roman" w:cs="Times New Roman"/>
            <w:sz w:val="24"/>
            <w:szCs w:val="24"/>
          </w:rPr>
          <w:t>www.warwick.ac.uk</w:t>
        </w:r>
      </w:hyperlink>
      <w:r w:rsidRPr="00DC0A1C">
        <w:rPr>
          <w:rFonts w:ascii="Times New Roman" w:hAnsi="Times New Roman" w:cs="Times New Roman"/>
          <w:sz w:val="24"/>
          <w:szCs w:val="24"/>
        </w:rPr>
        <w:t xml:space="preserve">). </w:t>
      </w:r>
    </w:p>
    <w:p w14:paraId="41AF6434" w14:textId="0C9E72FD"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Arendt, H. (2006). </w:t>
      </w:r>
      <w:r w:rsidRPr="00C97BE9">
        <w:rPr>
          <w:rFonts w:ascii="Times New Roman" w:hAnsi="Times New Roman" w:cs="Times New Roman"/>
          <w:i/>
          <w:sz w:val="24"/>
          <w:szCs w:val="24"/>
        </w:rPr>
        <w:t>Eichman in Jerusalem – A Report on Banality of Evil</w:t>
      </w:r>
      <w:r w:rsidRPr="00DC0A1C">
        <w:rPr>
          <w:rFonts w:ascii="Times New Roman" w:hAnsi="Times New Roman" w:cs="Times New Roman"/>
          <w:sz w:val="24"/>
          <w:szCs w:val="24"/>
        </w:rPr>
        <w:t xml:space="preserve">, </w:t>
      </w:r>
      <w:r w:rsidR="00892EE3" w:rsidRPr="00DC0A1C">
        <w:rPr>
          <w:rFonts w:ascii="Times New Roman" w:hAnsi="Times New Roman" w:cs="Times New Roman"/>
          <w:sz w:val="24"/>
          <w:szCs w:val="24"/>
        </w:rPr>
        <w:t>London</w:t>
      </w:r>
      <w:r w:rsidR="00892EE3">
        <w:rPr>
          <w:rFonts w:ascii="Times New Roman" w:hAnsi="Times New Roman" w:cs="Times New Roman"/>
          <w:sz w:val="24"/>
          <w:szCs w:val="24"/>
          <w:lang w:val="sr-Latn-RS"/>
        </w:rPr>
        <w:t>:</w:t>
      </w:r>
      <w:r w:rsidR="00892EE3" w:rsidRPr="00DC0A1C">
        <w:rPr>
          <w:rFonts w:ascii="Times New Roman" w:hAnsi="Times New Roman" w:cs="Times New Roman"/>
          <w:sz w:val="24"/>
          <w:szCs w:val="24"/>
        </w:rPr>
        <w:t xml:space="preserve"> </w:t>
      </w:r>
      <w:r w:rsidRPr="00DC0A1C">
        <w:rPr>
          <w:rFonts w:ascii="Times New Roman" w:hAnsi="Times New Roman" w:cs="Times New Roman"/>
          <w:sz w:val="24"/>
          <w:szCs w:val="24"/>
        </w:rPr>
        <w:t xml:space="preserve">Penguin Classics. </w:t>
      </w:r>
    </w:p>
    <w:p w14:paraId="00A40865" w14:textId="1F953A2F"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Arons, M. Loftus, J. (1991), </w:t>
      </w:r>
      <w:r w:rsidRPr="00C97BE9">
        <w:rPr>
          <w:rFonts w:ascii="Times New Roman" w:hAnsi="Times New Roman" w:cs="Times New Roman"/>
          <w:i/>
          <w:sz w:val="24"/>
          <w:szCs w:val="24"/>
        </w:rPr>
        <w:t>Pacovski kanali (Rat Channels)</w:t>
      </w:r>
      <w:r w:rsidRPr="00DC0A1C">
        <w:rPr>
          <w:rFonts w:ascii="Times New Roman" w:hAnsi="Times New Roman" w:cs="Times New Roman"/>
          <w:sz w:val="24"/>
          <w:szCs w:val="24"/>
        </w:rPr>
        <w:t xml:space="preserve">, </w:t>
      </w:r>
      <w:r w:rsidR="00892EE3" w:rsidRPr="00DC0A1C">
        <w:rPr>
          <w:rFonts w:ascii="Times New Roman" w:hAnsi="Times New Roman" w:cs="Times New Roman"/>
          <w:sz w:val="24"/>
          <w:szCs w:val="24"/>
        </w:rPr>
        <w:t>Beograd</w:t>
      </w:r>
      <w:r w:rsidR="00892EE3">
        <w:rPr>
          <w:rFonts w:ascii="Times New Roman" w:hAnsi="Times New Roman" w:cs="Times New Roman"/>
          <w:sz w:val="24"/>
          <w:szCs w:val="24"/>
        </w:rPr>
        <w:t>:</w:t>
      </w:r>
      <w:r w:rsidR="00892EE3" w:rsidRPr="00DC0A1C">
        <w:rPr>
          <w:rFonts w:ascii="Times New Roman" w:hAnsi="Times New Roman" w:cs="Times New Roman"/>
          <w:sz w:val="24"/>
          <w:szCs w:val="24"/>
        </w:rPr>
        <w:t xml:space="preserve"> </w:t>
      </w:r>
      <w:r w:rsidRPr="00DC0A1C">
        <w:rPr>
          <w:rFonts w:ascii="Times New Roman" w:hAnsi="Times New Roman" w:cs="Times New Roman"/>
          <w:sz w:val="24"/>
          <w:szCs w:val="24"/>
        </w:rPr>
        <w:t>Glosarijum.</w:t>
      </w:r>
    </w:p>
    <w:p w14:paraId="2FE2B494" w14:textId="74C64F52"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Child, R.W. (1925). </w:t>
      </w:r>
      <w:r w:rsidRPr="00C97BE9">
        <w:rPr>
          <w:rFonts w:ascii="Times New Roman" w:hAnsi="Times New Roman" w:cs="Times New Roman"/>
          <w:i/>
          <w:sz w:val="24"/>
          <w:szCs w:val="24"/>
        </w:rPr>
        <w:t xml:space="preserve">A Diplomat Looks </w:t>
      </w:r>
      <w:proofErr w:type="gramStart"/>
      <w:r w:rsidRPr="00C97BE9">
        <w:rPr>
          <w:rFonts w:ascii="Times New Roman" w:hAnsi="Times New Roman" w:cs="Times New Roman"/>
          <w:i/>
          <w:sz w:val="24"/>
          <w:szCs w:val="24"/>
        </w:rPr>
        <w:t>At</w:t>
      </w:r>
      <w:proofErr w:type="gramEnd"/>
      <w:r w:rsidRPr="00C97BE9">
        <w:rPr>
          <w:rFonts w:ascii="Times New Roman" w:hAnsi="Times New Roman" w:cs="Times New Roman"/>
          <w:i/>
          <w:sz w:val="24"/>
          <w:szCs w:val="24"/>
        </w:rPr>
        <w:t xml:space="preserve"> Europe</w:t>
      </w:r>
      <w:r w:rsidRPr="00DC0A1C">
        <w:rPr>
          <w:rFonts w:ascii="Times New Roman" w:hAnsi="Times New Roman" w:cs="Times New Roman"/>
          <w:sz w:val="24"/>
          <w:szCs w:val="24"/>
        </w:rPr>
        <w:t xml:space="preserve">, </w:t>
      </w:r>
      <w:r w:rsidR="00103ED1" w:rsidRPr="00DC0A1C">
        <w:rPr>
          <w:rFonts w:ascii="Times New Roman" w:hAnsi="Times New Roman" w:cs="Times New Roman"/>
          <w:sz w:val="24"/>
          <w:szCs w:val="24"/>
        </w:rPr>
        <w:t>New York</w:t>
      </w:r>
      <w:r w:rsidR="00103ED1">
        <w:rPr>
          <w:rFonts w:ascii="Times New Roman" w:hAnsi="Times New Roman" w:cs="Times New Roman"/>
          <w:sz w:val="24"/>
          <w:szCs w:val="24"/>
        </w:rPr>
        <w:t>:</w:t>
      </w:r>
      <w:r w:rsidR="00103ED1" w:rsidRPr="00DC0A1C">
        <w:rPr>
          <w:rFonts w:ascii="Times New Roman" w:hAnsi="Times New Roman" w:cs="Times New Roman"/>
          <w:sz w:val="24"/>
          <w:szCs w:val="24"/>
        </w:rPr>
        <w:t xml:space="preserve"> </w:t>
      </w:r>
      <w:r w:rsidRPr="00DC0A1C">
        <w:rPr>
          <w:rFonts w:ascii="Times New Roman" w:hAnsi="Times New Roman" w:cs="Times New Roman"/>
          <w:sz w:val="24"/>
          <w:szCs w:val="24"/>
        </w:rPr>
        <w:t xml:space="preserve">Duffield and Company. </w:t>
      </w:r>
    </w:p>
    <w:p w14:paraId="273659DA" w14:textId="68810FD8"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Dinan, D. (2010). </w:t>
      </w:r>
      <w:r w:rsidRPr="00C97BE9">
        <w:rPr>
          <w:rFonts w:ascii="Times New Roman" w:hAnsi="Times New Roman" w:cs="Times New Roman"/>
          <w:i/>
          <w:sz w:val="24"/>
          <w:szCs w:val="24"/>
        </w:rPr>
        <w:t>Menjanje Evrope – istorija Evropske unije (Changing Europe – History of European Union)</w:t>
      </w:r>
      <w:r w:rsidRPr="00DC0A1C">
        <w:rPr>
          <w:rFonts w:ascii="Times New Roman" w:hAnsi="Times New Roman" w:cs="Times New Roman"/>
          <w:sz w:val="24"/>
          <w:szCs w:val="24"/>
        </w:rPr>
        <w:t xml:space="preserve">, </w:t>
      </w:r>
      <w:r w:rsidR="00103ED1" w:rsidRPr="00DC0A1C">
        <w:rPr>
          <w:rFonts w:ascii="Times New Roman" w:hAnsi="Times New Roman" w:cs="Times New Roman"/>
          <w:sz w:val="24"/>
          <w:szCs w:val="24"/>
        </w:rPr>
        <w:t>Beograd</w:t>
      </w:r>
      <w:r w:rsidR="00103ED1">
        <w:rPr>
          <w:rFonts w:ascii="Times New Roman" w:hAnsi="Times New Roman" w:cs="Times New Roman"/>
          <w:sz w:val="24"/>
          <w:szCs w:val="24"/>
        </w:rPr>
        <w:t>:</w:t>
      </w:r>
      <w:r w:rsidR="00103ED1" w:rsidRPr="00DC0A1C">
        <w:rPr>
          <w:rFonts w:ascii="Times New Roman" w:hAnsi="Times New Roman" w:cs="Times New Roman"/>
          <w:sz w:val="24"/>
          <w:szCs w:val="24"/>
        </w:rPr>
        <w:t xml:space="preserve"> </w:t>
      </w:r>
      <w:r w:rsidRPr="00DC0A1C">
        <w:rPr>
          <w:rFonts w:ascii="Times New Roman" w:hAnsi="Times New Roman" w:cs="Times New Roman"/>
          <w:sz w:val="24"/>
          <w:szCs w:val="24"/>
        </w:rPr>
        <w:t>Službeni glasnik.</w:t>
      </w:r>
    </w:p>
    <w:p w14:paraId="6B21B521" w14:textId="77777777"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Gallois, P-M. (1996). </w:t>
      </w:r>
      <w:r w:rsidRPr="00C97BE9">
        <w:rPr>
          <w:rFonts w:ascii="Times New Roman" w:hAnsi="Times New Roman" w:cs="Times New Roman"/>
          <w:i/>
          <w:sz w:val="24"/>
          <w:szCs w:val="24"/>
        </w:rPr>
        <w:t>Le sang du petrole: Bosnie</w:t>
      </w:r>
      <w:r w:rsidRPr="00DC0A1C">
        <w:rPr>
          <w:rFonts w:ascii="Times New Roman" w:hAnsi="Times New Roman" w:cs="Times New Roman"/>
          <w:sz w:val="24"/>
          <w:szCs w:val="24"/>
        </w:rPr>
        <w:t xml:space="preserve">, L’age d’Homme, Lausanne. </w:t>
      </w:r>
    </w:p>
    <w:p w14:paraId="072EACA3" w14:textId="77777777"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Gole, H.G. (2013). </w:t>
      </w:r>
      <w:r w:rsidRPr="00C97BE9">
        <w:rPr>
          <w:rFonts w:ascii="Times New Roman" w:hAnsi="Times New Roman" w:cs="Times New Roman"/>
          <w:i/>
          <w:sz w:val="24"/>
          <w:szCs w:val="24"/>
        </w:rPr>
        <w:t>Exposing the Third Reich – Colonel Truman Smith in Hitler’s Germany</w:t>
      </w:r>
      <w:r w:rsidRPr="00DC0A1C">
        <w:rPr>
          <w:rFonts w:ascii="Times New Roman" w:hAnsi="Times New Roman" w:cs="Times New Roman"/>
          <w:sz w:val="24"/>
          <w:szCs w:val="24"/>
        </w:rPr>
        <w:t xml:space="preserve">, The University Press of Kentucky. </w:t>
      </w:r>
    </w:p>
    <w:p w14:paraId="24A1ABD4" w14:textId="77777777"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Hayes, P. (2001). </w:t>
      </w:r>
      <w:r w:rsidRPr="00C97BE9">
        <w:rPr>
          <w:rFonts w:ascii="Times New Roman" w:hAnsi="Times New Roman" w:cs="Times New Roman"/>
          <w:i/>
          <w:sz w:val="24"/>
          <w:szCs w:val="24"/>
        </w:rPr>
        <w:t>Industry and Ideology: I.G. Farben in the Nazi Era</w:t>
      </w:r>
      <w:r w:rsidRPr="00DC0A1C">
        <w:rPr>
          <w:rFonts w:ascii="Times New Roman" w:hAnsi="Times New Roman" w:cs="Times New Roman"/>
          <w:sz w:val="24"/>
          <w:szCs w:val="24"/>
        </w:rPr>
        <w:t>. Cambridge.</w:t>
      </w:r>
    </w:p>
    <w:p w14:paraId="6949A9D9" w14:textId="7AA3BB50"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Jeffreys, D. (2008). </w:t>
      </w:r>
      <w:r w:rsidRPr="00C97BE9">
        <w:rPr>
          <w:rFonts w:ascii="Times New Roman" w:hAnsi="Times New Roman" w:cs="Times New Roman"/>
          <w:i/>
          <w:sz w:val="24"/>
          <w:szCs w:val="24"/>
        </w:rPr>
        <w:t>Hell’s Cartel: I.G. Farben and the Making of Hitler’s War Machine</w:t>
      </w:r>
      <w:r w:rsidRPr="00DC0A1C">
        <w:rPr>
          <w:rFonts w:ascii="Times New Roman" w:hAnsi="Times New Roman" w:cs="Times New Roman"/>
          <w:sz w:val="24"/>
          <w:szCs w:val="24"/>
        </w:rPr>
        <w:t xml:space="preserve">, </w:t>
      </w:r>
      <w:r w:rsidR="00103ED1" w:rsidRPr="00DC0A1C">
        <w:rPr>
          <w:rFonts w:ascii="Times New Roman" w:hAnsi="Times New Roman" w:cs="Times New Roman"/>
          <w:sz w:val="24"/>
          <w:szCs w:val="24"/>
        </w:rPr>
        <w:t>New York</w:t>
      </w:r>
      <w:r w:rsidR="00103ED1">
        <w:rPr>
          <w:rFonts w:ascii="Times New Roman" w:hAnsi="Times New Roman" w:cs="Times New Roman"/>
          <w:sz w:val="24"/>
          <w:szCs w:val="24"/>
        </w:rPr>
        <w:t>:</w:t>
      </w:r>
      <w:r w:rsidR="00103ED1" w:rsidRPr="00DC0A1C">
        <w:rPr>
          <w:rFonts w:ascii="Times New Roman" w:hAnsi="Times New Roman" w:cs="Times New Roman"/>
          <w:sz w:val="24"/>
          <w:szCs w:val="24"/>
        </w:rPr>
        <w:t xml:space="preserve"> </w:t>
      </w:r>
      <w:r w:rsidRPr="00DC0A1C">
        <w:rPr>
          <w:rFonts w:ascii="Times New Roman" w:hAnsi="Times New Roman" w:cs="Times New Roman"/>
          <w:sz w:val="24"/>
          <w:szCs w:val="24"/>
        </w:rPr>
        <w:t xml:space="preserve">Metropolitan Books Henry Holt and Company. </w:t>
      </w:r>
    </w:p>
    <w:p w14:paraId="4A05CEC3" w14:textId="77777777" w:rsidR="00DC0A1C" w:rsidRPr="00DC0A1C" w:rsidRDefault="00DC0A1C" w:rsidP="00DC0A1C">
      <w:pPr>
        <w:pStyle w:val="ListParagraph"/>
        <w:spacing w:after="120" w:line="360" w:lineRule="auto"/>
        <w:jc w:val="both"/>
        <w:rPr>
          <w:rFonts w:ascii="Times New Roman" w:hAnsi="Times New Roman" w:cs="Times New Roman"/>
          <w:sz w:val="24"/>
          <w:szCs w:val="24"/>
        </w:rPr>
      </w:pPr>
      <w:r w:rsidRPr="00C97BE9">
        <w:rPr>
          <w:rFonts w:ascii="Times New Roman" w:hAnsi="Times New Roman" w:cs="Times New Roman"/>
          <w:i/>
          <w:sz w:val="24"/>
          <w:szCs w:val="24"/>
        </w:rPr>
        <w:t>Judgment of the International Military Tribunal for the Trial of Major War Criminals (1946)</w:t>
      </w:r>
      <w:r w:rsidRPr="00DC0A1C">
        <w:rPr>
          <w:rFonts w:ascii="Times New Roman" w:hAnsi="Times New Roman" w:cs="Times New Roman"/>
          <w:sz w:val="24"/>
          <w:szCs w:val="24"/>
        </w:rPr>
        <w:t>.  Nuremberg, 30</w:t>
      </w:r>
      <w:r w:rsidRPr="00DC0A1C">
        <w:rPr>
          <w:rFonts w:ascii="Times New Roman" w:hAnsi="Times New Roman" w:cs="Times New Roman"/>
          <w:sz w:val="24"/>
          <w:szCs w:val="24"/>
          <w:vertAlign w:val="superscript"/>
        </w:rPr>
        <w:t>th</w:t>
      </w:r>
      <w:r w:rsidRPr="00DC0A1C">
        <w:rPr>
          <w:rFonts w:ascii="Times New Roman" w:hAnsi="Times New Roman" w:cs="Times New Roman"/>
          <w:sz w:val="24"/>
          <w:szCs w:val="24"/>
        </w:rPr>
        <w:t xml:space="preserve"> September and 1</w:t>
      </w:r>
      <w:r w:rsidRPr="00DC0A1C">
        <w:rPr>
          <w:rFonts w:ascii="Times New Roman" w:hAnsi="Times New Roman" w:cs="Times New Roman"/>
          <w:sz w:val="24"/>
          <w:szCs w:val="24"/>
          <w:vertAlign w:val="superscript"/>
        </w:rPr>
        <w:t>st</w:t>
      </w:r>
      <w:r w:rsidRPr="00DC0A1C">
        <w:rPr>
          <w:rFonts w:ascii="Times New Roman" w:hAnsi="Times New Roman" w:cs="Times New Roman"/>
          <w:sz w:val="24"/>
          <w:szCs w:val="24"/>
        </w:rPr>
        <w:t xml:space="preserve"> October. </w:t>
      </w:r>
    </w:p>
    <w:p w14:paraId="5BD9DC04" w14:textId="53BF6B9C"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lastRenderedPageBreak/>
        <w:t xml:space="preserve">Kartje, R. (1951). </w:t>
      </w:r>
      <w:r w:rsidRPr="00C97BE9">
        <w:rPr>
          <w:rFonts w:ascii="Times New Roman" w:hAnsi="Times New Roman" w:cs="Times New Roman"/>
          <w:i/>
          <w:sz w:val="24"/>
          <w:szCs w:val="24"/>
        </w:rPr>
        <w:t>Ratne tajne otkrivene na sudjenju u Nirnbergu (War Secrets Reveled at Nuremberg)</w:t>
      </w:r>
      <w:r w:rsidRPr="00DC0A1C">
        <w:rPr>
          <w:rFonts w:ascii="Times New Roman" w:hAnsi="Times New Roman" w:cs="Times New Roman"/>
          <w:sz w:val="24"/>
          <w:szCs w:val="24"/>
        </w:rPr>
        <w:t xml:space="preserve">, </w:t>
      </w:r>
      <w:r w:rsidR="00DF5827" w:rsidRPr="00DC0A1C">
        <w:rPr>
          <w:rFonts w:ascii="Times New Roman" w:hAnsi="Times New Roman" w:cs="Times New Roman"/>
          <w:sz w:val="24"/>
          <w:szCs w:val="24"/>
        </w:rPr>
        <w:t>Beograd</w:t>
      </w:r>
      <w:r w:rsidR="00DF5827">
        <w:rPr>
          <w:rFonts w:ascii="Times New Roman" w:hAnsi="Times New Roman" w:cs="Times New Roman"/>
          <w:sz w:val="24"/>
          <w:szCs w:val="24"/>
        </w:rPr>
        <w:t>:</w:t>
      </w:r>
      <w:r w:rsidR="00DF5827" w:rsidRPr="00DC0A1C">
        <w:rPr>
          <w:rFonts w:ascii="Times New Roman" w:hAnsi="Times New Roman" w:cs="Times New Roman"/>
          <w:sz w:val="24"/>
          <w:szCs w:val="24"/>
        </w:rPr>
        <w:t xml:space="preserve"> </w:t>
      </w:r>
      <w:r w:rsidRPr="00DC0A1C">
        <w:rPr>
          <w:rFonts w:ascii="Times New Roman" w:hAnsi="Times New Roman" w:cs="Times New Roman"/>
          <w:sz w:val="24"/>
          <w:szCs w:val="24"/>
        </w:rPr>
        <w:t>Izdavačko preduzece FNRJ.</w:t>
      </w:r>
    </w:p>
    <w:p w14:paraId="4FDA62BD" w14:textId="1CA8F890"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Kerso, J. (2003). </w:t>
      </w:r>
      <w:r w:rsidRPr="00C97BE9">
        <w:rPr>
          <w:rFonts w:ascii="Times New Roman" w:hAnsi="Times New Roman" w:cs="Times New Roman"/>
          <w:i/>
          <w:sz w:val="24"/>
          <w:szCs w:val="24"/>
        </w:rPr>
        <w:t>Hitler 1889-1936: Hibris</w:t>
      </w:r>
      <w:r w:rsidRPr="00DC0A1C">
        <w:rPr>
          <w:rFonts w:ascii="Times New Roman" w:hAnsi="Times New Roman" w:cs="Times New Roman"/>
          <w:sz w:val="24"/>
          <w:szCs w:val="24"/>
        </w:rPr>
        <w:t xml:space="preserve">, </w:t>
      </w:r>
      <w:r w:rsidR="00DF5827" w:rsidRPr="00DC0A1C">
        <w:rPr>
          <w:rFonts w:ascii="Times New Roman" w:hAnsi="Times New Roman" w:cs="Times New Roman"/>
          <w:sz w:val="24"/>
          <w:szCs w:val="24"/>
        </w:rPr>
        <w:t>Beograd</w:t>
      </w:r>
      <w:r w:rsidR="00DF5827">
        <w:rPr>
          <w:rFonts w:ascii="Times New Roman" w:hAnsi="Times New Roman" w:cs="Times New Roman"/>
          <w:sz w:val="24"/>
          <w:szCs w:val="24"/>
        </w:rPr>
        <w:t>:</w:t>
      </w:r>
      <w:r w:rsidR="00DF5827" w:rsidRPr="00DC0A1C">
        <w:rPr>
          <w:rFonts w:ascii="Times New Roman" w:hAnsi="Times New Roman" w:cs="Times New Roman"/>
          <w:sz w:val="24"/>
          <w:szCs w:val="24"/>
        </w:rPr>
        <w:t xml:space="preserve"> </w:t>
      </w:r>
      <w:r w:rsidRPr="00DC0A1C">
        <w:rPr>
          <w:rFonts w:ascii="Times New Roman" w:hAnsi="Times New Roman" w:cs="Times New Roman"/>
          <w:sz w:val="24"/>
          <w:szCs w:val="24"/>
        </w:rPr>
        <w:t>Utopija.</w:t>
      </w:r>
    </w:p>
    <w:p w14:paraId="080ACBF9" w14:textId="214B6C42"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Kinzer, S. (2013). </w:t>
      </w:r>
      <w:r w:rsidRPr="00C97BE9">
        <w:rPr>
          <w:rFonts w:ascii="Times New Roman" w:hAnsi="Times New Roman" w:cs="Times New Roman"/>
          <w:i/>
          <w:sz w:val="24"/>
          <w:szCs w:val="24"/>
        </w:rPr>
        <w:t>The Brothers: John Foster Dulles, Allen Dulles and Their Secret World War</w:t>
      </w:r>
      <w:r w:rsidRPr="00DC0A1C">
        <w:rPr>
          <w:rFonts w:ascii="Times New Roman" w:hAnsi="Times New Roman" w:cs="Times New Roman"/>
          <w:sz w:val="24"/>
          <w:szCs w:val="24"/>
        </w:rPr>
        <w:t xml:space="preserve">, </w:t>
      </w:r>
      <w:r w:rsidR="00515AE8" w:rsidRPr="00DC0A1C">
        <w:rPr>
          <w:rFonts w:ascii="Times New Roman" w:hAnsi="Times New Roman" w:cs="Times New Roman"/>
          <w:sz w:val="24"/>
          <w:szCs w:val="24"/>
        </w:rPr>
        <w:t>New York</w:t>
      </w:r>
      <w:r w:rsidR="00515AE8">
        <w:rPr>
          <w:rFonts w:ascii="Times New Roman" w:hAnsi="Times New Roman" w:cs="Times New Roman"/>
          <w:sz w:val="24"/>
          <w:szCs w:val="24"/>
        </w:rPr>
        <w:t>:</w:t>
      </w:r>
      <w:r w:rsidR="00515AE8" w:rsidRPr="00DC0A1C">
        <w:rPr>
          <w:rFonts w:ascii="Times New Roman" w:hAnsi="Times New Roman" w:cs="Times New Roman"/>
          <w:sz w:val="24"/>
          <w:szCs w:val="24"/>
        </w:rPr>
        <w:t xml:space="preserve"> </w:t>
      </w:r>
      <w:r w:rsidRPr="00DC0A1C">
        <w:rPr>
          <w:rFonts w:ascii="Times New Roman" w:hAnsi="Times New Roman" w:cs="Times New Roman"/>
          <w:sz w:val="24"/>
          <w:szCs w:val="24"/>
        </w:rPr>
        <w:t>Times Books.</w:t>
      </w:r>
    </w:p>
    <w:p w14:paraId="213FC4BC" w14:textId="69828BBB"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Kreća, M. (1993). </w:t>
      </w:r>
      <w:r w:rsidRPr="00C97BE9">
        <w:rPr>
          <w:rFonts w:ascii="Times New Roman" w:hAnsi="Times New Roman" w:cs="Times New Roman"/>
          <w:i/>
          <w:sz w:val="24"/>
          <w:szCs w:val="24"/>
        </w:rPr>
        <w:t>The Badinter Arbitration Commission: A Critical Commentary</w:t>
      </w:r>
      <w:r w:rsidRPr="00DC0A1C">
        <w:rPr>
          <w:rFonts w:ascii="Times New Roman" w:hAnsi="Times New Roman" w:cs="Times New Roman"/>
          <w:sz w:val="24"/>
          <w:szCs w:val="24"/>
        </w:rPr>
        <w:t xml:space="preserve">, </w:t>
      </w:r>
      <w:r w:rsidR="00515AE8" w:rsidRPr="00DC0A1C">
        <w:rPr>
          <w:rFonts w:ascii="Times New Roman" w:hAnsi="Times New Roman" w:cs="Times New Roman"/>
          <w:sz w:val="24"/>
          <w:szCs w:val="24"/>
        </w:rPr>
        <w:t>Beograd</w:t>
      </w:r>
      <w:r w:rsidR="00515AE8">
        <w:rPr>
          <w:rFonts w:ascii="Times New Roman" w:hAnsi="Times New Roman" w:cs="Times New Roman"/>
          <w:sz w:val="24"/>
          <w:szCs w:val="24"/>
        </w:rPr>
        <w:t>:</w:t>
      </w:r>
      <w:r w:rsidR="00515AE8" w:rsidRPr="00DC0A1C">
        <w:rPr>
          <w:rFonts w:ascii="Times New Roman" w:hAnsi="Times New Roman" w:cs="Times New Roman"/>
          <w:sz w:val="24"/>
          <w:szCs w:val="24"/>
        </w:rPr>
        <w:t xml:space="preserve"> </w:t>
      </w:r>
      <w:r w:rsidRPr="00DC0A1C">
        <w:rPr>
          <w:rFonts w:ascii="Times New Roman" w:hAnsi="Times New Roman" w:cs="Times New Roman"/>
          <w:sz w:val="24"/>
          <w:szCs w:val="24"/>
        </w:rPr>
        <w:t xml:space="preserve">Jugoslovenski pregled. </w:t>
      </w:r>
    </w:p>
    <w:p w14:paraId="266B1965" w14:textId="7BE045C3"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Kremer, U. (2000). </w:t>
      </w:r>
      <w:r w:rsidRPr="00C97BE9">
        <w:rPr>
          <w:rFonts w:ascii="Times New Roman" w:hAnsi="Times New Roman" w:cs="Times New Roman"/>
          <w:i/>
          <w:sz w:val="24"/>
          <w:szCs w:val="24"/>
        </w:rPr>
        <w:t>Novi NATO – novi ratovi (New NATO – New Wars)</w:t>
      </w:r>
      <w:r w:rsidRPr="00DC0A1C">
        <w:rPr>
          <w:rFonts w:ascii="Times New Roman" w:hAnsi="Times New Roman" w:cs="Times New Roman"/>
          <w:sz w:val="24"/>
          <w:szCs w:val="24"/>
        </w:rPr>
        <w:t xml:space="preserve">, </w:t>
      </w:r>
      <w:r w:rsidR="00515AE8" w:rsidRPr="00DC0A1C">
        <w:rPr>
          <w:rFonts w:ascii="Times New Roman" w:hAnsi="Times New Roman" w:cs="Times New Roman"/>
          <w:sz w:val="24"/>
          <w:szCs w:val="24"/>
        </w:rPr>
        <w:t>Beograd</w:t>
      </w:r>
      <w:r w:rsidR="00515AE8">
        <w:rPr>
          <w:rFonts w:ascii="Times New Roman" w:hAnsi="Times New Roman" w:cs="Times New Roman"/>
          <w:sz w:val="24"/>
          <w:szCs w:val="24"/>
        </w:rPr>
        <w:t>:</w:t>
      </w:r>
      <w:r w:rsidR="00515AE8" w:rsidRPr="00DC0A1C">
        <w:rPr>
          <w:rFonts w:ascii="Times New Roman" w:hAnsi="Times New Roman" w:cs="Times New Roman"/>
          <w:sz w:val="24"/>
          <w:szCs w:val="24"/>
        </w:rPr>
        <w:t xml:space="preserve"> </w:t>
      </w:r>
      <w:r w:rsidRPr="00DC0A1C">
        <w:rPr>
          <w:rFonts w:ascii="Times New Roman" w:hAnsi="Times New Roman" w:cs="Times New Roman"/>
          <w:sz w:val="24"/>
          <w:szCs w:val="24"/>
        </w:rPr>
        <w:t xml:space="preserve">Filip Višnjić. </w:t>
      </w:r>
    </w:p>
    <w:p w14:paraId="75B9FAE6" w14:textId="59880EF9"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Loftus, Dz. (2013). </w:t>
      </w:r>
      <w:r w:rsidRPr="00C97BE9">
        <w:rPr>
          <w:rFonts w:ascii="Times New Roman" w:hAnsi="Times New Roman" w:cs="Times New Roman"/>
          <w:i/>
          <w:sz w:val="24"/>
          <w:szCs w:val="24"/>
        </w:rPr>
        <w:t>Nacistička tajna Amerike (America’s Nazi Secret)</w:t>
      </w:r>
      <w:r w:rsidRPr="00DC0A1C">
        <w:rPr>
          <w:rFonts w:ascii="Times New Roman" w:hAnsi="Times New Roman" w:cs="Times New Roman"/>
          <w:sz w:val="24"/>
          <w:szCs w:val="24"/>
        </w:rPr>
        <w:t xml:space="preserve">, </w:t>
      </w:r>
      <w:r w:rsidR="00515AE8" w:rsidRPr="00DC0A1C">
        <w:rPr>
          <w:rFonts w:ascii="Times New Roman" w:hAnsi="Times New Roman" w:cs="Times New Roman"/>
          <w:sz w:val="24"/>
          <w:szCs w:val="24"/>
        </w:rPr>
        <w:t>Beograd</w:t>
      </w:r>
      <w:r w:rsidR="00515AE8">
        <w:rPr>
          <w:rFonts w:ascii="Times New Roman" w:hAnsi="Times New Roman" w:cs="Times New Roman"/>
          <w:sz w:val="24"/>
          <w:szCs w:val="24"/>
        </w:rPr>
        <w:t>:</w:t>
      </w:r>
      <w:r w:rsidR="00515AE8" w:rsidRPr="00DC0A1C">
        <w:rPr>
          <w:rFonts w:ascii="Times New Roman" w:hAnsi="Times New Roman" w:cs="Times New Roman"/>
          <w:sz w:val="24"/>
          <w:szCs w:val="24"/>
        </w:rPr>
        <w:t xml:space="preserve"> </w:t>
      </w:r>
      <w:r w:rsidRPr="00DC0A1C">
        <w:rPr>
          <w:rFonts w:ascii="Times New Roman" w:hAnsi="Times New Roman" w:cs="Times New Roman"/>
          <w:sz w:val="24"/>
          <w:szCs w:val="24"/>
        </w:rPr>
        <w:t xml:space="preserve">Admiral Books. </w:t>
      </w:r>
    </w:p>
    <w:p w14:paraId="7ADB4722" w14:textId="5FB0E198"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Mazower, M. (2009). </w:t>
      </w:r>
      <w:r w:rsidRPr="00C97BE9">
        <w:rPr>
          <w:rFonts w:ascii="Times New Roman" w:hAnsi="Times New Roman" w:cs="Times New Roman"/>
          <w:i/>
          <w:sz w:val="24"/>
          <w:szCs w:val="24"/>
        </w:rPr>
        <w:t>Hitler’s Empire: Nazi Rule in Occupied Europe</w:t>
      </w:r>
      <w:r w:rsidRPr="00DC0A1C">
        <w:rPr>
          <w:rFonts w:ascii="Times New Roman" w:hAnsi="Times New Roman" w:cs="Times New Roman"/>
          <w:sz w:val="24"/>
          <w:szCs w:val="24"/>
        </w:rPr>
        <w:t xml:space="preserve">, </w:t>
      </w:r>
      <w:r w:rsidR="00515AE8" w:rsidRPr="00DC0A1C">
        <w:rPr>
          <w:rFonts w:ascii="Times New Roman" w:hAnsi="Times New Roman" w:cs="Times New Roman"/>
          <w:sz w:val="24"/>
          <w:szCs w:val="24"/>
        </w:rPr>
        <w:t>London</w:t>
      </w:r>
      <w:r w:rsidR="00515AE8">
        <w:rPr>
          <w:rFonts w:ascii="Times New Roman" w:hAnsi="Times New Roman" w:cs="Times New Roman"/>
          <w:sz w:val="24"/>
          <w:szCs w:val="24"/>
        </w:rPr>
        <w:t>:</w:t>
      </w:r>
      <w:r w:rsidR="00515AE8" w:rsidRPr="00DC0A1C">
        <w:rPr>
          <w:rFonts w:ascii="Times New Roman" w:hAnsi="Times New Roman" w:cs="Times New Roman"/>
          <w:sz w:val="24"/>
          <w:szCs w:val="24"/>
        </w:rPr>
        <w:t xml:space="preserve"> </w:t>
      </w:r>
      <w:r w:rsidRPr="00DC0A1C">
        <w:rPr>
          <w:rFonts w:ascii="Times New Roman" w:hAnsi="Times New Roman" w:cs="Times New Roman"/>
          <w:sz w:val="24"/>
          <w:szCs w:val="24"/>
        </w:rPr>
        <w:t xml:space="preserve">Penguin Books. </w:t>
      </w:r>
    </w:p>
    <w:p w14:paraId="4944CDAD" w14:textId="5B6ACE83"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Milašinović, S. (2004). </w:t>
      </w:r>
      <w:r w:rsidRPr="00C97BE9">
        <w:rPr>
          <w:rFonts w:ascii="Times New Roman" w:hAnsi="Times New Roman" w:cs="Times New Roman"/>
          <w:i/>
          <w:sz w:val="24"/>
          <w:szCs w:val="24"/>
        </w:rPr>
        <w:t xml:space="preserve">Totalitarianism and Neoliberalism, </w:t>
      </w:r>
      <w:r w:rsidRPr="00515AE8">
        <w:rPr>
          <w:rFonts w:ascii="Times New Roman" w:hAnsi="Times New Roman" w:cs="Times New Roman"/>
          <w:sz w:val="24"/>
          <w:szCs w:val="24"/>
        </w:rPr>
        <w:t xml:space="preserve">NBP: Science, Security, Police, </w:t>
      </w:r>
      <w:r w:rsidRPr="00DC0A1C">
        <w:rPr>
          <w:rFonts w:ascii="Times New Roman" w:hAnsi="Times New Roman" w:cs="Times New Roman"/>
          <w:sz w:val="24"/>
          <w:szCs w:val="24"/>
        </w:rPr>
        <w:t xml:space="preserve">Vol. 9, No. 2-3, p. 97-123. </w:t>
      </w:r>
    </w:p>
    <w:p w14:paraId="6F933618" w14:textId="50074F93"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Monnet, J-M. (1978). </w:t>
      </w:r>
      <w:r w:rsidRPr="00C97BE9">
        <w:rPr>
          <w:rFonts w:ascii="Times New Roman" w:hAnsi="Times New Roman" w:cs="Times New Roman"/>
          <w:i/>
          <w:sz w:val="24"/>
          <w:szCs w:val="24"/>
        </w:rPr>
        <w:t>Memoirs</w:t>
      </w:r>
      <w:r w:rsidRPr="00DC0A1C">
        <w:rPr>
          <w:rFonts w:ascii="Times New Roman" w:hAnsi="Times New Roman" w:cs="Times New Roman"/>
          <w:sz w:val="24"/>
          <w:szCs w:val="24"/>
        </w:rPr>
        <w:t xml:space="preserve">, </w:t>
      </w:r>
      <w:r w:rsidR="00515AE8" w:rsidRPr="00DC0A1C">
        <w:rPr>
          <w:rFonts w:ascii="Times New Roman" w:hAnsi="Times New Roman" w:cs="Times New Roman"/>
          <w:sz w:val="24"/>
          <w:szCs w:val="24"/>
        </w:rPr>
        <w:t>New York</w:t>
      </w:r>
      <w:r w:rsidR="00515AE8">
        <w:rPr>
          <w:rFonts w:ascii="Times New Roman" w:hAnsi="Times New Roman" w:cs="Times New Roman"/>
          <w:sz w:val="24"/>
          <w:szCs w:val="24"/>
        </w:rPr>
        <w:t>:</w:t>
      </w:r>
      <w:r w:rsidR="00515AE8" w:rsidRPr="00DC0A1C">
        <w:rPr>
          <w:rFonts w:ascii="Times New Roman" w:hAnsi="Times New Roman" w:cs="Times New Roman"/>
          <w:sz w:val="24"/>
          <w:szCs w:val="24"/>
        </w:rPr>
        <w:t xml:space="preserve"> </w:t>
      </w:r>
      <w:r w:rsidRPr="00DC0A1C">
        <w:rPr>
          <w:rFonts w:ascii="Times New Roman" w:hAnsi="Times New Roman" w:cs="Times New Roman"/>
          <w:sz w:val="24"/>
          <w:szCs w:val="24"/>
        </w:rPr>
        <w:t>Doubleday and Company.</w:t>
      </w:r>
    </w:p>
    <w:p w14:paraId="7D8F2529" w14:textId="3721B97D"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Moris, N. (2011). </w:t>
      </w:r>
      <w:r w:rsidRPr="00C97BE9">
        <w:rPr>
          <w:rFonts w:ascii="Times New Roman" w:hAnsi="Times New Roman" w:cs="Times New Roman"/>
          <w:i/>
          <w:sz w:val="24"/>
          <w:szCs w:val="24"/>
        </w:rPr>
        <w:t>Od Versajskog Mira do Drugog svetskog rata (From Versailles to Second World War)</w:t>
      </w:r>
      <w:r w:rsidRPr="00DC0A1C">
        <w:rPr>
          <w:rFonts w:ascii="Times New Roman" w:hAnsi="Times New Roman" w:cs="Times New Roman"/>
          <w:sz w:val="24"/>
          <w:szCs w:val="24"/>
        </w:rPr>
        <w:t xml:space="preserve">, </w:t>
      </w:r>
      <w:r w:rsidR="00515AE8" w:rsidRPr="00DC0A1C">
        <w:rPr>
          <w:rFonts w:ascii="Times New Roman" w:hAnsi="Times New Roman" w:cs="Times New Roman"/>
          <w:sz w:val="24"/>
          <w:szCs w:val="24"/>
        </w:rPr>
        <w:t>Beograd</w:t>
      </w:r>
      <w:r w:rsidR="00515AE8">
        <w:rPr>
          <w:rFonts w:ascii="Times New Roman" w:hAnsi="Times New Roman" w:cs="Times New Roman"/>
          <w:sz w:val="24"/>
          <w:szCs w:val="24"/>
        </w:rPr>
        <w:t>:</w:t>
      </w:r>
      <w:r w:rsidR="00515AE8" w:rsidRPr="00DC0A1C">
        <w:rPr>
          <w:rFonts w:ascii="Times New Roman" w:hAnsi="Times New Roman" w:cs="Times New Roman"/>
          <w:sz w:val="24"/>
          <w:szCs w:val="24"/>
        </w:rPr>
        <w:t xml:space="preserve"> </w:t>
      </w:r>
      <w:r w:rsidRPr="00DC0A1C">
        <w:rPr>
          <w:rFonts w:ascii="Times New Roman" w:hAnsi="Times New Roman" w:cs="Times New Roman"/>
          <w:sz w:val="24"/>
          <w:szCs w:val="24"/>
        </w:rPr>
        <w:t>Knjiga komerc.</w:t>
      </w:r>
    </w:p>
    <w:p w14:paraId="77918C34" w14:textId="5860C2CE"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Nolte, E. (1990). </w:t>
      </w:r>
      <w:r w:rsidRPr="00C97BE9">
        <w:rPr>
          <w:rFonts w:ascii="Times New Roman" w:hAnsi="Times New Roman" w:cs="Times New Roman"/>
          <w:i/>
          <w:sz w:val="24"/>
          <w:szCs w:val="24"/>
        </w:rPr>
        <w:t xml:space="preserve">Fascism </w:t>
      </w:r>
      <w:proofErr w:type="gramStart"/>
      <w:r w:rsidRPr="00C97BE9">
        <w:rPr>
          <w:rFonts w:ascii="Times New Roman" w:hAnsi="Times New Roman" w:cs="Times New Roman"/>
          <w:i/>
          <w:sz w:val="24"/>
          <w:szCs w:val="24"/>
        </w:rPr>
        <w:t>At</w:t>
      </w:r>
      <w:proofErr w:type="gramEnd"/>
      <w:r w:rsidRPr="00C97BE9">
        <w:rPr>
          <w:rFonts w:ascii="Times New Roman" w:hAnsi="Times New Roman" w:cs="Times New Roman"/>
          <w:i/>
          <w:sz w:val="24"/>
          <w:szCs w:val="24"/>
        </w:rPr>
        <w:t xml:space="preserve"> Its Epoch: French Action, Italian Fascism, Nazism</w:t>
      </w:r>
      <w:r w:rsidRPr="00DC0A1C">
        <w:rPr>
          <w:rFonts w:ascii="Times New Roman" w:hAnsi="Times New Roman" w:cs="Times New Roman"/>
          <w:sz w:val="24"/>
          <w:szCs w:val="24"/>
        </w:rPr>
        <w:t>, Beograd</w:t>
      </w:r>
      <w:r w:rsidR="00515AE8">
        <w:rPr>
          <w:rFonts w:ascii="Times New Roman" w:hAnsi="Times New Roman" w:cs="Times New Roman"/>
          <w:sz w:val="24"/>
          <w:szCs w:val="24"/>
        </w:rPr>
        <w:t>:</w:t>
      </w:r>
      <w:r w:rsidR="00515AE8" w:rsidRPr="00515AE8">
        <w:rPr>
          <w:rFonts w:ascii="Times New Roman" w:hAnsi="Times New Roman" w:cs="Times New Roman"/>
          <w:i/>
          <w:sz w:val="24"/>
          <w:szCs w:val="24"/>
        </w:rPr>
        <w:t xml:space="preserve"> </w:t>
      </w:r>
      <w:r w:rsidR="00515AE8" w:rsidRPr="00515AE8">
        <w:rPr>
          <w:rFonts w:ascii="Times New Roman" w:hAnsi="Times New Roman" w:cs="Times New Roman"/>
          <w:sz w:val="24"/>
          <w:szCs w:val="24"/>
        </w:rPr>
        <w:t>Prosveta</w:t>
      </w:r>
      <w:r w:rsidRPr="00DC0A1C">
        <w:rPr>
          <w:rFonts w:ascii="Times New Roman" w:hAnsi="Times New Roman" w:cs="Times New Roman"/>
          <w:sz w:val="24"/>
          <w:szCs w:val="24"/>
        </w:rPr>
        <w:t xml:space="preserve">. </w:t>
      </w:r>
    </w:p>
    <w:p w14:paraId="25BC9FE7" w14:textId="77777777"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Preparata, G.G. (2002). Hitler’s Money, </w:t>
      </w:r>
      <w:r w:rsidRPr="00C97BE9">
        <w:rPr>
          <w:rFonts w:ascii="Times New Roman" w:hAnsi="Times New Roman" w:cs="Times New Roman"/>
          <w:i/>
          <w:sz w:val="24"/>
          <w:szCs w:val="24"/>
        </w:rPr>
        <w:t>American Review of Political Economy</w:t>
      </w:r>
      <w:r w:rsidRPr="00DC0A1C">
        <w:rPr>
          <w:rFonts w:ascii="Times New Roman" w:hAnsi="Times New Roman" w:cs="Times New Roman"/>
          <w:sz w:val="24"/>
          <w:szCs w:val="24"/>
        </w:rPr>
        <w:t>, Vol. 1, No. 1, p. 15-27.</w:t>
      </w:r>
    </w:p>
    <w:p w14:paraId="504F21E1" w14:textId="46A203B3"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Rajović, R. (1975). </w:t>
      </w:r>
      <w:r w:rsidRPr="00C97BE9">
        <w:rPr>
          <w:rFonts w:ascii="Times New Roman" w:hAnsi="Times New Roman" w:cs="Times New Roman"/>
          <w:i/>
          <w:sz w:val="24"/>
          <w:szCs w:val="24"/>
        </w:rPr>
        <w:t>The World After the Second World War</w:t>
      </w:r>
      <w:r w:rsidRPr="00DC0A1C">
        <w:rPr>
          <w:rFonts w:ascii="Times New Roman" w:hAnsi="Times New Roman" w:cs="Times New Roman"/>
          <w:sz w:val="24"/>
          <w:szCs w:val="24"/>
        </w:rPr>
        <w:t xml:space="preserve">, </w:t>
      </w:r>
      <w:r w:rsidR="00515AE8" w:rsidRPr="00DC0A1C">
        <w:rPr>
          <w:rFonts w:ascii="Times New Roman" w:hAnsi="Times New Roman" w:cs="Times New Roman"/>
          <w:sz w:val="24"/>
          <w:szCs w:val="24"/>
        </w:rPr>
        <w:t>Beograd</w:t>
      </w:r>
      <w:r w:rsidR="00515AE8">
        <w:rPr>
          <w:rFonts w:ascii="Times New Roman" w:hAnsi="Times New Roman" w:cs="Times New Roman"/>
          <w:sz w:val="24"/>
          <w:szCs w:val="24"/>
        </w:rPr>
        <w:t>:</w:t>
      </w:r>
      <w:r w:rsidR="00515AE8" w:rsidRPr="00DC0A1C">
        <w:rPr>
          <w:rFonts w:ascii="Times New Roman" w:hAnsi="Times New Roman" w:cs="Times New Roman"/>
          <w:sz w:val="24"/>
          <w:szCs w:val="24"/>
        </w:rPr>
        <w:t xml:space="preserve"> </w:t>
      </w:r>
      <w:r w:rsidRPr="00DC0A1C">
        <w:rPr>
          <w:rFonts w:ascii="Times New Roman" w:hAnsi="Times New Roman" w:cs="Times New Roman"/>
          <w:sz w:val="24"/>
          <w:szCs w:val="24"/>
        </w:rPr>
        <w:t>Sloboda.</w:t>
      </w:r>
    </w:p>
    <w:p w14:paraId="06D3A117" w14:textId="09637BEA"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Roth, F. (2008). </w:t>
      </w:r>
      <w:r w:rsidRPr="00C97BE9">
        <w:rPr>
          <w:rFonts w:ascii="Times New Roman" w:hAnsi="Times New Roman" w:cs="Times New Roman"/>
          <w:i/>
          <w:sz w:val="24"/>
          <w:szCs w:val="24"/>
        </w:rPr>
        <w:t>Robert Schuman: du Lorrain des frontiers au pere de l’Europe</w:t>
      </w:r>
      <w:r w:rsidRPr="00DC0A1C">
        <w:rPr>
          <w:rFonts w:ascii="Times New Roman" w:hAnsi="Times New Roman" w:cs="Times New Roman"/>
          <w:sz w:val="24"/>
          <w:szCs w:val="24"/>
        </w:rPr>
        <w:t xml:space="preserve">, </w:t>
      </w:r>
      <w:r w:rsidR="00515AE8" w:rsidRPr="00DC0A1C">
        <w:rPr>
          <w:rFonts w:ascii="Times New Roman" w:hAnsi="Times New Roman" w:cs="Times New Roman"/>
          <w:sz w:val="24"/>
          <w:szCs w:val="24"/>
        </w:rPr>
        <w:t>Paris</w:t>
      </w:r>
      <w:r w:rsidR="00515AE8">
        <w:rPr>
          <w:rFonts w:ascii="Times New Roman" w:hAnsi="Times New Roman" w:cs="Times New Roman"/>
          <w:sz w:val="24"/>
          <w:szCs w:val="24"/>
        </w:rPr>
        <w:t>:</w:t>
      </w:r>
      <w:r w:rsidR="00515AE8" w:rsidRPr="00DC0A1C">
        <w:rPr>
          <w:rFonts w:ascii="Times New Roman" w:hAnsi="Times New Roman" w:cs="Times New Roman"/>
          <w:sz w:val="24"/>
          <w:szCs w:val="24"/>
        </w:rPr>
        <w:t xml:space="preserve"> </w:t>
      </w:r>
      <w:r w:rsidRPr="00DC0A1C">
        <w:rPr>
          <w:rFonts w:ascii="Times New Roman" w:hAnsi="Times New Roman" w:cs="Times New Roman"/>
          <w:sz w:val="24"/>
          <w:szCs w:val="24"/>
        </w:rPr>
        <w:t>Fayard.</w:t>
      </w:r>
    </w:p>
    <w:p w14:paraId="7FD7957E" w14:textId="32BAFEA6"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Schacht, H. (1967). </w:t>
      </w:r>
      <w:r w:rsidRPr="00C97BE9">
        <w:rPr>
          <w:rFonts w:ascii="Times New Roman" w:hAnsi="Times New Roman" w:cs="Times New Roman"/>
          <w:b/>
          <w:sz w:val="24"/>
          <w:szCs w:val="24"/>
        </w:rPr>
        <w:t>The Magic of Money</w:t>
      </w:r>
      <w:r w:rsidRPr="00DC0A1C">
        <w:rPr>
          <w:rFonts w:ascii="Times New Roman" w:hAnsi="Times New Roman" w:cs="Times New Roman"/>
          <w:sz w:val="24"/>
          <w:szCs w:val="24"/>
        </w:rPr>
        <w:t xml:space="preserve">, </w:t>
      </w:r>
      <w:r w:rsidR="00515AE8" w:rsidRPr="00DC0A1C">
        <w:rPr>
          <w:rFonts w:ascii="Times New Roman" w:hAnsi="Times New Roman" w:cs="Times New Roman"/>
          <w:sz w:val="24"/>
          <w:szCs w:val="24"/>
        </w:rPr>
        <w:t>London</w:t>
      </w:r>
      <w:r w:rsidR="00515AE8">
        <w:rPr>
          <w:rFonts w:ascii="Times New Roman" w:hAnsi="Times New Roman" w:cs="Times New Roman"/>
          <w:sz w:val="24"/>
          <w:szCs w:val="24"/>
        </w:rPr>
        <w:t>:</w:t>
      </w:r>
      <w:r w:rsidR="00515AE8" w:rsidRPr="00DC0A1C">
        <w:rPr>
          <w:rFonts w:ascii="Times New Roman" w:hAnsi="Times New Roman" w:cs="Times New Roman"/>
          <w:sz w:val="24"/>
          <w:szCs w:val="24"/>
        </w:rPr>
        <w:t xml:space="preserve"> </w:t>
      </w:r>
      <w:r w:rsidRPr="00DC0A1C">
        <w:rPr>
          <w:rFonts w:ascii="Times New Roman" w:hAnsi="Times New Roman" w:cs="Times New Roman"/>
          <w:sz w:val="24"/>
          <w:szCs w:val="24"/>
        </w:rPr>
        <w:t>Oldbourne.</w:t>
      </w:r>
    </w:p>
    <w:p w14:paraId="0C8EEE13" w14:textId="0373775E" w:rsidR="00DC0A1C" w:rsidRP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Shirer, W.L. (1998). </w:t>
      </w:r>
      <w:r w:rsidRPr="00C97BE9">
        <w:rPr>
          <w:rFonts w:ascii="Times New Roman" w:hAnsi="Times New Roman" w:cs="Times New Roman"/>
          <w:i/>
          <w:sz w:val="24"/>
          <w:szCs w:val="24"/>
        </w:rPr>
        <w:t>The Rise and Fall of the Third Reich: A History of Nazi Germany</w:t>
      </w:r>
      <w:r w:rsidRPr="00DC0A1C">
        <w:rPr>
          <w:rFonts w:ascii="Times New Roman" w:hAnsi="Times New Roman" w:cs="Times New Roman"/>
          <w:sz w:val="24"/>
          <w:szCs w:val="24"/>
        </w:rPr>
        <w:t xml:space="preserve">, </w:t>
      </w:r>
      <w:r w:rsidR="00515AE8" w:rsidRPr="00DC0A1C">
        <w:rPr>
          <w:rFonts w:ascii="Times New Roman" w:hAnsi="Times New Roman" w:cs="Times New Roman"/>
          <w:sz w:val="24"/>
          <w:szCs w:val="24"/>
        </w:rPr>
        <w:t>London</w:t>
      </w:r>
      <w:r w:rsidR="00515AE8">
        <w:rPr>
          <w:rFonts w:ascii="Times New Roman" w:hAnsi="Times New Roman" w:cs="Times New Roman"/>
          <w:sz w:val="24"/>
          <w:szCs w:val="24"/>
        </w:rPr>
        <w:t>:</w:t>
      </w:r>
      <w:r w:rsidR="00515AE8" w:rsidRPr="00DC0A1C">
        <w:rPr>
          <w:rFonts w:ascii="Times New Roman" w:hAnsi="Times New Roman" w:cs="Times New Roman"/>
          <w:sz w:val="24"/>
          <w:szCs w:val="24"/>
        </w:rPr>
        <w:t xml:space="preserve"> </w:t>
      </w:r>
      <w:r w:rsidRPr="00DC0A1C">
        <w:rPr>
          <w:rFonts w:ascii="Times New Roman" w:hAnsi="Times New Roman" w:cs="Times New Roman"/>
          <w:sz w:val="24"/>
          <w:szCs w:val="24"/>
        </w:rPr>
        <w:t>Arrow Books.</w:t>
      </w:r>
    </w:p>
    <w:p w14:paraId="62500693" w14:textId="7B0DAF82" w:rsidR="00DC0A1C" w:rsidRDefault="00DC0A1C" w:rsidP="00DC0A1C">
      <w:pPr>
        <w:pStyle w:val="ListParagraph"/>
        <w:spacing w:after="120" w:line="360" w:lineRule="auto"/>
        <w:jc w:val="both"/>
        <w:rPr>
          <w:rFonts w:ascii="Times New Roman" w:hAnsi="Times New Roman" w:cs="Times New Roman"/>
          <w:sz w:val="24"/>
          <w:szCs w:val="24"/>
        </w:rPr>
      </w:pPr>
      <w:r w:rsidRPr="00DC0A1C">
        <w:rPr>
          <w:rFonts w:ascii="Times New Roman" w:hAnsi="Times New Roman" w:cs="Times New Roman"/>
          <w:sz w:val="24"/>
          <w:szCs w:val="24"/>
        </w:rPr>
        <w:t xml:space="preserve">Smiljanić, R. (2010). </w:t>
      </w:r>
      <w:r w:rsidRPr="00C97BE9">
        <w:rPr>
          <w:rFonts w:ascii="Times New Roman" w:hAnsi="Times New Roman" w:cs="Times New Roman"/>
          <w:i/>
          <w:sz w:val="24"/>
          <w:szCs w:val="24"/>
        </w:rPr>
        <w:t>Majn kampf Adolfa Hitlera (Hitler’s Mein Kampf)</w:t>
      </w:r>
      <w:r w:rsidRPr="00DC0A1C">
        <w:rPr>
          <w:rFonts w:ascii="Times New Roman" w:hAnsi="Times New Roman" w:cs="Times New Roman"/>
          <w:sz w:val="24"/>
          <w:szCs w:val="24"/>
        </w:rPr>
        <w:t xml:space="preserve">, </w:t>
      </w:r>
      <w:r w:rsidR="00515AE8" w:rsidRPr="00DC0A1C">
        <w:rPr>
          <w:rFonts w:ascii="Times New Roman" w:hAnsi="Times New Roman" w:cs="Times New Roman"/>
          <w:sz w:val="24"/>
          <w:szCs w:val="24"/>
        </w:rPr>
        <w:t>Beograd</w:t>
      </w:r>
      <w:r w:rsidR="00515AE8">
        <w:rPr>
          <w:rFonts w:ascii="Times New Roman" w:hAnsi="Times New Roman" w:cs="Times New Roman"/>
          <w:sz w:val="24"/>
          <w:szCs w:val="24"/>
        </w:rPr>
        <w:t>:</w:t>
      </w:r>
      <w:r w:rsidR="00515AE8" w:rsidRPr="00DC0A1C">
        <w:rPr>
          <w:rFonts w:ascii="Times New Roman" w:hAnsi="Times New Roman" w:cs="Times New Roman"/>
          <w:sz w:val="24"/>
          <w:szCs w:val="24"/>
        </w:rPr>
        <w:t xml:space="preserve"> </w:t>
      </w:r>
      <w:r w:rsidRPr="00DC0A1C">
        <w:rPr>
          <w:rFonts w:ascii="Times New Roman" w:hAnsi="Times New Roman" w:cs="Times New Roman"/>
          <w:sz w:val="24"/>
          <w:szCs w:val="24"/>
        </w:rPr>
        <w:t>Beoknjiga.</w:t>
      </w:r>
    </w:p>
    <w:p w14:paraId="0E0E3F1D" w14:textId="5397F00F" w:rsidR="00752032" w:rsidRDefault="00752032" w:rsidP="00DC0A1C">
      <w:pPr>
        <w:pStyle w:val="ListParagraph"/>
        <w:spacing w:after="120" w:line="360" w:lineRule="auto"/>
        <w:jc w:val="both"/>
        <w:rPr>
          <w:rFonts w:ascii="Times New Roman" w:hAnsi="Times New Roman" w:cs="Times New Roman"/>
          <w:sz w:val="24"/>
          <w:szCs w:val="24"/>
        </w:rPr>
      </w:pPr>
    </w:p>
    <w:p w14:paraId="1187BEDA" w14:textId="77777777" w:rsidR="00515AE8" w:rsidRDefault="00515AE8" w:rsidP="00752032">
      <w:pPr>
        <w:spacing w:after="120" w:line="360" w:lineRule="auto"/>
        <w:jc w:val="both"/>
        <w:rPr>
          <w:rFonts w:ascii="Times New Roman" w:hAnsi="Times New Roman" w:cs="Times New Roman"/>
          <w:b/>
          <w:sz w:val="24"/>
          <w:szCs w:val="24"/>
          <w:lang w:val="sr-Latn-RS"/>
        </w:rPr>
      </w:pPr>
    </w:p>
    <w:p w14:paraId="0DAB37B4" w14:textId="57131133" w:rsidR="00752032" w:rsidRDefault="00752032" w:rsidP="00752032">
      <w:pPr>
        <w:spacing w:after="120" w:line="360" w:lineRule="auto"/>
        <w:jc w:val="both"/>
        <w:rPr>
          <w:rFonts w:ascii="Times New Roman" w:hAnsi="Times New Roman" w:cs="Times New Roman"/>
          <w:b/>
          <w:sz w:val="24"/>
          <w:szCs w:val="24"/>
          <w:lang w:val="sr-Latn-RS"/>
        </w:rPr>
      </w:pPr>
      <w:bookmarkStart w:id="1" w:name="_GoBack"/>
      <w:bookmarkEnd w:id="1"/>
      <w:r>
        <w:rPr>
          <w:rFonts w:ascii="Times New Roman" w:hAnsi="Times New Roman" w:cs="Times New Roman"/>
          <w:b/>
          <w:sz w:val="24"/>
          <w:szCs w:val="24"/>
          <w:lang w:val="sr-Latn-RS"/>
        </w:rPr>
        <w:lastRenderedPageBreak/>
        <w:t>Vladimir Ilić</w:t>
      </w:r>
      <w:r>
        <w:rPr>
          <w:rStyle w:val="FootnoteReference"/>
          <w:rFonts w:ascii="Times New Roman" w:hAnsi="Times New Roman" w:cs="Times New Roman"/>
          <w:b/>
          <w:sz w:val="24"/>
          <w:szCs w:val="24"/>
          <w:lang w:val="sr-Latn-RS"/>
        </w:rPr>
        <w:footnoteReference w:id="33"/>
      </w:r>
    </w:p>
    <w:p w14:paraId="7C84A17E" w14:textId="77777777" w:rsidR="00752032" w:rsidRDefault="00752032" w:rsidP="00752032">
      <w:pPr>
        <w:spacing w:after="120" w:line="360" w:lineRule="auto"/>
        <w:jc w:val="both"/>
        <w:rPr>
          <w:rFonts w:ascii="Times New Roman" w:hAnsi="Times New Roman" w:cs="Times New Roman"/>
          <w:b/>
          <w:sz w:val="24"/>
          <w:szCs w:val="24"/>
          <w:lang w:val="sr-Latn-RS"/>
        </w:rPr>
      </w:pPr>
      <w:r w:rsidRPr="001C6EBA">
        <w:rPr>
          <w:rFonts w:ascii="Times New Roman" w:hAnsi="Times New Roman" w:cs="Times New Roman"/>
          <w:b/>
          <w:sz w:val="24"/>
          <w:szCs w:val="24"/>
          <w:lang w:val="sr-Latn-RS"/>
        </w:rPr>
        <w:t>Government of Republic of Serbia</w:t>
      </w:r>
    </w:p>
    <w:p w14:paraId="07346C51" w14:textId="77777777" w:rsidR="00752032" w:rsidRPr="00A32822" w:rsidRDefault="00752032" w:rsidP="00752032">
      <w:pPr>
        <w:spacing w:after="120" w:line="360" w:lineRule="auto"/>
        <w:jc w:val="both"/>
        <w:rPr>
          <w:rFonts w:ascii="Times New Roman" w:hAnsi="Times New Roman" w:cs="Times New Roman"/>
          <w:b/>
          <w:sz w:val="24"/>
          <w:szCs w:val="24"/>
          <w:lang w:val="sr-Latn-RS"/>
        </w:rPr>
      </w:pPr>
    </w:p>
    <w:p w14:paraId="012C178D" w14:textId="77777777" w:rsidR="00752032" w:rsidRPr="0050575F" w:rsidRDefault="00752032" w:rsidP="00752032">
      <w:pPr>
        <w:spacing w:after="120" w:line="360" w:lineRule="auto"/>
        <w:jc w:val="center"/>
        <w:rPr>
          <w:rFonts w:ascii="Times New Roman" w:hAnsi="Times New Roman" w:cs="Times New Roman"/>
          <w:b/>
          <w:sz w:val="24"/>
          <w:szCs w:val="24"/>
        </w:rPr>
      </w:pPr>
      <w:r w:rsidRPr="0050575F">
        <w:rPr>
          <w:rFonts w:ascii="Times New Roman" w:hAnsi="Times New Roman" w:cs="Times New Roman"/>
          <w:b/>
          <w:sz w:val="24"/>
          <w:szCs w:val="24"/>
        </w:rPr>
        <w:t>NAZISM, NATO AND WEST-EUROPEAN INTEGRATION – CORRELATION</w:t>
      </w:r>
    </w:p>
    <w:p w14:paraId="06E155F4" w14:textId="77777777" w:rsidR="00752032" w:rsidRPr="00752032" w:rsidRDefault="00752032" w:rsidP="00DC0A1C">
      <w:pPr>
        <w:pStyle w:val="ListParagraph"/>
        <w:spacing w:after="120" w:line="360" w:lineRule="auto"/>
        <w:jc w:val="both"/>
        <w:rPr>
          <w:rFonts w:ascii="Times New Roman" w:hAnsi="Times New Roman" w:cs="Times New Roman"/>
          <w:b/>
          <w:sz w:val="24"/>
          <w:szCs w:val="24"/>
        </w:rPr>
      </w:pPr>
    </w:p>
    <w:p w14:paraId="4F328174" w14:textId="77777777" w:rsidR="00752032" w:rsidRPr="00752032" w:rsidRDefault="00752032" w:rsidP="00752032">
      <w:pPr>
        <w:spacing w:after="120" w:line="360" w:lineRule="auto"/>
        <w:ind w:firstLine="720"/>
        <w:jc w:val="center"/>
        <w:rPr>
          <w:rFonts w:ascii="Times New Roman" w:hAnsi="Times New Roman" w:cs="Times New Roman"/>
          <w:i/>
          <w:sz w:val="24"/>
          <w:szCs w:val="28"/>
        </w:rPr>
      </w:pPr>
      <w:r w:rsidRPr="00752032">
        <w:rPr>
          <w:rFonts w:ascii="Times New Roman" w:hAnsi="Times New Roman" w:cs="Times New Roman"/>
          <w:i/>
          <w:sz w:val="24"/>
          <w:szCs w:val="28"/>
        </w:rPr>
        <w:t>SUMMARY</w:t>
      </w:r>
    </w:p>
    <w:p w14:paraId="5F9D1B4D" w14:textId="5FDA0D4F" w:rsidR="00752032" w:rsidRPr="00752032" w:rsidRDefault="00752032" w:rsidP="00752032">
      <w:pPr>
        <w:spacing w:after="120" w:line="360" w:lineRule="auto"/>
        <w:ind w:firstLine="720"/>
        <w:jc w:val="both"/>
        <w:rPr>
          <w:rFonts w:ascii="Times New Roman" w:hAnsi="Times New Roman" w:cs="Times New Roman"/>
          <w:sz w:val="24"/>
          <w:szCs w:val="28"/>
        </w:rPr>
      </w:pPr>
      <w:r w:rsidRPr="00752032">
        <w:rPr>
          <w:rFonts w:ascii="Times New Roman" w:hAnsi="Times New Roman" w:cs="Times New Roman"/>
          <w:sz w:val="24"/>
          <w:szCs w:val="28"/>
        </w:rPr>
        <w:t xml:space="preserve">The Nazis, the leading causes of the </w:t>
      </w:r>
      <w:r>
        <w:rPr>
          <w:rFonts w:ascii="Times New Roman" w:hAnsi="Times New Roman" w:cs="Times New Roman"/>
          <w:sz w:val="24"/>
          <w:szCs w:val="28"/>
        </w:rPr>
        <w:t>Secon</w:t>
      </w:r>
      <w:r w:rsidRPr="00752032">
        <w:rPr>
          <w:rFonts w:ascii="Times New Roman" w:hAnsi="Times New Roman" w:cs="Times New Roman"/>
          <w:sz w:val="24"/>
          <w:szCs w:val="28"/>
        </w:rPr>
        <w:t xml:space="preserve"> World War, after the end of that greatest military conflict of all time, were incorporated into the construction and reconstruction of post-war Western Europe after the end of hostilities and the victory of the Allies. In the name of </w:t>
      </w:r>
      <w:r w:rsidR="00830572">
        <w:rPr>
          <w:rFonts w:ascii="Times New Roman" w:hAnsi="Times New Roman" w:cs="Times New Roman"/>
          <w:sz w:val="24"/>
          <w:szCs w:val="28"/>
          <w:lang w:val="sr-Cyrl-RS"/>
        </w:rPr>
        <w:t>„</w:t>
      </w:r>
      <w:r w:rsidRPr="00752032">
        <w:rPr>
          <w:rFonts w:ascii="Times New Roman" w:hAnsi="Times New Roman" w:cs="Times New Roman"/>
          <w:sz w:val="24"/>
          <w:szCs w:val="28"/>
        </w:rPr>
        <w:t xml:space="preserve">European </w:t>
      </w:r>
      <w:proofErr w:type="gramStart"/>
      <w:r w:rsidRPr="00752032">
        <w:rPr>
          <w:rFonts w:ascii="Times New Roman" w:hAnsi="Times New Roman" w:cs="Times New Roman"/>
          <w:sz w:val="24"/>
          <w:szCs w:val="28"/>
        </w:rPr>
        <w:t>unity</w:t>
      </w:r>
      <w:r w:rsidR="00830572">
        <w:rPr>
          <w:rFonts w:ascii="Times New Roman" w:hAnsi="Times New Roman" w:cs="Times New Roman"/>
          <w:sz w:val="24"/>
          <w:szCs w:val="28"/>
          <w:lang w:val="sr-Cyrl-RS"/>
        </w:rPr>
        <w:t>“</w:t>
      </w:r>
      <w:r w:rsidRPr="00752032">
        <w:rPr>
          <w:rFonts w:ascii="Times New Roman" w:hAnsi="Times New Roman" w:cs="Times New Roman"/>
          <w:sz w:val="24"/>
          <w:szCs w:val="28"/>
        </w:rPr>
        <w:t xml:space="preserve"> and</w:t>
      </w:r>
      <w:proofErr w:type="gramEnd"/>
      <w:r w:rsidRPr="00752032">
        <w:rPr>
          <w:rFonts w:ascii="Times New Roman" w:hAnsi="Times New Roman" w:cs="Times New Roman"/>
          <w:sz w:val="24"/>
          <w:szCs w:val="28"/>
        </w:rPr>
        <w:t xml:space="preserve"> </w:t>
      </w:r>
      <w:r w:rsidR="006E7625">
        <w:rPr>
          <w:rFonts w:ascii="Times New Roman" w:hAnsi="Times New Roman" w:cs="Times New Roman"/>
          <w:sz w:val="24"/>
          <w:szCs w:val="28"/>
          <w:lang w:val="sr-Cyrl-RS"/>
        </w:rPr>
        <w:t>„</w:t>
      </w:r>
      <w:r w:rsidRPr="00752032">
        <w:rPr>
          <w:rFonts w:ascii="Times New Roman" w:hAnsi="Times New Roman" w:cs="Times New Roman"/>
          <w:sz w:val="24"/>
          <w:szCs w:val="28"/>
        </w:rPr>
        <w:t>Western values</w:t>
      </w:r>
      <w:r w:rsidR="006E7625">
        <w:rPr>
          <w:rFonts w:ascii="Times New Roman" w:hAnsi="Times New Roman" w:cs="Times New Roman"/>
          <w:sz w:val="24"/>
          <w:szCs w:val="28"/>
          <w:lang w:val="sr-Cyrl-RS"/>
        </w:rPr>
        <w:t>“</w:t>
      </w:r>
      <w:r w:rsidRPr="00752032">
        <w:rPr>
          <w:rFonts w:ascii="Times New Roman" w:hAnsi="Times New Roman" w:cs="Times New Roman"/>
          <w:sz w:val="24"/>
          <w:szCs w:val="28"/>
        </w:rPr>
        <w:t xml:space="preserve">, some of the prominent war criminals were forgiven, although it was known that such crimes do not have a statute of limitations. In addition to the declarative </w:t>
      </w:r>
      <w:r>
        <w:rPr>
          <w:rFonts w:ascii="Times New Roman" w:hAnsi="Times New Roman" w:cs="Times New Roman"/>
          <w:sz w:val="24"/>
          <w:szCs w:val="28"/>
        </w:rPr>
        <w:t>“</w:t>
      </w:r>
      <w:r w:rsidRPr="00752032">
        <w:rPr>
          <w:rFonts w:ascii="Times New Roman" w:hAnsi="Times New Roman" w:cs="Times New Roman"/>
          <w:sz w:val="24"/>
          <w:szCs w:val="28"/>
        </w:rPr>
        <w:t>fight against communism</w:t>
      </w:r>
      <w:r>
        <w:rPr>
          <w:rFonts w:ascii="Times New Roman" w:hAnsi="Times New Roman" w:cs="Times New Roman"/>
          <w:sz w:val="24"/>
          <w:szCs w:val="28"/>
        </w:rPr>
        <w:t>”</w:t>
      </w:r>
      <w:r w:rsidRPr="00752032">
        <w:rPr>
          <w:rFonts w:ascii="Times New Roman" w:hAnsi="Times New Roman" w:cs="Times New Roman"/>
          <w:sz w:val="24"/>
          <w:szCs w:val="28"/>
        </w:rPr>
        <w:t xml:space="preserve">, and the USSR emerged from the war with a great reputation in the world as the bearer of victory over Nazism, there were also discrete, more hidden, coordination flows in which the American Committee for a United Europe played a major role. In that, first of all, the leading role was played by certain circles of the so-called political body. </w:t>
      </w:r>
      <w:r w:rsidR="004732E5" w:rsidRPr="00752032">
        <w:rPr>
          <w:rFonts w:ascii="Times New Roman" w:hAnsi="Times New Roman" w:cs="Times New Roman"/>
          <w:sz w:val="24"/>
          <w:szCs w:val="28"/>
        </w:rPr>
        <w:t>I</w:t>
      </w:r>
      <w:r w:rsidRPr="00752032">
        <w:rPr>
          <w:rFonts w:ascii="Times New Roman" w:hAnsi="Times New Roman" w:cs="Times New Roman"/>
          <w:sz w:val="24"/>
          <w:szCs w:val="28"/>
        </w:rPr>
        <w:t>ntelligence</w:t>
      </w:r>
      <w:r w:rsidR="004732E5">
        <w:rPr>
          <w:rFonts w:ascii="Times New Roman" w:hAnsi="Times New Roman" w:cs="Times New Roman"/>
          <w:sz w:val="24"/>
          <w:szCs w:val="28"/>
        </w:rPr>
        <w:t xml:space="preserve"> </w:t>
      </w:r>
      <w:r w:rsidRPr="00752032">
        <w:rPr>
          <w:rFonts w:ascii="Times New Roman" w:hAnsi="Times New Roman" w:cs="Times New Roman"/>
          <w:sz w:val="24"/>
          <w:szCs w:val="28"/>
        </w:rPr>
        <w:t xml:space="preserve">community, on both sides of the Atlantic. Knowing that, unscrupulous and war-hardened, some of Hitler's generals and high-ranking officials will be very welcome in the ideological, political, economic, </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cultural</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 xml:space="preserve"> fight against the USSR, including the military threat, the </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founding fathers</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 xml:space="preserve"> first of NATO, and then of the European Community for coal and steel, the basic pillars of Euro-Atlantic integration, they decide to forgive yesterday's sworn enemies for being on the other side of the war and even award them high ranks within the newly established Atlantic Pact. Such </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 xml:space="preserve">desirable generals of </w:t>
      </w:r>
      <w:proofErr w:type="gramStart"/>
      <w:r w:rsidRPr="00752032">
        <w:rPr>
          <w:rFonts w:ascii="Times New Roman" w:hAnsi="Times New Roman" w:cs="Times New Roman"/>
          <w:sz w:val="24"/>
          <w:szCs w:val="28"/>
        </w:rPr>
        <w:t>Hitler</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 xml:space="preserve"> were</w:t>
      </w:r>
      <w:proofErr w:type="gramEnd"/>
      <w:r w:rsidRPr="00752032">
        <w:rPr>
          <w:rFonts w:ascii="Times New Roman" w:hAnsi="Times New Roman" w:cs="Times New Roman"/>
          <w:sz w:val="24"/>
          <w:szCs w:val="28"/>
        </w:rPr>
        <w:t xml:space="preserve">, among others: Speidel, Manstein, Guderian, Ferch and many others. Pre-war business partners on both sides of the Atlantic, with the same ideologically explained </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 xml:space="preserve">struggle against </w:t>
      </w:r>
      <w:proofErr w:type="gramStart"/>
      <w:r w:rsidRPr="00752032">
        <w:rPr>
          <w:rFonts w:ascii="Times New Roman" w:hAnsi="Times New Roman" w:cs="Times New Roman"/>
          <w:sz w:val="24"/>
          <w:szCs w:val="28"/>
        </w:rPr>
        <w:t>communism</w:t>
      </w:r>
      <w:r w:rsidR="007C4023">
        <w:rPr>
          <w:rFonts w:ascii="Times New Roman" w:hAnsi="Times New Roman" w:cs="Times New Roman"/>
          <w:sz w:val="24"/>
          <w:szCs w:val="28"/>
          <w:lang w:val="sr-Cyrl-RS"/>
        </w:rPr>
        <w:t>“</w:t>
      </w:r>
      <w:proofErr w:type="gramEnd"/>
      <w:r w:rsidRPr="00752032">
        <w:rPr>
          <w:rFonts w:ascii="Times New Roman" w:hAnsi="Times New Roman" w:cs="Times New Roman"/>
          <w:sz w:val="24"/>
          <w:szCs w:val="28"/>
        </w:rPr>
        <w:t>, continue to carry out the work started before the Second World War, the same work that significantly contributed to the rise of Hitler's military and every other industry and prepared him for the most terrible war in history.</w:t>
      </w:r>
    </w:p>
    <w:p w14:paraId="029B960C" w14:textId="63201E62" w:rsidR="00DC0A1C" w:rsidRPr="00752032" w:rsidRDefault="00752032" w:rsidP="00752032">
      <w:pPr>
        <w:spacing w:after="120" w:line="360" w:lineRule="auto"/>
        <w:ind w:firstLine="720"/>
        <w:jc w:val="both"/>
        <w:rPr>
          <w:rFonts w:ascii="Times New Roman" w:hAnsi="Times New Roman" w:cs="Times New Roman"/>
          <w:szCs w:val="28"/>
          <w:lang w:val="sr-Cyrl-RS"/>
        </w:rPr>
      </w:pPr>
      <w:r w:rsidRPr="00752032">
        <w:rPr>
          <w:rFonts w:ascii="Times New Roman" w:hAnsi="Times New Roman" w:cs="Times New Roman"/>
          <w:sz w:val="24"/>
          <w:szCs w:val="28"/>
        </w:rPr>
        <w:t xml:space="preserve">Examples of such </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 xml:space="preserve">desired Hitler </w:t>
      </w:r>
      <w:proofErr w:type="gramStart"/>
      <w:r w:rsidRPr="00752032">
        <w:rPr>
          <w:rFonts w:ascii="Times New Roman" w:hAnsi="Times New Roman" w:cs="Times New Roman"/>
          <w:sz w:val="24"/>
          <w:szCs w:val="28"/>
        </w:rPr>
        <w:t>industrialists</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 xml:space="preserve"> were</w:t>
      </w:r>
      <w:proofErr w:type="gramEnd"/>
      <w:r w:rsidRPr="00752032">
        <w:rPr>
          <w:rFonts w:ascii="Times New Roman" w:hAnsi="Times New Roman" w:cs="Times New Roman"/>
          <w:sz w:val="24"/>
          <w:szCs w:val="28"/>
        </w:rPr>
        <w:t xml:space="preserve"> Alfred Krupp and Ferdinand Porsche. At the trial in Nuremberg, they were lightly punished or released after only a few years in prison, thanks to John McCloy, the second president of the World Bank and then the </w:t>
      </w:r>
      <w:r w:rsidRPr="00752032">
        <w:rPr>
          <w:rFonts w:ascii="Times New Roman" w:hAnsi="Times New Roman" w:cs="Times New Roman"/>
          <w:sz w:val="24"/>
          <w:szCs w:val="28"/>
        </w:rPr>
        <w:lastRenderedPageBreak/>
        <w:t xml:space="preserve">American commissioner for occupied Germany, the aforementioned Hitler's generals and high representatives of such companies that were the biggest donors to Hitler's Nazi party such as was I.G. Farben, which used the slave labor of prisoners of war from numerous concentration camps throughout the Third Reich and occupied Europe. Such an approach that </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 xml:space="preserve">crime </w:t>
      </w:r>
      <w:proofErr w:type="gramStart"/>
      <w:r w:rsidRPr="00752032">
        <w:rPr>
          <w:rFonts w:ascii="Times New Roman" w:hAnsi="Times New Roman" w:cs="Times New Roman"/>
          <w:sz w:val="24"/>
          <w:szCs w:val="28"/>
        </w:rPr>
        <w:t>pays</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 xml:space="preserve"> and</w:t>
      </w:r>
      <w:proofErr w:type="gramEnd"/>
      <w:r w:rsidRPr="00752032">
        <w:rPr>
          <w:rFonts w:ascii="Times New Roman" w:hAnsi="Times New Roman" w:cs="Times New Roman"/>
          <w:sz w:val="24"/>
          <w:szCs w:val="28"/>
        </w:rPr>
        <w:t xml:space="preserve"> that a </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pact with the devil</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 xml:space="preserve"> is justified in the name of a "higher purpose" is incorporated into the very the foundations of European and Atlantic integration and represents the </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black corner stone</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 xml:space="preserve"> of Europe even today. Many scientific circles call the followers of those circles the </w:t>
      </w:r>
      <w:r w:rsidR="007C4023">
        <w:rPr>
          <w:rFonts w:ascii="Times New Roman" w:hAnsi="Times New Roman" w:cs="Times New Roman"/>
          <w:sz w:val="24"/>
          <w:szCs w:val="28"/>
          <w:lang w:val="sr-Cyrl-RS"/>
        </w:rPr>
        <w:t>„</w:t>
      </w:r>
      <w:r w:rsidRPr="00752032">
        <w:rPr>
          <w:rFonts w:ascii="Times New Roman" w:hAnsi="Times New Roman" w:cs="Times New Roman"/>
          <w:sz w:val="24"/>
          <w:szCs w:val="28"/>
        </w:rPr>
        <w:t xml:space="preserve">deep </w:t>
      </w:r>
      <w:proofErr w:type="gramStart"/>
      <w:r w:rsidRPr="00752032">
        <w:rPr>
          <w:rFonts w:ascii="Times New Roman" w:hAnsi="Times New Roman" w:cs="Times New Roman"/>
          <w:sz w:val="24"/>
          <w:szCs w:val="28"/>
        </w:rPr>
        <w:t>state</w:t>
      </w:r>
      <w:r w:rsidR="007C4023">
        <w:rPr>
          <w:rFonts w:ascii="Times New Roman" w:hAnsi="Times New Roman" w:cs="Times New Roman"/>
          <w:sz w:val="24"/>
          <w:szCs w:val="28"/>
          <w:lang w:val="sr-Cyrl-RS"/>
        </w:rPr>
        <w:t>“</w:t>
      </w:r>
      <w:proofErr w:type="gramEnd"/>
      <w:r w:rsidRPr="00752032">
        <w:rPr>
          <w:rFonts w:ascii="Times New Roman" w:hAnsi="Times New Roman" w:cs="Times New Roman"/>
          <w:sz w:val="24"/>
          <w:szCs w:val="28"/>
        </w:rPr>
        <w:t>, although it is neither a state nor deep. In fact, the ideological successors of Nazism are humiliarists (from the Latin name: humiliare, which means to humiliate) because one of their main goals, apart from control over Europe and most of the world, is the humiliation of man.</w:t>
      </w:r>
    </w:p>
    <w:sectPr w:rsidR="00DC0A1C" w:rsidRPr="00752032" w:rsidSect="00C465C0">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7C486E" w14:textId="77777777" w:rsidR="008E0E38" w:rsidRDefault="008E0E38" w:rsidP="004238F0">
      <w:pPr>
        <w:spacing w:after="0" w:line="240" w:lineRule="auto"/>
      </w:pPr>
      <w:r>
        <w:separator/>
      </w:r>
    </w:p>
  </w:endnote>
  <w:endnote w:type="continuationSeparator" w:id="0">
    <w:p w14:paraId="48542B03" w14:textId="77777777" w:rsidR="008E0E38" w:rsidRDefault="008E0E38" w:rsidP="00423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DEDE20" w14:textId="77777777" w:rsidR="008E0E38" w:rsidRDefault="008E0E38" w:rsidP="004238F0">
      <w:pPr>
        <w:spacing w:after="0" w:line="240" w:lineRule="auto"/>
      </w:pPr>
      <w:r>
        <w:separator/>
      </w:r>
    </w:p>
  </w:footnote>
  <w:footnote w:type="continuationSeparator" w:id="0">
    <w:p w14:paraId="07E27D2F" w14:textId="77777777" w:rsidR="008E0E38" w:rsidRDefault="008E0E38" w:rsidP="004238F0">
      <w:pPr>
        <w:spacing w:after="0" w:line="240" w:lineRule="auto"/>
      </w:pPr>
      <w:r>
        <w:continuationSeparator/>
      </w:r>
    </w:p>
  </w:footnote>
  <w:footnote w:id="1">
    <w:p w14:paraId="649A17B1" w14:textId="05E58CD9" w:rsidR="00FA2FC3" w:rsidRPr="00FA2FC3" w:rsidRDefault="00FA2FC3">
      <w:pPr>
        <w:pStyle w:val="FootnoteText"/>
        <w:rPr>
          <w:lang w:val="sr-Latn-RS"/>
        </w:rPr>
      </w:pPr>
      <w:r>
        <w:rPr>
          <w:rStyle w:val="FootnoteReference"/>
        </w:rPr>
        <w:footnoteRef/>
      </w:r>
      <w:r>
        <w:t xml:space="preserve"> </w:t>
      </w:r>
      <w:r w:rsidR="00CD37F7" w:rsidRPr="00CD37F7">
        <w:rPr>
          <w:rFonts w:ascii="Times New Roman" w:hAnsi="Times New Roman" w:cs="Times New Roman"/>
          <w:lang w:val="sr-Cyrl-RS"/>
        </w:rPr>
        <w:t>Аутор з</w:t>
      </w:r>
      <w:r w:rsidRPr="00FA2FC3">
        <w:rPr>
          <w:rFonts w:ascii="Times New Roman" w:hAnsi="Times New Roman" w:cs="Times New Roman"/>
          <w:lang w:val="sr-Cyrl-RS"/>
        </w:rPr>
        <w:t>а кореспонденцију:</w:t>
      </w:r>
      <w:r>
        <w:rPr>
          <w:lang w:val="sr-Cyrl-RS"/>
        </w:rPr>
        <w:t xml:space="preserve"> </w:t>
      </w:r>
      <w:bookmarkStart w:id="0" w:name="_Hlk153451946"/>
      <w:r>
        <w:fldChar w:fldCharType="begin"/>
      </w:r>
      <w:r>
        <w:instrText xml:space="preserve"> HYPERLINK "mailto:govla@eunet.rs" \t "_blank" </w:instrText>
      </w:r>
      <w:r>
        <w:fldChar w:fldCharType="separate"/>
      </w:r>
      <w:r>
        <w:rPr>
          <w:rStyle w:val="Hyperlink"/>
          <w:rFonts w:ascii="Arial" w:hAnsi="Arial" w:cs="Arial"/>
          <w:color w:val="1155CC"/>
          <w:shd w:val="clear" w:color="auto" w:fill="FFFFFF"/>
        </w:rPr>
        <w:t>govla@eunet.rs</w:t>
      </w:r>
      <w:r>
        <w:fldChar w:fldCharType="end"/>
      </w:r>
      <w:r>
        <w:t xml:space="preserve"> </w:t>
      </w:r>
      <w:bookmarkEnd w:id="0"/>
    </w:p>
  </w:footnote>
  <w:footnote w:id="2">
    <w:p w14:paraId="710EB726" w14:textId="68D79151" w:rsidR="00AA5D15" w:rsidRPr="00AA5D15" w:rsidRDefault="00AA5D15">
      <w:pPr>
        <w:pStyle w:val="FootnoteText"/>
        <w:rPr>
          <w:lang w:val="sr-Latn-RS"/>
        </w:rPr>
      </w:pPr>
      <w:r>
        <w:rPr>
          <w:rStyle w:val="FootnoteReference"/>
        </w:rPr>
        <w:footnoteRef/>
      </w:r>
      <w:r>
        <w:t xml:space="preserve"> </w:t>
      </w:r>
      <w:r w:rsidRPr="00AA5D15">
        <w:rPr>
          <w:rFonts w:ascii="Times New Roman" w:hAnsi="Times New Roman" w:cs="Times New Roman"/>
        </w:rPr>
        <w:t>Aldrich, R.J. (1997). OSS, CIA and European Unity: The American Committee on United Europe, 1948-1960, Diplomacy and Statecraft, Vol.8 No.1, p. 184-227. (</w:t>
      </w:r>
      <w:hyperlink r:id="rId1" w:history="1">
        <w:r w:rsidRPr="00AA5D15">
          <w:rPr>
            <w:rStyle w:val="Hyperlink"/>
            <w:rFonts w:ascii="Times New Roman" w:hAnsi="Times New Roman" w:cs="Times New Roman"/>
          </w:rPr>
          <w:t>www.warwick.ac.uk</w:t>
        </w:r>
      </w:hyperlink>
      <w:r w:rsidRPr="00AA5D15">
        <w:rPr>
          <w:rFonts w:ascii="Times New Roman" w:hAnsi="Times New Roman" w:cs="Times New Roman"/>
        </w:rPr>
        <w:t>).</w:t>
      </w:r>
    </w:p>
  </w:footnote>
  <w:footnote w:id="3">
    <w:p w14:paraId="041B1535" w14:textId="7C668E4B" w:rsidR="004238F0" w:rsidRPr="004238F0" w:rsidRDefault="004238F0" w:rsidP="004238F0">
      <w:pPr>
        <w:spacing w:after="0" w:line="240" w:lineRule="auto"/>
        <w:jc w:val="both"/>
        <w:rPr>
          <w:rFonts w:ascii="Times New Roman" w:hAnsi="Times New Roman" w:cs="Times New Roman"/>
          <w:sz w:val="20"/>
          <w:szCs w:val="20"/>
          <w:lang w:val="sr-Cyrl-RS"/>
        </w:rPr>
      </w:pPr>
      <w:r>
        <w:rPr>
          <w:rStyle w:val="FootnoteReference"/>
        </w:rPr>
        <w:footnoteRef/>
      </w:r>
      <w:r>
        <w:t xml:space="preserve"> </w:t>
      </w:r>
      <w:r w:rsidRPr="004238F0">
        <w:rPr>
          <w:rFonts w:ascii="Times New Roman" w:hAnsi="Times New Roman" w:cs="Times New Roman"/>
          <w:sz w:val="20"/>
          <w:szCs w:val="24"/>
        </w:rPr>
        <w:t xml:space="preserve">„Пуковник </w:t>
      </w:r>
      <w:proofErr w:type="gramStart"/>
      <w:r w:rsidRPr="004238F0">
        <w:rPr>
          <w:rFonts w:ascii="Times New Roman" w:hAnsi="Times New Roman" w:cs="Times New Roman"/>
          <w:sz w:val="20"/>
          <w:szCs w:val="24"/>
        </w:rPr>
        <w:t>Хаус“ био</w:t>
      </w:r>
      <w:proofErr w:type="gramEnd"/>
      <w:r w:rsidRPr="004238F0">
        <w:rPr>
          <w:rFonts w:ascii="Times New Roman" w:hAnsi="Times New Roman" w:cs="Times New Roman"/>
          <w:sz w:val="20"/>
          <w:szCs w:val="24"/>
        </w:rPr>
        <w:t xml:space="preserve"> је надимак Едварда Мандла Хауса (1858-1938) који је био саветник америчког председника Вудроа Вилсона. Имао је истакнуту улогу на Версајској мировној конференцији и помогао је у дефинисању Четрнаест тачака. Пре Великог рата, под псеудонимом написао је књигу „Филип Дру: Администратор, Прича о Сутрашњици 1920-</w:t>
      </w:r>
      <w:proofErr w:type="gramStart"/>
      <w:r w:rsidRPr="004238F0">
        <w:rPr>
          <w:rFonts w:ascii="Times New Roman" w:hAnsi="Times New Roman" w:cs="Times New Roman"/>
          <w:sz w:val="20"/>
          <w:szCs w:val="24"/>
        </w:rPr>
        <w:t>1935“ у</w:t>
      </w:r>
      <w:proofErr w:type="gramEnd"/>
      <w:r w:rsidRPr="004238F0">
        <w:rPr>
          <w:rFonts w:ascii="Times New Roman" w:hAnsi="Times New Roman" w:cs="Times New Roman"/>
          <w:sz w:val="20"/>
          <w:szCs w:val="24"/>
        </w:rPr>
        <w:t xml:space="preserve"> којој је описао доброћудног диктатора који покреће реформе.</w:t>
      </w:r>
    </w:p>
  </w:footnote>
  <w:footnote w:id="4">
    <w:p w14:paraId="4773ADDD" w14:textId="27BA7CDB" w:rsidR="004238F0" w:rsidRPr="004238F0" w:rsidRDefault="004238F0" w:rsidP="004238F0">
      <w:pPr>
        <w:spacing w:after="0" w:line="240" w:lineRule="auto"/>
        <w:jc w:val="both"/>
        <w:rPr>
          <w:rFonts w:ascii="Times New Roman" w:hAnsi="Times New Roman" w:cs="Times New Roman"/>
          <w:sz w:val="24"/>
          <w:szCs w:val="24"/>
        </w:rPr>
      </w:pPr>
      <w:r w:rsidRPr="004238F0">
        <w:rPr>
          <w:rStyle w:val="FootnoteReference"/>
          <w:rFonts w:ascii="Times New Roman" w:hAnsi="Times New Roman" w:cs="Times New Roman"/>
          <w:sz w:val="20"/>
          <w:szCs w:val="20"/>
        </w:rPr>
        <w:footnoteRef/>
      </w:r>
      <w:r w:rsidRPr="004238F0">
        <w:rPr>
          <w:rFonts w:ascii="Times New Roman" w:hAnsi="Times New Roman" w:cs="Times New Roman"/>
          <w:sz w:val="20"/>
          <w:szCs w:val="20"/>
        </w:rPr>
        <w:t xml:space="preserve"> Указивање на ангажман ЦИА у подмићивању лидера великих радничких синдиката попут АФЛ-ЦИО итд.</w:t>
      </w:r>
    </w:p>
  </w:footnote>
  <w:footnote w:id="5">
    <w:p w14:paraId="252B8355" w14:textId="421EE542" w:rsidR="002F2405" w:rsidRPr="002F2405" w:rsidRDefault="002F2405">
      <w:pPr>
        <w:pStyle w:val="FootnoteText"/>
        <w:rPr>
          <w:lang w:val="sr-Cyrl-RS"/>
        </w:rPr>
      </w:pPr>
      <w:r>
        <w:rPr>
          <w:rStyle w:val="FootnoteReference"/>
        </w:rPr>
        <w:footnoteRef/>
      </w:r>
      <w:r>
        <w:t xml:space="preserve"> </w:t>
      </w:r>
      <w:r w:rsidRPr="002F2405">
        <w:rPr>
          <w:rFonts w:ascii="Times New Roman" w:hAnsi="Times New Roman" w:cs="Times New Roman"/>
          <w:szCs w:val="24"/>
        </w:rPr>
        <w:t>Приближно је било 20 милиона мртвих, од тога око 10 милиона војника, и исто толико цивила (извор: Реперс, пројекат који је подржала Европска комисија, аутор: Надеж Могел, ЦВЦЕ, 2011)</w:t>
      </w:r>
      <w:r w:rsidRPr="002F2405">
        <w:rPr>
          <w:rFonts w:ascii="Times New Roman" w:hAnsi="Times New Roman" w:cs="Times New Roman"/>
          <w:szCs w:val="24"/>
          <w:lang w:val="sr-Cyrl-RS"/>
        </w:rPr>
        <w:t>.</w:t>
      </w:r>
    </w:p>
  </w:footnote>
  <w:footnote w:id="6">
    <w:p w14:paraId="016FBAFF" w14:textId="6F67112D" w:rsidR="002F2405" w:rsidRPr="002F2405" w:rsidRDefault="002F2405">
      <w:pPr>
        <w:pStyle w:val="FootnoteText"/>
        <w:rPr>
          <w:lang w:val="sr-Cyrl-RS"/>
        </w:rPr>
      </w:pPr>
      <w:r>
        <w:rPr>
          <w:rStyle w:val="FootnoteReference"/>
        </w:rPr>
        <w:footnoteRef/>
      </w:r>
      <w:r>
        <w:t xml:space="preserve"> </w:t>
      </w:r>
      <w:r w:rsidRPr="00FD43A3">
        <w:rPr>
          <w:rFonts w:ascii="Times New Roman" w:hAnsi="Times New Roman" w:cs="Times New Roman"/>
          <w:sz w:val="24"/>
          <w:szCs w:val="24"/>
        </w:rPr>
        <w:t>„</w:t>
      </w:r>
      <w:proofErr w:type="gramStart"/>
      <w:r w:rsidRPr="002F2405">
        <w:rPr>
          <w:rFonts w:ascii="Times New Roman" w:hAnsi="Times New Roman" w:cs="Times New Roman"/>
          <w:szCs w:val="24"/>
        </w:rPr>
        <w:t>Кључ“ сарадње</w:t>
      </w:r>
      <w:proofErr w:type="gramEnd"/>
      <w:r w:rsidRPr="002F2405">
        <w:rPr>
          <w:rFonts w:ascii="Times New Roman" w:hAnsi="Times New Roman" w:cs="Times New Roman"/>
          <w:szCs w:val="24"/>
        </w:rPr>
        <w:t xml:space="preserve"> између америчких, британских и немачких компанија био је троугао: И.Г. Фарбен – Јунион банкинг корпорација (један од директора је био Прескот Буш, деда америчког председника Џорџа Буша, старијег) – Банка за међународна поравнања. То је водило стварању компанија попут: Етил Гасолине корпорација, Немачки челични труст, Дојче-американише петролеум, АЕГ (немачки Џенерал електрик), Хамбург-Америка бродска линија итд</w:t>
      </w:r>
      <w:r w:rsidRPr="002F2405">
        <w:rPr>
          <w:rFonts w:ascii="Times New Roman" w:hAnsi="Times New Roman" w:cs="Times New Roman"/>
          <w:szCs w:val="24"/>
          <w:lang w:val="sr-Cyrl-RS"/>
        </w:rPr>
        <w:t>.</w:t>
      </w:r>
    </w:p>
  </w:footnote>
  <w:footnote w:id="7">
    <w:p w14:paraId="0ABEA405" w14:textId="0E854072" w:rsidR="00140F57" w:rsidRPr="00140F57" w:rsidRDefault="00140F57">
      <w:pPr>
        <w:pStyle w:val="FootnoteText"/>
        <w:rPr>
          <w:lang w:val="sr-Cyrl-RS"/>
        </w:rPr>
      </w:pPr>
      <w:r>
        <w:rPr>
          <w:rStyle w:val="FootnoteReference"/>
        </w:rPr>
        <w:footnoteRef/>
      </w:r>
      <w:r>
        <w:t xml:space="preserve"> </w:t>
      </w:r>
      <w:r w:rsidRPr="00140F57">
        <w:rPr>
          <w:rFonts w:ascii="Times New Roman" w:hAnsi="Times New Roman" w:cs="Times New Roman"/>
          <w:szCs w:val="24"/>
        </w:rPr>
        <w:t xml:space="preserve">Чак и тај израз подсећа не „америчке корене европских </w:t>
      </w:r>
      <w:proofErr w:type="gramStart"/>
      <w:r w:rsidRPr="00140F57">
        <w:rPr>
          <w:rFonts w:ascii="Times New Roman" w:hAnsi="Times New Roman" w:cs="Times New Roman"/>
          <w:szCs w:val="24"/>
        </w:rPr>
        <w:t>интеграција“</w:t>
      </w:r>
      <w:proofErr w:type="gramEnd"/>
      <w:r w:rsidRPr="00140F57">
        <w:rPr>
          <w:rFonts w:ascii="Times New Roman" w:hAnsi="Times New Roman" w:cs="Times New Roman"/>
          <w:szCs w:val="24"/>
        </w:rPr>
        <w:t>.</w:t>
      </w:r>
    </w:p>
  </w:footnote>
  <w:footnote w:id="8">
    <w:p w14:paraId="7DCA292C" w14:textId="7A6E2577" w:rsidR="00BF3129" w:rsidRPr="00BF3129" w:rsidRDefault="00BF3129">
      <w:pPr>
        <w:pStyle w:val="FootnoteText"/>
        <w:rPr>
          <w:lang w:val="sr-Latn-RS"/>
        </w:rPr>
      </w:pPr>
      <w:r>
        <w:rPr>
          <w:rStyle w:val="FootnoteReference"/>
        </w:rPr>
        <w:footnoteRef/>
      </w:r>
      <w:r>
        <w:t xml:space="preserve"> </w:t>
      </w:r>
      <w:r w:rsidRPr="00BF3129">
        <w:rPr>
          <w:rFonts w:ascii="Times New Roman" w:hAnsi="Times New Roman" w:cs="Times New Roman"/>
          <w:szCs w:val="28"/>
        </w:rPr>
        <w:t>Roth, F. (2008). Robert Schuman: du Lorrain des frontiers au pere de l’Europe, Fayard, Paris.</w:t>
      </w:r>
    </w:p>
  </w:footnote>
  <w:footnote w:id="9">
    <w:p w14:paraId="66584F16" w14:textId="3016AF57" w:rsidR="00380EA0" w:rsidRPr="00380EA0" w:rsidRDefault="00380EA0">
      <w:pPr>
        <w:pStyle w:val="FootnoteText"/>
        <w:rPr>
          <w:lang w:val="sr-Latn-RS"/>
        </w:rPr>
      </w:pPr>
      <w:r>
        <w:rPr>
          <w:rStyle w:val="FootnoteReference"/>
        </w:rPr>
        <w:footnoteRef/>
      </w:r>
      <w:r>
        <w:t xml:space="preserve"> </w:t>
      </w:r>
      <w:r w:rsidRPr="00380EA0">
        <w:rPr>
          <w:rFonts w:ascii="Times New Roman" w:hAnsi="Times New Roman" w:cs="Times New Roman"/>
          <w:szCs w:val="28"/>
        </w:rPr>
        <w:t xml:space="preserve">Monnet, J-M. (1978). </w:t>
      </w:r>
      <w:r w:rsidRPr="00380EA0">
        <w:rPr>
          <w:rFonts w:ascii="Times New Roman" w:hAnsi="Times New Roman" w:cs="Times New Roman"/>
          <w:i/>
          <w:szCs w:val="28"/>
        </w:rPr>
        <w:t>Memoirs</w:t>
      </w:r>
      <w:r w:rsidRPr="00380EA0">
        <w:rPr>
          <w:rFonts w:ascii="Times New Roman" w:hAnsi="Times New Roman" w:cs="Times New Roman"/>
          <w:szCs w:val="28"/>
        </w:rPr>
        <w:t>, Doubleday and Company, New York.</w:t>
      </w:r>
    </w:p>
  </w:footnote>
  <w:footnote w:id="10">
    <w:p w14:paraId="2C89EEFA" w14:textId="33C97252" w:rsidR="00245E2F" w:rsidRPr="00245E2F" w:rsidRDefault="00245E2F">
      <w:pPr>
        <w:pStyle w:val="FootnoteText"/>
        <w:rPr>
          <w:lang w:val="sr-Cyrl-RS"/>
        </w:rPr>
      </w:pPr>
      <w:r>
        <w:rPr>
          <w:rStyle w:val="FootnoteReference"/>
        </w:rPr>
        <w:footnoteRef/>
      </w:r>
      <w:r>
        <w:t xml:space="preserve"> </w:t>
      </w:r>
      <w:r w:rsidRPr="00245E2F">
        <w:rPr>
          <w:rFonts w:ascii="Times New Roman" w:hAnsi="Times New Roman" w:cs="Times New Roman"/>
          <w:szCs w:val="24"/>
        </w:rPr>
        <w:t>У сагласју са идејама пан-европске уније, заснованих у манифесту „</w:t>
      </w:r>
      <w:proofErr w:type="gramStart"/>
      <w:r w:rsidRPr="00245E2F">
        <w:rPr>
          <w:rFonts w:ascii="Times New Roman" w:hAnsi="Times New Roman" w:cs="Times New Roman"/>
          <w:szCs w:val="24"/>
        </w:rPr>
        <w:t>Паневропа“ који</w:t>
      </w:r>
      <w:proofErr w:type="gramEnd"/>
      <w:r w:rsidRPr="00245E2F">
        <w:rPr>
          <w:rFonts w:ascii="Times New Roman" w:hAnsi="Times New Roman" w:cs="Times New Roman"/>
          <w:szCs w:val="24"/>
        </w:rPr>
        <w:t xml:space="preserve"> је написао Рихард фон Куденхове-Калерги. Истакнути лобиста тих политичких тежњи био је Ото фон Хабзбург (1912-2011).</w:t>
      </w:r>
    </w:p>
  </w:footnote>
  <w:footnote w:id="11">
    <w:p w14:paraId="10921F1D" w14:textId="1BF50C86" w:rsidR="00290B39" w:rsidRPr="00290B39" w:rsidRDefault="00290B39">
      <w:pPr>
        <w:pStyle w:val="FootnoteText"/>
        <w:rPr>
          <w:lang w:val="sr-Latn-RS"/>
        </w:rPr>
      </w:pPr>
      <w:r>
        <w:rPr>
          <w:rStyle w:val="FootnoteReference"/>
        </w:rPr>
        <w:footnoteRef/>
      </w:r>
      <w:r>
        <w:t xml:space="preserve"> </w:t>
      </w:r>
      <w:r w:rsidR="00086CFA" w:rsidRPr="00086CFA">
        <w:rPr>
          <w:rFonts w:ascii="Times New Roman" w:hAnsi="Times New Roman" w:cs="Times New Roman"/>
          <w:szCs w:val="28"/>
        </w:rPr>
        <w:t>Rajović, R. (1975). Svet posle Drugog svetskog rata, tom 1 i 2. (The World After the Second World War), Sloboda, Beograd.</w:t>
      </w:r>
    </w:p>
  </w:footnote>
  <w:footnote w:id="12">
    <w:p w14:paraId="011B9C41" w14:textId="2564DC32" w:rsidR="00125E01" w:rsidRPr="00125E01" w:rsidRDefault="00125E01">
      <w:pPr>
        <w:pStyle w:val="FootnoteText"/>
        <w:rPr>
          <w:lang w:val="sr-Latn-RS"/>
        </w:rPr>
      </w:pPr>
      <w:r>
        <w:rPr>
          <w:rStyle w:val="FootnoteReference"/>
        </w:rPr>
        <w:footnoteRef/>
      </w:r>
      <w:r>
        <w:t xml:space="preserve"> </w:t>
      </w:r>
      <w:r w:rsidRPr="00125E01">
        <w:rPr>
          <w:rFonts w:ascii="Times New Roman" w:hAnsi="Times New Roman" w:cs="Times New Roman"/>
          <w:szCs w:val="28"/>
        </w:rPr>
        <w:t>Kinzer, S. (2013). The Brothers: John Foster Dulles, Allen Dulles and Their Secret World War, Times Books, New York.</w:t>
      </w:r>
    </w:p>
  </w:footnote>
  <w:footnote w:id="13">
    <w:p w14:paraId="3480CA4F" w14:textId="5E44B541" w:rsidR="007D757C" w:rsidRPr="007D757C" w:rsidRDefault="007D757C">
      <w:pPr>
        <w:pStyle w:val="FootnoteText"/>
        <w:rPr>
          <w:lang w:val="sr-Cyrl-RS"/>
        </w:rPr>
      </w:pPr>
      <w:r>
        <w:rPr>
          <w:rStyle w:val="FootnoteReference"/>
        </w:rPr>
        <w:footnoteRef/>
      </w:r>
      <w:r>
        <w:t xml:space="preserve"> </w:t>
      </w:r>
      <w:r w:rsidRPr="007D757C">
        <w:rPr>
          <w:rFonts w:ascii="Times New Roman" w:hAnsi="Times New Roman" w:cs="Times New Roman"/>
          <w:szCs w:val="28"/>
        </w:rPr>
        <w:t>Kreća, M. (1993). The Badinter Arbitration Commission: A Critical Commentary, Jugoslovenski pregled, Beograd.</w:t>
      </w:r>
    </w:p>
  </w:footnote>
  <w:footnote w:id="14">
    <w:p w14:paraId="7A5945EE" w14:textId="028E6E85" w:rsidR="0007770C" w:rsidRPr="0007770C" w:rsidRDefault="0007770C" w:rsidP="0007770C">
      <w:pPr>
        <w:spacing w:after="0" w:line="240" w:lineRule="auto"/>
        <w:rPr>
          <w:lang w:val="sr-Cyrl-RS"/>
        </w:rPr>
      </w:pPr>
      <w:r>
        <w:rPr>
          <w:rStyle w:val="FootnoteReference"/>
        </w:rPr>
        <w:footnoteRef/>
      </w:r>
      <w:r>
        <w:t xml:space="preserve"> </w:t>
      </w:r>
      <w:r w:rsidRPr="0007770C">
        <w:rPr>
          <w:rFonts w:ascii="Times New Roman" w:hAnsi="Times New Roman" w:cs="Times New Roman"/>
          <w:sz w:val="20"/>
          <w:szCs w:val="24"/>
        </w:rPr>
        <w:t>Видети више: Конрад Аденауер, Сећања 1945-1953, Вејденфелд и Николсон,</w:t>
      </w:r>
      <w:r>
        <w:rPr>
          <w:rFonts w:ascii="Times New Roman" w:hAnsi="Times New Roman" w:cs="Times New Roman"/>
          <w:sz w:val="20"/>
          <w:szCs w:val="24"/>
          <w:lang w:val="sr-Cyrl-RS"/>
        </w:rPr>
        <w:t xml:space="preserve"> </w:t>
      </w:r>
      <w:r w:rsidRPr="0007770C">
        <w:rPr>
          <w:rFonts w:ascii="Times New Roman" w:hAnsi="Times New Roman" w:cs="Times New Roman"/>
          <w:sz w:val="20"/>
          <w:szCs w:val="24"/>
        </w:rPr>
        <w:t>Лондон, 1966</w:t>
      </w:r>
      <w:r w:rsidRPr="0007770C">
        <w:rPr>
          <w:rFonts w:ascii="Times New Roman" w:hAnsi="Times New Roman" w:cs="Times New Roman"/>
          <w:sz w:val="20"/>
          <w:szCs w:val="24"/>
          <w:lang w:val="sr-Cyrl-RS"/>
        </w:rPr>
        <w:t>.</w:t>
      </w:r>
    </w:p>
  </w:footnote>
  <w:footnote w:id="15">
    <w:p w14:paraId="0F89068A" w14:textId="2596FF87" w:rsidR="00641103" w:rsidRPr="00641103" w:rsidRDefault="00641103">
      <w:pPr>
        <w:pStyle w:val="FootnoteText"/>
        <w:rPr>
          <w:lang w:val="sr-Cyrl-RS"/>
        </w:rPr>
      </w:pPr>
      <w:r>
        <w:rPr>
          <w:rStyle w:val="FootnoteReference"/>
        </w:rPr>
        <w:footnoteRef/>
      </w:r>
      <w:r>
        <w:t xml:space="preserve"> </w:t>
      </w:r>
      <w:r w:rsidRPr="00641103">
        <w:rPr>
          <w:rFonts w:ascii="Times New Roman" w:hAnsi="Times New Roman" w:cs="Times New Roman"/>
          <w:szCs w:val="24"/>
        </w:rPr>
        <w:t>С друге стране, Хитлер је сматрао „</w:t>
      </w:r>
      <w:proofErr w:type="gramStart"/>
      <w:r w:rsidRPr="00641103">
        <w:rPr>
          <w:rFonts w:ascii="Times New Roman" w:hAnsi="Times New Roman" w:cs="Times New Roman"/>
          <w:szCs w:val="24"/>
        </w:rPr>
        <w:t>Аријевце“ Прометејима</w:t>
      </w:r>
      <w:proofErr w:type="gramEnd"/>
      <w:r w:rsidRPr="00641103">
        <w:rPr>
          <w:rFonts w:ascii="Times New Roman" w:hAnsi="Times New Roman" w:cs="Times New Roman"/>
          <w:szCs w:val="24"/>
        </w:rPr>
        <w:t xml:space="preserve"> човечанства. Немачки наци-лидер прихватио је расне категорије Артура де Гобиноа и био је под јаким утицајем Хјустона Стјуарта Чемберлена.</w:t>
      </w:r>
    </w:p>
  </w:footnote>
  <w:footnote w:id="16">
    <w:p w14:paraId="6627FCD9" w14:textId="035B8C07" w:rsidR="00641103" w:rsidRPr="00641103" w:rsidRDefault="00641103">
      <w:pPr>
        <w:pStyle w:val="FootnoteText"/>
        <w:rPr>
          <w:lang w:val="sr-Cyrl-RS"/>
        </w:rPr>
      </w:pPr>
      <w:r>
        <w:rPr>
          <w:rStyle w:val="FootnoteReference"/>
        </w:rPr>
        <w:footnoteRef/>
      </w:r>
      <w:r>
        <w:t xml:space="preserve"> </w:t>
      </w:r>
      <w:r w:rsidRPr="00641103">
        <w:rPr>
          <w:rFonts w:ascii="Times New Roman" w:hAnsi="Times New Roman" w:cs="Times New Roman"/>
          <w:szCs w:val="24"/>
        </w:rPr>
        <w:t>На савезним изборима 1932 више од 13 милиона немачких гласача подржало је левичарске партије, готово исто колико и нацисте. Дакле, Немачка је била дубоко подељено друштво.</w:t>
      </w:r>
    </w:p>
  </w:footnote>
  <w:footnote w:id="17">
    <w:p w14:paraId="615DFBA1" w14:textId="6A5B1EB6" w:rsidR="00E177E1" w:rsidRPr="00E177E1" w:rsidRDefault="00E177E1">
      <w:pPr>
        <w:pStyle w:val="FootnoteText"/>
        <w:rPr>
          <w:lang w:val="sr-Cyrl-RS"/>
        </w:rPr>
      </w:pPr>
      <w:r>
        <w:rPr>
          <w:rStyle w:val="FootnoteReference"/>
        </w:rPr>
        <w:footnoteRef/>
      </w:r>
      <w:r>
        <w:t xml:space="preserve"> </w:t>
      </w:r>
      <w:r w:rsidRPr="00E177E1">
        <w:rPr>
          <w:rFonts w:ascii="Times New Roman" w:hAnsi="Times New Roman" w:cs="Times New Roman"/>
          <w:szCs w:val="24"/>
        </w:rPr>
        <w:t>Адолф Хитлер, Мајн кампф, Беокњига, Београд, 2010, с. 65.</w:t>
      </w:r>
    </w:p>
  </w:footnote>
  <w:footnote w:id="18">
    <w:p w14:paraId="0F153547" w14:textId="4EF8DD76" w:rsidR="00E177E1" w:rsidRPr="00E177E1" w:rsidRDefault="00E177E1">
      <w:pPr>
        <w:pStyle w:val="FootnoteText"/>
        <w:rPr>
          <w:lang w:val="sr-Cyrl-RS"/>
        </w:rPr>
      </w:pPr>
      <w:r>
        <w:rPr>
          <w:rStyle w:val="FootnoteReference"/>
        </w:rPr>
        <w:footnoteRef/>
      </w:r>
      <w:r>
        <w:t xml:space="preserve"> </w:t>
      </w:r>
      <w:r w:rsidRPr="00E177E1">
        <w:rPr>
          <w:rFonts w:ascii="Times New Roman" w:hAnsi="Times New Roman" w:cs="Times New Roman"/>
          <w:szCs w:val="24"/>
        </w:rPr>
        <w:t xml:space="preserve">Британско „Друштво </w:t>
      </w:r>
      <w:proofErr w:type="gramStart"/>
      <w:r w:rsidRPr="00E177E1">
        <w:rPr>
          <w:rFonts w:ascii="Times New Roman" w:hAnsi="Times New Roman" w:cs="Times New Roman"/>
          <w:szCs w:val="24"/>
        </w:rPr>
        <w:t>ходочасника“ (</w:t>
      </w:r>
      <w:proofErr w:type="gramEnd"/>
      <w:r w:rsidRPr="00E177E1">
        <w:rPr>
          <w:rFonts w:ascii="Times New Roman" w:hAnsi="Times New Roman" w:cs="Times New Roman"/>
          <w:szCs w:val="24"/>
        </w:rPr>
        <w:t>1902) и сестринско друштво Ходочасника САД (1903) имало је важну улогу у цементирању добрих и синхронизованих односа између две земље. Истакнути чланови: краљица Елизабета Друга, Нелсон Олдрич, Николас Батлер, лорд Карингтон, Чарлс Доус (добитник Нобелове награде, креатор тзв. Доусовог плана после Првог светског рата), Ален Далс, Џ.Ф. Далс, Александар Хејг, Аверел Хариман, Џозеф Кенеди, Хенри Лус, Џ. П. Морган Старији, Хенри Кисинџер, Џорџ Маршал (добитник Нобелове награде, креатор тзв. Маршаловог плана, после Другог светског рата), Џон Д. Рокфелер, Давид Рокфелер, Јакоб Шиф итд.</w:t>
      </w:r>
    </w:p>
  </w:footnote>
  <w:footnote w:id="19">
    <w:p w14:paraId="475AE528" w14:textId="73F554AA" w:rsidR="00C53A20" w:rsidRPr="00C53A20" w:rsidRDefault="00C53A20">
      <w:pPr>
        <w:pStyle w:val="FootnoteText"/>
        <w:rPr>
          <w:lang w:val="sr-Cyrl-RS"/>
        </w:rPr>
      </w:pPr>
      <w:r>
        <w:rPr>
          <w:rStyle w:val="FootnoteReference"/>
        </w:rPr>
        <w:footnoteRef/>
      </w:r>
      <w:r>
        <w:t xml:space="preserve"> </w:t>
      </w:r>
      <w:r w:rsidRPr="00C53A20">
        <w:rPr>
          <w:rFonts w:ascii="Times New Roman" w:hAnsi="Times New Roman" w:cs="Times New Roman"/>
          <w:szCs w:val="24"/>
        </w:rPr>
        <w:t>Конференција на Јалти, фебруар 1945, Крим, СССР.</w:t>
      </w:r>
    </w:p>
  </w:footnote>
  <w:footnote w:id="20">
    <w:p w14:paraId="06751733" w14:textId="03304772" w:rsidR="00C53A20" w:rsidRPr="00C53A20" w:rsidRDefault="00C53A20">
      <w:pPr>
        <w:pStyle w:val="FootnoteText"/>
        <w:rPr>
          <w:lang w:val="sr-Cyrl-RS"/>
        </w:rPr>
      </w:pPr>
      <w:r>
        <w:rPr>
          <w:rStyle w:val="FootnoteReference"/>
        </w:rPr>
        <w:footnoteRef/>
      </w:r>
      <w:r>
        <w:t xml:space="preserve"> </w:t>
      </w:r>
      <w:r w:rsidRPr="00C53A20">
        <w:rPr>
          <w:rFonts w:ascii="Times New Roman" w:hAnsi="Times New Roman" w:cs="Times New Roman"/>
          <w:szCs w:val="24"/>
        </w:rPr>
        <w:t>Говор Нелсона Талбота у Немачком друштву за спољну политику, наведено према: Франкфуртер алгемајне цајтунг, 4. фебруар 1999.</w:t>
      </w:r>
    </w:p>
  </w:footnote>
  <w:footnote w:id="21">
    <w:p w14:paraId="56EEC03C" w14:textId="5805AC4E" w:rsidR="00DC5223" w:rsidRPr="00DC5223" w:rsidRDefault="00DC5223">
      <w:pPr>
        <w:pStyle w:val="FootnoteText"/>
        <w:rPr>
          <w:lang w:val="sr-Cyrl-RS"/>
        </w:rPr>
      </w:pPr>
      <w:r>
        <w:rPr>
          <w:rStyle w:val="FootnoteReference"/>
        </w:rPr>
        <w:footnoteRef/>
      </w:r>
      <w:r>
        <w:t xml:space="preserve"> </w:t>
      </w:r>
      <w:r w:rsidRPr="00DC5223">
        <w:rPr>
          <w:rFonts w:ascii="Times New Roman" w:hAnsi="Times New Roman" w:cs="Times New Roman"/>
          <w:szCs w:val="24"/>
        </w:rPr>
        <w:t>Нпр. „Атлантик-</w:t>
      </w:r>
      <w:proofErr w:type="gramStart"/>
      <w:r w:rsidRPr="00DC5223">
        <w:rPr>
          <w:rFonts w:ascii="Times New Roman" w:hAnsi="Times New Roman" w:cs="Times New Roman"/>
          <w:szCs w:val="24"/>
        </w:rPr>
        <w:t>брике“</w:t>
      </w:r>
      <w:proofErr w:type="gramEnd"/>
      <w:r w:rsidRPr="00DC5223">
        <w:rPr>
          <w:rFonts w:ascii="Times New Roman" w:hAnsi="Times New Roman" w:cs="Times New Roman"/>
          <w:szCs w:val="24"/>
        </w:rPr>
        <w:t>, основан 1952, био је приватна лоби-организација која је требало да продуби сарадњу између Немачке, Европе и Америке, на свим нивоима. Промовисани су тада млади лидери као што су: Хелмут Кол, Хелмут Шмит, Ангела Меркел, Волфганг Ишингер итд.</w:t>
      </w:r>
    </w:p>
  </w:footnote>
  <w:footnote w:id="22">
    <w:p w14:paraId="2AB5F144" w14:textId="70F36047" w:rsidR="00DC5223" w:rsidRPr="00DC5223" w:rsidRDefault="00DC5223">
      <w:pPr>
        <w:pStyle w:val="FootnoteText"/>
        <w:rPr>
          <w:lang w:val="sr-Cyrl-RS"/>
        </w:rPr>
      </w:pPr>
      <w:r>
        <w:rPr>
          <w:rStyle w:val="FootnoteReference"/>
        </w:rPr>
        <w:footnoteRef/>
      </w:r>
      <w:r>
        <w:t xml:space="preserve"> </w:t>
      </w:r>
      <w:r w:rsidRPr="00DC5223">
        <w:rPr>
          <w:rFonts w:ascii="Times New Roman" w:hAnsi="Times New Roman" w:cs="Times New Roman"/>
          <w:szCs w:val="24"/>
        </w:rPr>
        <w:t>Право презиме Веслија Кларка је Кане. Презиме његове мајке је Голдман.</w:t>
      </w:r>
    </w:p>
  </w:footnote>
  <w:footnote w:id="23">
    <w:p w14:paraId="1037D2CE" w14:textId="7B78B142" w:rsidR="00DC5223" w:rsidRPr="00DC5223" w:rsidRDefault="00DC5223">
      <w:pPr>
        <w:pStyle w:val="FootnoteText"/>
        <w:rPr>
          <w:lang w:val="sr-Cyrl-RS"/>
        </w:rPr>
      </w:pPr>
      <w:r>
        <w:rPr>
          <w:rStyle w:val="FootnoteReference"/>
        </w:rPr>
        <w:footnoteRef/>
      </w:r>
      <w:r>
        <w:t xml:space="preserve"> </w:t>
      </w:r>
      <w:r w:rsidRPr="00DC5223">
        <w:rPr>
          <w:rFonts w:ascii="Times New Roman" w:hAnsi="Times New Roman" w:cs="Times New Roman"/>
          <w:szCs w:val="24"/>
        </w:rPr>
        <w:t>Стипендија Роудс (основана 1902) једна је од најстаријих и најпрестижнијих стипендија Западног света. Сваке године 32 млада студента се бирају из САД да студирају на Универзитету Оксфорд, Велика Британија. Основао је Сесил Џон Роудс (1853-1902) магнат дијаманата, власник компаније Де Берс, која и данас постоји.</w:t>
      </w:r>
    </w:p>
  </w:footnote>
  <w:footnote w:id="24">
    <w:p w14:paraId="1EAC58AA" w14:textId="2E81AE32" w:rsidR="00F538A8" w:rsidRPr="00F538A8" w:rsidRDefault="00F538A8" w:rsidP="00F538A8">
      <w:pPr>
        <w:spacing w:after="0" w:line="240" w:lineRule="auto"/>
        <w:jc w:val="both"/>
        <w:rPr>
          <w:rFonts w:ascii="Times New Roman" w:hAnsi="Times New Roman" w:cs="Times New Roman"/>
          <w:lang w:val="sr-Cyrl-RS"/>
        </w:rPr>
      </w:pPr>
      <w:r>
        <w:rPr>
          <w:rStyle w:val="FootnoteReference"/>
        </w:rPr>
        <w:footnoteRef/>
      </w:r>
      <w:r>
        <w:t xml:space="preserve"> </w:t>
      </w:r>
      <w:r w:rsidRPr="00F538A8">
        <w:rPr>
          <w:rFonts w:ascii="Times New Roman" w:hAnsi="Times New Roman" w:cs="Times New Roman"/>
          <w:sz w:val="20"/>
          <w:szCs w:val="24"/>
        </w:rPr>
        <w:t>Видети више: American Policy and the Reconstruction of West Germany, 1945-1955. Edited by Jeffry M. Diefendorf, Axel Frohn and Hermann-Jossef Rupiert, Cambridge University Press, 1994.</w:t>
      </w:r>
    </w:p>
  </w:footnote>
  <w:footnote w:id="25">
    <w:p w14:paraId="78AAF1FE" w14:textId="531DFB0A" w:rsidR="00716208" w:rsidRPr="00716208" w:rsidRDefault="00716208">
      <w:pPr>
        <w:pStyle w:val="FootnoteText"/>
        <w:rPr>
          <w:lang w:val="sr-Cyrl-RS"/>
        </w:rPr>
      </w:pPr>
      <w:r w:rsidRPr="00F538A8">
        <w:rPr>
          <w:rStyle w:val="FootnoteReference"/>
          <w:rFonts w:ascii="Times New Roman" w:hAnsi="Times New Roman" w:cs="Times New Roman"/>
        </w:rPr>
        <w:footnoteRef/>
      </w:r>
      <w:r w:rsidRPr="00F538A8">
        <w:rPr>
          <w:rFonts w:ascii="Times New Roman" w:hAnsi="Times New Roman" w:cs="Times New Roman"/>
        </w:rPr>
        <w:t xml:space="preserve"> </w:t>
      </w:r>
      <w:r w:rsidR="00F538A8" w:rsidRPr="00F538A8">
        <w:rPr>
          <w:rFonts w:ascii="Times New Roman" w:hAnsi="Times New Roman" w:cs="Times New Roman"/>
          <w:szCs w:val="24"/>
        </w:rPr>
        <w:t>Политика, 22. јануар 2005.</w:t>
      </w:r>
    </w:p>
  </w:footnote>
  <w:footnote w:id="26">
    <w:p w14:paraId="7C3B9263" w14:textId="45F95C4A" w:rsidR="00915556" w:rsidRPr="00915556" w:rsidRDefault="00915556">
      <w:pPr>
        <w:pStyle w:val="FootnoteText"/>
        <w:rPr>
          <w:lang w:val="sr-Latn-RS"/>
        </w:rPr>
      </w:pPr>
      <w:r>
        <w:rPr>
          <w:rStyle w:val="FootnoteReference"/>
        </w:rPr>
        <w:footnoteRef/>
      </w:r>
      <w:r>
        <w:t xml:space="preserve"> </w:t>
      </w:r>
      <w:r w:rsidRPr="00915556">
        <w:rPr>
          <w:rFonts w:ascii="Times New Roman" w:hAnsi="Times New Roman" w:cs="Times New Roman"/>
          <w:szCs w:val="24"/>
        </w:rPr>
        <w:t>Нојес дојчланд</w:t>
      </w:r>
      <w:r>
        <w:rPr>
          <w:rFonts w:ascii="Times New Roman" w:hAnsi="Times New Roman" w:cs="Times New Roman"/>
          <w:szCs w:val="24"/>
        </w:rPr>
        <w:t xml:space="preserve"> (Neues </w:t>
      </w:r>
      <w:r>
        <w:rPr>
          <w:rFonts w:ascii="Times New Roman" w:hAnsi="Times New Roman" w:cs="Times New Roman"/>
          <w:szCs w:val="24"/>
          <w:lang w:val="sr-Latn-RS"/>
        </w:rPr>
        <w:t>Deutchland)</w:t>
      </w:r>
      <w:r w:rsidRPr="00915556">
        <w:rPr>
          <w:rFonts w:ascii="Times New Roman" w:hAnsi="Times New Roman" w:cs="Times New Roman"/>
          <w:szCs w:val="24"/>
        </w:rPr>
        <w:t>, лист из Источног Берлина објавио је први чланак о Шпајделовој улози у том атентату и убиству, 23. маја 1957. Кругови НАТО су одбацили те наводе као „</w:t>
      </w:r>
      <w:proofErr w:type="gramStart"/>
      <w:r w:rsidRPr="00915556">
        <w:rPr>
          <w:rFonts w:ascii="Times New Roman" w:hAnsi="Times New Roman" w:cs="Times New Roman"/>
          <w:szCs w:val="24"/>
        </w:rPr>
        <w:t>лажне“</w:t>
      </w:r>
      <w:proofErr w:type="gramEnd"/>
      <w:r w:rsidRPr="00915556">
        <w:rPr>
          <w:rFonts w:ascii="Times New Roman" w:hAnsi="Times New Roman" w:cs="Times New Roman"/>
          <w:szCs w:val="24"/>
        </w:rPr>
        <w:t>.</w:t>
      </w:r>
    </w:p>
  </w:footnote>
  <w:footnote w:id="27">
    <w:p w14:paraId="0268762A" w14:textId="0EB7D310" w:rsidR="004354E6" w:rsidRPr="004354E6" w:rsidRDefault="004354E6">
      <w:pPr>
        <w:pStyle w:val="FootnoteText"/>
        <w:rPr>
          <w:lang w:val="sr-Latn-RS"/>
        </w:rPr>
      </w:pPr>
      <w:r>
        <w:rPr>
          <w:rStyle w:val="FootnoteReference"/>
        </w:rPr>
        <w:footnoteRef/>
      </w:r>
      <w:r>
        <w:t xml:space="preserve"> </w:t>
      </w:r>
      <w:r w:rsidRPr="004354E6">
        <w:rPr>
          <w:rFonts w:ascii="Times New Roman" w:hAnsi="Times New Roman" w:cs="Times New Roman"/>
          <w:szCs w:val="24"/>
        </w:rPr>
        <w:t>НАТО је основан 1949, Варшавски пакт 1955.</w:t>
      </w:r>
    </w:p>
  </w:footnote>
  <w:footnote w:id="28">
    <w:p w14:paraId="7F1B7122" w14:textId="6455849B" w:rsidR="004354E6" w:rsidRPr="004354E6" w:rsidRDefault="004354E6">
      <w:pPr>
        <w:pStyle w:val="FootnoteText"/>
        <w:rPr>
          <w:lang w:val="sr-Latn-RS"/>
        </w:rPr>
      </w:pPr>
      <w:r>
        <w:rPr>
          <w:rStyle w:val="FootnoteReference"/>
        </w:rPr>
        <w:footnoteRef/>
      </w:r>
      <w:r>
        <w:t xml:space="preserve"> </w:t>
      </w:r>
      <w:r w:rsidRPr="004354E6">
        <w:rPr>
          <w:rFonts w:ascii="Times New Roman" w:hAnsi="Times New Roman" w:cs="Times New Roman"/>
          <w:szCs w:val="24"/>
        </w:rPr>
        <w:t xml:space="preserve">Видети више: Владимир Илић, </w:t>
      </w:r>
      <w:r w:rsidRPr="00D51D9C">
        <w:rPr>
          <w:rFonts w:ascii="Times New Roman" w:hAnsi="Times New Roman" w:cs="Times New Roman"/>
          <w:i/>
          <w:szCs w:val="24"/>
        </w:rPr>
        <w:t>Прометеја – медијска нацификација српског народа</w:t>
      </w:r>
      <w:r w:rsidRPr="004354E6">
        <w:rPr>
          <w:rFonts w:ascii="Times New Roman" w:hAnsi="Times New Roman" w:cs="Times New Roman"/>
          <w:szCs w:val="24"/>
        </w:rPr>
        <w:t>, Фондација „</w:t>
      </w:r>
      <w:proofErr w:type="gramStart"/>
      <w:r w:rsidRPr="004354E6">
        <w:rPr>
          <w:rFonts w:ascii="Times New Roman" w:hAnsi="Times New Roman" w:cs="Times New Roman"/>
          <w:szCs w:val="24"/>
        </w:rPr>
        <w:t>Конрас“</w:t>
      </w:r>
      <w:proofErr w:type="gramEnd"/>
      <w:r w:rsidRPr="004354E6">
        <w:rPr>
          <w:rFonts w:ascii="Times New Roman" w:hAnsi="Times New Roman" w:cs="Times New Roman"/>
          <w:szCs w:val="24"/>
        </w:rPr>
        <w:t>, Крагујевац, 2020.</w:t>
      </w:r>
    </w:p>
  </w:footnote>
  <w:footnote w:id="29">
    <w:p w14:paraId="538EE99C" w14:textId="7A723559" w:rsidR="006A4CB2" w:rsidRPr="006A4CB2" w:rsidRDefault="006A4CB2">
      <w:pPr>
        <w:pStyle w:val="FootnoteText"/>
        <w:rPr>
          <w:lang w:val="sr-Cyrl-RS"/>
        </w:rPr>
      </w:pPr>
      <w:r>
        <w:rPr>
          <w:rStyle w:val="FootnoteReference"/>
        </w:rPr>
        <w:footnoteRef/>
      </w:r>
      <w:r>
        <w:t xml:space="preserve"> </w:t>
      </w:r>
      <w:r w:rsidRPr="006A4CB2">
        <w:rPr>
          <w:rFonts w:ascii="Times New Roman" w:hAnsi="Times New Roman" w:cs="Times New Roman"/>
        </w:rPr>
        <w:t>Aldrich, R.J. (1997). OSS, CIA and European Unity: The American Committee on United Europe, 1948-1960, Diplomacy and Statecraft, Vol.8 No.1, p. 184-227. (</w:t>
      </w:r>
      <w:hyperlink r:id="rId2" w:history="1">
        <w:r w:rsidRPr="006A4CB2">
          <w:rPr>
            <w:rStyle w:val="Hyperlink"/>
            <w:rFonts w:ascii="Times New Roman" w:hAnsi="Times New Roman" w:cs="Times New Roman"/>
          </w:rPr>
          <w:t>www.warwick.ac.uk</w:t>
        </w:r>
      </w:hyperlink>
      <w:r w:rsidRPr="006A4CB2">
        <w:rPr>
          <w:rFonts w:ascii="Times New Roman" w:hAnsi="Times New Roman" w:cs="Times New Roman"/>
        </w:rPr>
        <w:t>).</w:t>
      </w:r>
    </w:p>
  </w:footnote>
  <w:footnote w:id="30">
    <w:p w14:paraId="19BD5AF7" w14:textId="53E57603" w:rsidR="00895C11" w:rsidRPr="00895C11" w:rsidRDefault="00895C11">
      <w:pPr>
        <w:pStyle w:val="FootnoteText"/>
        <w:rPr>
          <w:lang w:val="sr-Latn-RS"/>
        </w:rPr>
      </w:pPr>
      <w:r>
        <w:rPr>
          <w:rStyle w:val="FootnoteReference"/>
        </w:rPr>
        <w:footnoteRef/>
      </w:r>
      <w:r>
        <w:t xml:space="preserve"> </w:t>
      </w:r>
      <w:r w:rsidRPr="00895C11">
        <w:rPr>
          <w:rFonts w:ascii="Times New Roman" w:hAnsi="Times New Roman" w:cs="Times New Roman"/>
          <w:szCs w:val="24"/>
        </w:rPr>
        <w:t xml:space="preserve">The Telegraph, чланак о „Федералној </w:t>
      </w:r>
      <w:proofErr w:type="gramStart"/>
      <w:r w:rsidRPr="00895C11">
        <w:rPr>
          <w:rFonts w:ascii="Times New Roman" w:hAnsi="Times New Roman" w:cs="Times New Roman"/>
          <w:szCs w:val="24"/>
        </w:rPr>
        <w:t>Европи“</w:t>
      </w:r>
      <w:proofErr w:type="gramEnd"/>
      <w:r w:rsidRPr="00895C11">
        <w:rPr>
          <w:rFonts w:ascii="Times New Roman" w:hAnsi="Times New Roman" w:cs="Times New Roman"/>
          <w:szCs w:val="24"/>
        </w:rPr>
        <w:t>, аутор: Ambrose Evans-Pritchard, Брисел, 19. септембар, 2000.</w:t>
      </w:r>
    </w:p>
  </w:footnote>
  <w:footnote w:id="31">
    <w:p w14:paraId="5BC11AEF" w14:textId="01F4C02B" w:rsidR="00F20391" w:rsidRPr="00F20391" w:rsidRDefault="00F20391">
      <w:pPr>
        <w:pStyle w:val="FootnoteText"/>
        <w:rPr>
          <w:lang w:val="sr-Cyrl-RS"/>
        </w:rPr>
      </w:pPr>
      <w:r>
        <w:rPr>
          <w:rStyle w:val="FootnoteReference"/>
        </w:rPr>
        <w:footnoteRef/>
      </w:r>
      <w:r>
        <w:t xml:space="preserve"> </w:t>
      </w:r>
      <w:r w:rsidRPr="00F20391">
        <w:rPr>
          <w:rFonts w:ascii="Times New Roman" w:hAnsi="Times New Roman" w:cs="Times New Roman"/>
          <w:szCs w:val="24"/>
        </w:rPr>
        <w:t xml:space="preserve">Милашиновић, </w:t>
      </w:r>
      <w:r w:rsidRPr="00F20391">
        <w:rPr>
          <w:rFonts w:ascii="Times New Roman" w:hAnsi="Times New Roman" w:cs="Times New Roman"/>
          <w:szCs w:val="24"/>
          <w:lang w:val="sr-Cyrl-RS"/>
        </w:rPr>
        <w:t>С.</w:t>
      </w:r>
      <w:r w:rsidRPr="00F20391">
        <w:rPr>
          <w:rFonts w:ascii="Times New Roman" w:hAnsi="Times New Roman" w:cs="Times New Roman"/>
          <w:szCs w:val="24"/>
        </w:rPr>
        <w:t xml:space="preserve"> Тоталитаризам и неолиберализам, </w:t>
      </w:r>
      <w:r w:rsidRPr="00F20391">
        <w:rPr>
          <w:rFonts w:ascii="Times New Roman" w:hAnsi="Times New Roman" w:cs="Times New Roman"/>
          <w:i/>
          <w:szCs w:val="24"/>
        </w:rPr>
        <w:t>НБП: наука, безбедност, полиција (NBP: Science, Security, Police)</w:t>
      </w:r>
      <w:r w:rsidRPr="00F20391">
        <w:rPr>
          <w:rFonts w:ascii="Times New Roman" w:hAnsi="Times New Roman" w:cs="Times New Roman"/>
          <w:szCs w:val="24"/>
        </w:rPr>
        <w:t>, Vol. 9, No. 2-3, p. 97-123, 2004.</w:t>
      </w:r>
      <w:r w:rsidRPr="00F20391">
        <w:rPr>
          <w:rFonts w:ascii="Times New Roman" w:hAnsi="Times New Roman" w:cs="Times New Roman"/>
          <w:i/>
          <w:lang w:val="sr-Cyrl-RS"/>
        </w:rPr>
        <w:t>Исто.</w:t>
      </w:r>
    </w:p>
  </w:footnote>
  <w:footnote w:id="32">
    <w:p w14:paraId="7C397446" w14:textId="5600AEC3" w:rsidR="005232DC" w:rsidRPr="005232DC" w:rsidRDefault="005232DC">
      <w:pPr>
        <w:pStyle w:val="FootnoteText"/>
        <w:rPr>
          <w:lang w:val="sr-Cyrl-RS"/>
        </w:rPr>
      </w:pPr>
      <w:r>
        <w:rPr>
          <w:rStyle w:val="FootnoteReference"/>
        </w:rPr>
        <w:footnoteRef/>
      </w:r>
      <w:r>
        <w:t xml:space="preserve"> </w:t>
      </w:r>
      <w:r w:rsidRPr="005232DC">
        <w:rPr>
          <w:rFonts w:ascii="Times New Roman" w:hAnsi="Times New Roman" w:cs="Times New Roman"/>
          <w:szCs w:val="24"/>
        </w:rPr>
        <w:t>„</w:t>
      </w:r>
      <w:proofErr w:type="gramStart"/>
      <w:r w:rsidRPr="005232DC">
        <w:rPr>
          <w:rFonts w:ascii="Times New Roman" w:hAnsi="Times New Roman" w:cs="Times New Roman"/>
          <w:szCs w:val="24"/>
        </w:rPr>
        <w:t>Обзервер“</w:t>
      </w:r>
      <w:proofErr w:type="gramEnd"/>
      <w:r w:rsidRPr="005232DC">
        <w:rPr>
          <w:rFonts w:ascii="Times New Roman" w:hAnsi="Times New Roman" w:cs="Times New Roman"/>
          <w:szCs w:val="24"/>
        </w:rPr>
        <w:t>, 7.април, 2002.</w:t>
      </w:r>
    </w:p>
  </w:footnote>
  <w:footnote w:id="33">
    <w:p w14:paraId="13903193" w14:textId="77777777" w:rsidR="00752032" w:rsidRPr="00A32822" w:rsidRDefault="00752032" w:rsidP="00752032">
      <w:pPr>
        <w:pStyle w:val="FootnoteText"/>
        <w:rPr>
          <w:lang w:val="sr-Latn-RS"/>
        </w:rPr>
      </w:pPr>
      <w:r>
        <w:rPr>
          <w:rStyle w:val="FootnoteReference"/>
        </w:rPr>
        <w:footnoteRef/>
      </w:r>
      <w:r>
        <w:t xml:space="preserve"> </w:t>
      </w:r>
      <w:r w:rsidRPr="00A32822">
        <w:rPr>
          <w:rFonts w:ascii="Times New Roman" w:hAnsi="Times New Roman" w:cs="Times New Roman"/>
        </w:rPr>
        <w:t>Corresponding author:</w:t>
      </w:r>
      <w:r>
        <w:t xml:space="preserve"> </w:t>
      </w:r>
      <w:hyperlink r:id="rId3" w:tgtFrame="_blank" w:history="1">
        <w:r>
          <w:rPr>
            <w:rStyle w:val="Hyperlink"/>
            <w:rFonts w:ascii="Arial" w:hAnsi="Arial" w:cs="Arial"/>
            <w:color w:val="1155CC"/>
            <w:shd w:val="clear" w:color="auto" w:fill="FFFFFF"/>
          </w:rPr>
          <w:t>govla@eunet.rs</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A4D01"/>
    <w:multiLevelType w:val="hybridMultilevel"/>
    <w:tmpl w:val="69E848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63660E"/>
    <w:multiLevelType w:val="hybridMultilevel"/>
    <w:tmpl w:val="176612DE"/>
    <w:lvl w:ilvl="0" w:tplc="271A570C">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4A5D18"/>
    <w:multiLevelType w:val="hybridMultilevel"/>
    <w:tmpl w:val="56BE5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CF77B4"/>
    <w:multiLevelType w:val="hybridMultilevel"/>
    <w:tmpl w:val="2812BA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B6A3B40"/>
    <w:multiLevelType w:val="hybridMultilevel"/>
    <w:tmpl w:val="E7BC9DB4"/>
    <w:lvl w:ilvl="0" w:tplc="8D5EBACA">
      <w:start w:val="6"/>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487646"/>
    <w:multiLevelType w:val="hybridMultilevel"/>
    <w:tmpl w:val="C33EB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1774E4"/>
    <w:multiLevelType w:val="hybridMultilevel"/>
    <w:tmpl w:val="D026D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6A2872"/>
    <w:multiLevelType w:val="hybridMultilevel"/>
    <w:tmpl w:val="CC4C14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AE64853"/>
    <w:multiLevelType w:val="hybridMultilevel"/>
    <w:tmpl w:val="3F40D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8"/>
  </w:num>
  <w:num w:numId="5">
    <w:abstractNumId w:val="4"/>
  </w:num>
  <w:num w:numId="6">
    <w:abstractNumId w:val="6"/>
  </w:num>
  <w:num w:numId="7">
    <w:abstractNumId w:val="0"/>
  </w:num>
  <w:num w:numId="8">
    <w:abstractNumId w:val="3"/>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180"/>
    <w:rsid w:val="00046180"/>
    <w:rsid w:val="000632C4"/>
    <w:rsid w:val="00076671"/>
    <w:rsid w:val="0007770C"/>
    <w:rsid w:val="00086CFA"/>
    <w:rsid w:val="00103ED1"/>
    <w:rsid w:val="00125E01"/>
    <w:rsid w:val="00140F57"/>
    <w:rsid w:val="00194BBB"/>
    <w:rsid w:val="001D1DC8"/>
    <w:rsid w:val="001E501D"/>
    <w:rsid w:val="00245E2F"/>
    <w:rsid w:val="00290B39"/>
    <w:rsid w:val="002D2FAF"/>
    <w:rsid w:val="002E4E8D"/>
    <w:rsid w:val="002F2405"/>
    <w:rsid w:val="00362A0C"/>
    <w:rsid w:val="00380EA0"/>
    <w:rsid w:val="004238F0"/>
    <w:rsid w:val="004354E6"/>
    <w:rsid w:val="00471DFF"/>
    <w:rsid w:val="004732E5"/>
    <w:rsid w:val="005041BD"/>
    <w:rsid w:val="00515AE8"/>
    <w:rsid w:val="005232DC"/>
    <w:rsid w:val="00557B59"/>
    <w:rsid w:val="00591A2F"/>
    <w:rsid w:val="005A26F0"/>
    <w:rsid w:val="005E5C74"/>
    <w:rsid w:val="00641103"/>
    <w:rsid w:val="006A4CB2"/>
    <w:rsid w:val="006E7625"/>
    <w:rsid w:val="00716208"/>
    <w:rsid w:val="00722DA3"/>
    <w:rsid w:val="007457D8"/>
    <w:rsid w:val="00752032"/>
    <w:rsid w:val="007B724F"/>
    <w:rsid w:val="007C4023"/>
    <w:rsid w:val="007D757C"/>
    <w:rsid w:val="00830572"/>
    <w:rsid w:val="008612F6"/>
    <w:rsid w:val="00892EE3"/>
    <w:rsid w:val="00895C11"/>
    <w:rsid w:val="008E0E38"/>
    <w:rsid w:val="00915556"/>
    <w:rsid w:val="00916D05"/>
    <w:rsid w:val="009223AA"/>
    <w:rsid w:val="00947597"/>
    <w:rsid w:val="0097147E"/>
    <w:rsid w:val="009E295A"/>
    <w:rsid w:val="00A4146A"/>
    <w:rsid w:val="00AA5D15"/>
    <w:rsid w:val="00AC7094"/>
    <w:rsid w:val="00B44CB5"/>
    <w:rsid w:val="00B721AC"/>
    <w:rsid w:val="00BB11DD"/>
    <w:rsid w:val="00BF3129"/>
    <w:rsid w:val="00C465C0"/>
    <w:rsid w:val="00C53A20"/>
    <w:rsid w:val="00C97BE9"/>
    <w:rsid w:val="00CB5325"/>
    <w:rsid w:val="00CD37F7"/>
    <w:rsid w:val="00CF4D22"/>
    <w:rsid w:val="00D51D9C"/>
    <w:rsid w:val="00D81EC2"/>
    <w:rsid w:val="00D95304"/>
    <w:rsid w:val="00DC0A1C"/>
    <w:rsid w:val="00DC5223"/>
    <w:rsid w:val="00DF5827"/>
    <w:rsid w:val="00E15112"/>
    <w:rsid w:val="00E177E1"/>
    <w:rsid w:val="00E17F86"/>
    <w:rsid w:val="00EA11BE"/>
    <w:rsid w:val="00F20391"/>
    <w:rsid w:val="00F538A8"/>
    <w:rsid w:val="00FA1308"/>
    <w:rsid w:val="00FA2FC3"/>
    <w:rsid w:val="00FC0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191FE"/>
  <w15:chartTrackingRefBased/>
  <w15:docId w15:val="{6A3D0299-3320-47B7-9671-8D547DA63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65C0"/>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38F0"/>
    <w:pPr>
      <w:ind w:left="720"/>
      <w:contextualSpacing/>
    </w:pPr>
  </w:style>
  <w:style w:type="paragraph" w:styleId="FootnoteText">
    <w:name w:val="footnote text"/>
    <w:basedOn w:val="Normal"/>
    <w:link w:val="FootnoteTextChar"/>
    <w:uiPriority w:val="99"/>
    <w:semiHidden/>
    <w:unhideWhenUsed/>
    <w:rsid w:val="004238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38F0"/>
    <w:rPr>
      <w:sz w:val="20"/>
      <w:szCs w:val="20"/>
      <w:lang w:val="en-US"/>
    </w:rPr>
  </w:style>
  <w:style w:type="character" w:styleId="FootnoteReference">
    <w:name w:val="footnote reference"/>
    <w:basedOn w:val="DefaultParagraphFont"/>
    <w:uiPriority w:val="99"/>
    <w:semiHidden/>
    <w:unhideWhenUsed/>
    <w:rsid w:val="004238F0"/>
    <w:rPr>
      <w:vertAlign w:val="superscript"/>
    </w:rPr>
  </w:style>
  <w:style w:type="character" w:styleId="Hyperlink">
    <w:name w:val="Hyperlink"/>
    <w:basedOn w:val="DefaultParagraphFont"/>
    <w:uiPriority w:val="99"/>
    <w:unhideWhenUsed/>
    <w:rsid w:val="0007770C"/>
    <w:rPr>
      <w:color w:val="0563C1" w:themeColor="hyperlink"/>
      <w:u w:val="single"/>
    </w:rPr>
  </w:style>
  <w:style w:type="paragraph" w:styleId="Header">
    <w:name w:val="header"/>
    <w:basedOn w:val="Normal"/>
    <w:link w:val="HeaderChar"/>
    <w:uiPriority w:val="99"/>
    <w:unhideWhenUsed/>
    <w:rsid w:val="00D953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5304"/>
    <w:rPr>
      <w:lang w:val="en-US"/>
    </w:rPr>
  </w:style>
  <w:style w:type="paragraph" w:styleId="Footer">
    <w:name w:val="footer"/>
    <w:basedOn w:val="Normal"/>
    <w:link w:val="FooterChar"/>
    <w:uiPriority w:val="99"/>
    <w:unhideWhenUsed/>
    <w:rsid w:val="00D953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530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rwick.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mailto:govla@eunet.rs" TargetMode="External"/><Relationship Id="rId2" Type="http://schemas.openxmlformats.org/officeDocument/2006/relationships/hyperlink" Target="http://www.warwick.ac.uk" TargetMode="External"/><Relationship Id="rId1" Type="http://schemas.openxmlformats.org/officeDocument/2006/relationships/hyperlink" Target="http://www.warwick.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404F3-82AE-4048-936A-9979D6BA9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19</Pages>
  <Words>5578</Words>
  <Characters>31795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Andrić</dc:creator>
  <cp:keywords/>
  <dc:description/>
  <cp:lastModifiedBy>Sanela Andrić</cp:lastModifiedBy>
  <cp:revision>25</cp:revision>
  <dcterms:created xsi:type="dcterms:W3CDTF">2023-12-12T13:40:00Z</dcterms:created>
  <dcterms:modified xsi:type="dcterms:W3CDTF">2023-12-15T07:52:00Z</dcterms:modified>
</cp:coreProperties>
</file>