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396" w:rsidRPr="00355BA1" w:rsidRDefault="00544396" w:rsidP="00544396">
      <w:pPr>
        <w:spacing w:line="360" w:lineRule="auto"/>
        <w:jc w:val="center"/>
        <w:rPr>
          <w:b/>
          <w:spacing w:val="0"/>
          <w:lang w:val="en-GB"/>
        </w:rPr>
      </w:pPr>
      <w:bookmarkStart w:id="0" w:name="_GoBack"/>
      <w:bookmarkEnd w:id="0"/>
      <w:r w:rsidRPr="00355BA1">
        <w:rPr>
          <w:b/>
          <w:spacing w:val="0"/>
          <w:lang w:val="en-GB"/>
        </w:rPr>
        <w:t>PHILOSOPHY IN PRISON COMMUNITIES</w:t>
      </w:r>
    </w:p>
    <w:p w:rsidR="00544396" w:rsidRPr="00355BA1" w:rsidRDefault="00544396" w:rsidP="003B77D3">
      <w:pPr>
        <w:spacing w:line="360" w:lineRule="auto"/>
        <w:jc w:val="center"/>
        <w:rPr>
          <w:color w:val="auto"/>
          <w:spacing w:val="0"/>
          <w:lang w:val="en-GB"/>
        </w:rPr>
      </w:pPr>
    </w:p>
    <w:p w:rsidR="003B77D3" w:rsidRPr="00355BA1" w:rsidRDefault="003B77D3" w:rsidP="003B77D3">
      <w:pPr>
        <w:spacing w:line="360" w:lineRule="auto"/>
        <w:rPr>
          <w:b/>
          <w:spacing w:val="0"/>
          <w:lang w:val="en-GB"/>
        </w:rPr>
      </w:pPr>
    </w:p>
    <w:p w:rsidR="003B77D3" w:rsidRPr="00355BA1" w:rsidRDefault="003B77D3" w:rsidP="003B77D3">
      <w:pPr>
        <w:spacing w:line="360" w:lineRule="auto"/>
        <w:rPr>
          <w:b/>
          <w:spacing w:val="0"/>
          <w:lang w:val="en-GB"/>
        </w:rPr>
      </w:pPr>
      <w:r w:rsidRPr="00355BA1">
        <w:rPr>
          <w:b/>
          <w:spacing w:val="0"/>
          <w:lang w:val="en-GB"/>
        </w:rPr>
        <w:t>Abstract</w:t>
      </w:r>
    </w:p>
    <w:p w:rsidR="003B77D3" w:rsidRPr="00355BA1" w:rsidRDefault="003B77D3" w:rsidP="00F56968">
      <w:pPr>
        <w:spacing w:line="360" w:lineRule="auto"/>
        <w:jc w:val="both"/>
        <w:rPr>
          <w:spacing w:val="0"/>
          <w:lang w:val="en-GB"/>
        </w:rPr>
      </w:pPr>
      <w:r w:rsidRPr="00355BA1">
        <w:rPr>
          <w:spacing w:val="0"/>
          <w:lang w:val="en-GB"/>
        </w:rPr>
        <w:t xml:space="preserve">Changes in penal policy which is a part of the neoliberal paradigm have political significance and social consequences within and outside prison communities. </w:t>
      </w:r>
      <w:r w:rsidR="00913C40">
        <w:rPr>
          <w:spacing w:val="0"/>
          <w:lang w:val="en-GB"/>
        </w:rPr>
        <w:t>The p</w:t>
      </w:r>
      <w:r w:rsidRPr="00355BA1">
        <w:rPr>
          <w:spacing w:val="0"/>
          <w:lang w:val="en-GB"/>
        </w:rPr>
        <w:t xml:space="preserve">rison population is growing despite the fall and stagnation of the crime rate in developed countries which creates a paradox mirrored in the politics of the neoliberal regulation. It is connected to the “new penology” which unlike the “old” penology sees the prison community as a statistical collective which entails and particular risk </w:t>
      </w:r>
      <w:r w:rsidR="004448F7">
        <w:rPr>
          <w:spacing w:val="0"/>
          <w:lang w:val="en-GB"/>
        </w:rPr>
        <w:t>for the</w:t>
      </w:r>
      <w:r w:rsidRPr="00355BA1">
        <w:rPr>
          <w:spacing w:val="0"/>
          <w:lang w:val="en-GB"/>
        </w:rPr>
        <w:t xml:space="preserve"> realization of the set governing goals. Since there is a shift from “hard” to “soft” power within prison communities, this paper discusses </w:t>
      </w:r>
      <w:r w:rsidR="004448F7">
        <w:rPr>
          <w:spacing w:val="0"/>
          <w:lang w:val="en-GB"/>
        </w:rPr>
        <w:t xml:space="preserve">the </w:t>
      </w:r>
      <w:r w:rsidRPr="00355BA1">
        <w:rPr>
          <w:spacing w:val="0"/>
          <w:lang w:val="en-GB"/>
        </w:rPr>
        <w:t xml:space="preserve">disciplinary effects of this process. It showcases effects of various projects which have introduced philosophy into prison environments as a way to encourage individual identity growth and inspire return of practices of rehabilitation as a psychological, moral and social recovery of an individual. </w:t>
      </w:r>
    </w:p>
    <w:p w:rsidR="003B77D3" w:rsidRPr="00355BA1" w:rsidRDefault="003B77D3" w:rsidP="00F56968">
      <w:pPr>
        <w:spacing w:line="360" w:lineRule="auto"/>
        <w:jc w:val="both"/>
        <w:rPr>
          <w:spacing w:val="0"/>
          <w:lang w:val="en-GB"/>
        </w:rPr>
      </w:pPr>
    </w:p>
    <w:p w:rsidR="003B77D3" w:rsidRPr="00355BA1" w:rsidRDefault="003B77D3" w:rsidP="00F56968">
      <w:pPr>
        <w:spacing w:line="360" w:lineRule="auto"/>
        <w:jc w:val="both"/>
        <w:rPr>
          <w:i/>
          <w:spacing w:val="0"/>
          <w:lang w:val="en-GB"/>
        </w:rPr>
      </w:pPr>
      <w:r w:rsidRPr="00355BA1">
        <w:rPr>
          <w:b/>
          <w:spacing w:val="0"/>
          <w:lang w:val="en-GB"/>
        </w:rPr>
        <w:t>Keywords</w:t>
      </w:r>
      <w:r w:rsidRPr="00355BA1">
        <w:rPr>
          <w:spacing w:val="0"/>
          <w:lang w:val="en-GB"/>
        </w:rPr>
        <w:t xml:space="preserve">: </w:t>
      </w:r>
      <w:r w:rsidRPr="00355BA1">
        <w:rPr>
          <w:i/>
          <w:spacing w:val="0"/>
          <w:lang w:val="en-GB"/>
        </w:rPr>
        <w:t>neoliberalism, governance, prisons, philosophy, identity</w:t>
      </w:r>
    </w:p>
    <w:p w:rsidR="00544396" w:rsidRPr="00355BA1" w:rsidRDefault="00544396" w:rsidP="00F56968">
      <w:pPr>
        <w:spacing w:line="360" w:lineRule="auto"/>
        <w:jc w:val="both"/>
        <w:rPr>
          <w:i/>
          <w:spacing w:val="0"/>
          <w:lang w:val="en-GB"/>
        </w:rPr>
      </w:pPr>
    </w:p>
    <w:p w:rsidR="00544396" w:rsidRPr="00355BA1" w:rsidRDefault="00544396" w:rsidP="00544396">
      <w:pPr>
        <w:spacing w:line="360" w:lineRule="auto"/>
        <w:jc w:val="center"/>
        <w:rPr>
          <w:b/>
          <w:color w:val="auto"/>
          <w:spacing w:val="0"/>
          <w:lang w:val="en-GB"/>
        </w:rPr>
      </w:pPr>
      <w:r w:rsidRPr="00355BA1">
        <w:rPr>
          <w:b/>
          <w:color w:val="auto"/>
          <w:spacing w:val="0"/>
          <w:lang w:val="en-GB"/>
        </w:rPr>
        <w:t xml:space="preserve">ФИЛОЗОФИЈА У ЗАТВОРСКИМ ЗАЈЕДНИЦАМА </w:t>
      </w:r>
    </w:p>
    <w:p w:rsidR="00544396" w:rsidRPr="00355BA1" w:rsidRDefault="00544396" w:rsidP="00544396">
      <w:pPr>
        <w:spacing w:line="360" w:lineRule="auto"/>
        <w:jc w:val="center"/>
        <w:rPr>
          <w:b/>
          <w:i/>
          <w:spacing w:val="0"/>
          <w:lang w:val="en-GB"/>
        </w:rPr>
      </w:pPr>
    </w:p>
    <w:p w:rsidR="00544396" w:rsidRPr="00355BA1" w:rsidRDefault="00544396" w:rsidP="00544396">
      <w:pPr>
        <w:spacing w:line="360" w:lineRule="auto"/>
        <w:rPr>
          <w:b/>
          <w:spacing w:val="0"/>
          <w:lang w:val="en-GB"/>
        </w:rPr>
      </w:pPr>
      <w:r w:rsidRPr="00355BA1">
        <w:rPr>
          <w:b/>
          <w:spacing w:val="0"/>
          <w:lang w:val="en-GB"/>
        </w:rPr>
        <w:t>Апстракт</w:t>
      </w:r>
    </w:p>
    <w:p w:rsidR="00544396" w:rsidRPr="00355BA1" w:rsidRDefault="00544396" w:rsidP="00544396">
      <w:pPr>
        <w:spacing w:line="360" w:lineRule="auto"/>
        <w:rPr>
          <w:b/>
          <w:spacing w:val="0"/>
          <w:lang w:val="en-GB"/>
        </w:rPr>
      </w:pPr>
    </w:p>
    <w:p w:rsidR="00544396" w:rsidRPr="00355BA1" w:rsidRDefault="00544396" w:rsidP="00544396">
      <w:pPr>
        <w:spacing w:line="360" w:lineRule="auto"/>
        <w:jc w:val="both"/>
        <w:rPr>
          <w:spacing w:val="0"/>
          <w:lang w:val="en-GB"/>
        </w:rPr>
      </w:pPr>
      <w:r w:rsidRPr="00355BA1">
        <w:rPr>
          <w:spacing w:val="0"/>
          <w:lang w:val="en-GB"/>
        </w:rPr>
        <w:t xml:space="preserve">Промене у казненој политици као део неолибералне управљачке парадигме имају политички значај и социјалне консеквенце унутар и изван затворских заједница. Затворска популација расте и поред пада или стагнације стопе криминалитета у развијеним земљама, што представља парадокс у коме се огледа стратегија политике неолибералне регулације. Она је повезана са “новом пенологијом” која у односу на “стару” пенологију, затворску популацију посматра као статистички агрегат који повлачи одређени ризик за остваривање зацртаних управљачких учинака. Унутар затворских заједница одвија се смена из “тврде” у “меку” моћ, те се у раду дискутује о идентитетским  и дисциплинским ефектима тог процеса. У том смислу, су </w:t>
      </w:r>
      <w:r w:rsidRPr="00355BA1">
        <w:rPr>
          <w:spacing w:val="0"/>
          <w:lang w:val="en-GB"/>
        </w:rPr>
        <w:lastRenderedPageBreak/>
        <w:t>приказана искуства истраживања која су филозофију у затворима увела као начин да се оствари индивидуални идентитет раста као подстицај за повратак некадашњих идеја и пракси рехабилитације као психолошког, моралног и социјалног опоравка појединца.</w:t>
      </w:r>
    </w:p>
    <w:p w:rsidR="00544396" w:rsidRPr="00355BA1" w:rsidRDefault="00544396" w:rsidP="00544396">
      <w:pPr>
        <w:spacing w:line="360" w:lineRule="auto"/>
        <w:rPr>
          <w:b/>
          <w:spacing w:val="0"/>
          <w:lang w:val="en-GB"/>
        </w:rPr>
      </w:pPr>
    </w:p>
    <w:p w:rsidR="00544396" w:rsidRPr="00355BA1" w:rsidRDefault="00544396" w:rsidP="00544396">
      <w:pPr>
        <w:spacing w:line="360" w:lineRule="auto"/>
        <w:rPr>
          <w:i/>
          <w:spacing w:val="0"/>
          <w:lang w:val="en-GB"/>
        </w:rPr>
      </w:pPr>
      <w:r w:rsidRPr="00355BA1">
        <w:rPr>
          <w:b/>
          <w:spacing w:val="0"/>
          <w:lang w:val="en-GB"/>
        </w:rPr>
        <w:t xml:space="preserve">Кључне речи: </w:t>
      </w:r>
      <w:r w:rsidRPr="00355BA1">
        <w:rPr>
          <w:i/>
          <w:spacing w:val="0"/>
          <w:lang w:val="en-GB"/>
        </w:rPr>
        <w:t>неолиберализам, управљање, затвори, филозофија, идентитет</w:t>
      </w:r>
    </w:p>
    <w:p w:rsidR="00544396" w:rsidRPr="00355BA1" w:rsidRDefault="00544396" w:rsidP="00544396">
      <w:pPr>
        <w:spacing w:line="360" w:lineRule="auto"/>
        <w:rPr>
          <w:i/>
          <w:spacing w:val="0"/>
          <w:lang w:val="en-GB"/>
        </w:rPr>
      </w:pPr>
    </w:p>
    <w:p w:rsidR="003B77D3" w:rsidRPr="00355BA1" w:rsidRDefault="003B77D3" w:rsidP="003B77D3">
      <w:pPr>
        <w:spacing w:line="360" w:lineRule="auto"/>
        <w:rPr>
          <w:color w:val="auto"/>
          <w:spacing w:val="0"/>
          <w:sz w:val="28"/>
          <w:szCs w:val="28"/>
          <w:lang w:val="en-GB"/>
        </w:rPr>
      </w:pPr>
    </w:p>
    <w:p w:rsidR="003B77D3" w:rsidRPr="00355BA1" w:rsidRDefault="00544396" w:rsidP="003B77D3">
      <w:pPr>
        <w:spacing w:line="360" w:lineRule="auto"/>
        <w:ind w:firstLine="720"/>
        <w:jc w:val="center"/>
        <w:rPr>
          <w:b/>
          <w:i/>
          <w:color w:val="auto"/>
          <w:spacing w:val="0"/>
          <w:lang w:val="en-GB"/>
        </w:rPr>
      </w:pPr>
      <w:r w:rsidRPr="00355BA1">
        <w:rPr>
          <w:b/>
          <w:i/>
          <w:color w:val="auto"/>
          <w:spacing w:val="0"/>
          <w:lang w:val="en-GB"/>
        </w:rPr>
        <w:t>INTRODUCTION</w:t>
      </w:r>
    </w:p>
    <w:p w:rsidR="003B77D3" w:rsidRPr="00355BA1" w:rsidRDefault="003B77D3" w:rsidP="003B77D3">
      <w:pPr>
        <w:spacing w:line="360" w:lineRule="auto"/>
        <w:ind w:firstLine="720"/>
        <w:jc w:val="both"/>
        <w:rPr>
          <w:b/>
          <w:i/>
          <w:color w:val="auto"/>
          <w:spacing w:val="0"/>
          <w:lang w:val="en-GB"/>
        </w:rPr>
      </w:pPr>
    </w:p>
    <w:p w:rsidR="003B77D3" w:rsidRPr="00355BA1" w:rsidRDefault="00E01658" w:rsidP="003B77D3">
      <w:pPr>
        <w:spacing w:line="360" w:lineRule="auto"/>
        <w:ind w:firstLine="720"/>
        <w:jc w:val="both"/>
        <w:rPr>
          <w:color w:val="auto"/>
          <w:spacing w:val="0"/>
          <w:lang w:val="en-GB"/>
        </w:rPr>
      </w:pPr>
      <w:r w:rsidRPr="00355BA1">
        <w:rPr>
          <w:color w:val="auto"/>
          <w:spacing w:val="0"/>
          <w:lang w:val="en-GB"/>
        </w:rPr>
        <w:t xml:space="preserve">Changes caused by the neoliberal ’wave of penalisation’ </w:t>
      </w:r>
      <w:r w:rsidR="003B77D3" w:rsidRPr="00355BA1">
        <w:rPr>
          <w:color w:val="auto"/>
          <w:spacing w:val="0"/>
          <w:lang w:val="en-GB"/>
        </w:rPr>
        <w:t xml:space="preserve">(Wacquant, 2010) </w:t>
      </w:r>
      <w:r w:rsidRPr="00355BA1">
        <w:rPr>
          <w:color w:val="auto"/>
          <w:spacing w:val="0"/>
          <w:lang w:val="en-GB"/>
        </w:rPr>
        <w:t>make a specific part of the complex paradigm of the neoliberal governmentality</w:t>
      </w:r>
      <w:r w:rsidR="003B77D3" w:rsidRPr="00355BA1">
        <w:rPr>
          <w:rStyle w:val="FootnoteReference"/>
          <w:color w:val="auto"/>
          <w:spacing w:val="0"/>
          <w:lang w:val="en-GB"/>
        </w:rPr>
        <w:footnoteReference w:id="1"/>
      </w:r>
      <w:r w:rsidR="003B77D3" w:rsidRPr="00355BA1">
        <w:rPr>
          <w:color w:val="auto"/>
          <w:spacing w:val="0"/>
          <w:lang w:val="en-GB"/>
        </w:rPr>
        <w:t xml:space="preserve"> </w:t>
      </w:r>
      <w:r w:rsidRPr="00355BA1">
        <w:rPr>
          <w:color w:val="auto"/>
          <w:spacing w:val="0"/>
          <w:lang w:val="en-GB"/>
        </w:rPr>
        <w:t xml:space="preserve">and its central market perspective which </w:t>
      </w:r>
      <w:r w:rsidR="00662A2A" w:rsidRPr="00355BA1">
        <w:rPr>
          <w:color w:val="auto"/>
          <w:spacing w:val="0"/>
          <w:lang w:val="en-GB"/>
        </w:rPr>
        <w:t xml:space="preserve">has caused a significant rise in the prison population especially in the US and UK </w:t>
      </w:r>
      <w:r w:rsidR="003B77D3" w:rsidRPr="00355BA1">
        <w:rPr>
          <w:color w:val="auto"/>
          <w:spacing w:val="0"/>
          <w:lang w:val="en-GB"/>
        </w:rPr>
        <w:t>(Peacock, Turner, Varey, 2018)</w:t>
      </w:r>
      <w:r w:rsidR="003B77D3" w:rsidRPr="00355BA1">
        <w:rPr>
          <w:rStyle w:val="FootnoteReference"/>
          <w:color w:val="auto"/>
          <w:spacing w:val="0"/>
          <w:lang w:val="en-GB"/>
        </w:rPr>
        <w:footnoteReference w:id="2"/>
      </w:r>
      <w:r w:rsidR="003B77D3" w:rsidRPr="00355BA1">
        <w:rPr>
          <w:color w:val="auto"/>
          <w:spacing w:val="0"/>
          <w:lang w:val="en-GB"/>
        </w:rPr>
        <w:t xml:space="preserve">. </w:t>
      </w:r>
      <w:r w:rsidR="00662A2A" w:rsidRPr="00355BA1">
        <w:rPr>
          <w:color w:val="auto"/>
          <w:spacing w:val="0"/>
          <w:lang w:val="en-GB"/>
        </w:rPr>
        <w:t>There are ma</w:t>
      </w:r>
      <w:r w:rsidR="00BB6EF5" w:rsidRPr="00355BA1">
        <w:rPr>
          <w:color w:val="auto"/>
          <w:spacing w:val="0"/>
          <w:lang w:val="en-GB"/>
        </w:rPr>
        <w:t xml:space="preserve">jor variations in the degree </w:t>
      </w:r>
      <w:r w:rsidR="00BB6EF5" w:rsidRPr="00355BA1">
        <w:rPr>
          <w:color w:val="auto"/>
          <w:spacing w:val="0"/>
          <w:lang w:val="en-GB"/>
        </w:rPr>
        <w:lastRenderedPageBreak/>
        <w:t xml:space="preserve">in which neoliberalism has inspired new visions of action, and the specific influence of neoliberal ideas is the most evident in the political sphere </w:t>
      </w:r>
      <w:r w:rsidR="008C2D5D" w:rsidRPr="00355BA1">
        <w:rPr>
          <w:color w:val="auto"/>
          <w:spacing w:val="0"/>
          <w:lang w:val="en-GB"/>
        </w:rPr>
        <w:t xml:space="preserve">where the dominant views of the relationship between the public and the private sector </w:t>
      </w:r>
      <w:r w:rsidR="00355BA1" w:rsidRPr="00355BA1">
        <w:rPr>
          <w:color w:val="auto"/>
          <w:spacing w:val="0"/>
          <w:lang w:val="en-GB"/>
        </w:rPr>
        <w:t xml:space="preserve">have been changed </w:t>
      </w:r>
      <w:r w:rsidR="003B77D3" w:rsidRPr="00355BA1">
        <w:rPr>
          <w:color w:val="auto"/>
          <w:spacing w:val="0"/>
          <w:lang w:val="en-GB"/>
        </w:rPr>
        <w:t xml:space="preserve">(Hall, Lamont, 2013). </w:t>
      </w:r>
      <w:r w:rsidR="00355BA1" w:rsidRPr="00355BA1">
        <w:rPr>
          <w:color w:val="auto"/>
          <w:spacing w:val="0"/>
          <w:lang w:val="en-GB"/>
        </w:rPr>
        <w:t>Policies are refocusing on individualisation of risk</w:t>
      </w:r>
      <w:r w:rsidR="000F0F47">
        <w:rPr>
          <w:color w:val="auto"/>
          <w:spacing w:val="0"/>
          <w:lang w:val="en-GB"/>
        </w:rPr>
        <w:t>, responsibility and reward</w:t>
      </w:r>
      <w:r w:rsidR="003B77D3" w:rsidRPr="00355BA1">
        <w:rPr>
          <w:color w:val="auto"/>
          <w:spacing w:val="0"/>
          <w:lang w:val="en-GB"/>
        </w:rPr>
        <w:t>,</w:t>
      </w:r>
      <w:r w:rsidR="0024421C">
        <w:rPr>
          <w:color w:val="auto"/>
          <w:spacing w:val="0"/>
          <w:lang w:val="en-GB"/>
        </w:rPr>
        <w:t xml:space="preserve"> while</w:t>
      </w:r>
      <w:r w:rsidR="000F0F47">
        <w:rPr>
          <w:color w:val="auto"/>
          <w:spacing w:val="0"/>
          <w:lang w:val="en-GB"/>
        </w:rPr>
        <w:t xml:space="preserve"> the new public has built market competition in offering public s</w:t>
      </w:r>
      <w:r w:rsidR="0024421C">
        <w:rPr>
          <w:color w:val="auto"/>
          <w:spacing w:val="0"/>
          <w:lang w:val="en-GB"/>
        </w:rPr>
        <w:t xml:space="preserve">ervices based on monitoring, ranking and comparing (benchmarking) </w:t>
      </w:r>
      <w:r w:rsidR="003B77D3" w:rsidRPr="00355BA1">
        <w:rPr>
          <w:color w:val="auto"/>
          <w:spacing w:val="0"/>
          <w:lang w:val="en-GB"/>
        </w:rPr>
        <w:t>(Miller, Rose, 2008).</w:t>
      </w:r>
      <w:r w:rsidR="0081135B">
        <w:rPr>
          <w:color w:val="auto"/>
          <w:spacing w:val="0"/>
          <w:lang w:val="en-GB"/>
        </w:rPr>
        <w:t xml:space="preserve"> Since </w:t>
      </w:r>
      <w:r w:rsidR="00F86B34">
        <w:rPr>
          <w:color w:val="auto"/>
          <w:spacing w:val="0"/>
          <w:lang w:val="en-GB"/>
        </w:rPr>
        <w:t xml:space="preserve">the </w:t>
      </w:r>
      <w:r w:rsidR="00B31EDC">
        <w:rPr>
          <w:color w:val="auto"/>
          <w:spacing w:val="0"/>
          <w:lang w:val="en-GB"/>
        </w:rPr>
        <w:t>consequences</w:t>
      </w:r>
      <w:r w:rsidR="0081135B">
        <w:rPr>
          <w:color w:val="auto"/>
          <w:spacing w:val="0"/>
          <w:lang w:val="en-GB"/>
        </w:rPr>
        <w:t xml:space="preserve"> of neoliberalism cannot be simply defined </w:t>
      </w:r>
      <w:r w:rsidR="00F86B34">
        <w:rPr>
          <w:color w:val="auto"/>
          <w:spacing w:val="0"/>
          <w:lang w:val="en-GB"/>
        </w:rPr>
        <w:t xml:space="preserve">as monolithic </w:t>
      </w:r>
      <w:r w:rsidR="0081135B">
        <w:rPr>
          <w:color w:val="auto"/>
          <w:spacing w:val="0"/>
          <w:lang w:val="en-GB"/>
        </w:rPr>
        <w:t xml:space="preserve">or as completely negative, </w:t>
      </w:r>
      <w:r w:rsidR="00B31EDC">
        <w:rPr>
          <w:color w:val="auto"/>
          <w:spacing w:val="0"/>
          <w:lang w:val="en-GB"/>
        </w:rPr>
        <w:t xml:space="preserve">it is evident that </w:t>
      </w:r>
      <w:r w:rsidR="00DB04AF">
        <w:rPr>
          <w:color w:val="auto"/>
          <w:spacing w:val="0"/>
          <w:lang w:val="en-GB"/>
        </w:rPr>
        <w:t xml:space="preserve">the neoliberal reform </w:t>
      </w:r>
      <w:r w:rsidR="00B31EDC">
        <w:rPr>
          <w:color w:val="auto"/>
          <w:spacing w:val="0"/>
          <w:lang w:val="en-GB"/>
        </w:rPr>
        <w:t xml:space="preserve">had profound retributive effects </w:t>
      </w:r>
      <w:r w:rsidR="00C05CC3">
        <w:rPr>
          <w:color w:val="auto"/>
          <w:spacing w:val="0"/>
          <w:lang w:val="en-GB"/>
        </w:rPr>
        <w:t xml:space="preserve">while becoming a difficult challenge for particular social groups. </w:t>
      </w:r>
    </w:p>
    <w:p w:rsidR="003B77D3" w:rsidRPr="00355BA1" w:rsidRDefault="00C05CC3" w:rsidP="003B77D3">
      <w:pPr>
        <w:spacing w:line="360" w:lineRule="auto"/>
        <w:ind w:firstLine="720"/>
        <w:jc w:val="both"/>
        <w:rPr>
          <w:color w:val="auto"/>
          <w:spacing w:val="0"/>
          <w:lang w:val="en-GB"/>
        </w:rPr>
      </w:pPr>
      <w:r>
        <w:rPr>
          <w:color w:val="auto"/>
          <w:spacing w:val="0"/>
          <w:lang w:val="en-GB"/>
        </w:rPr>
        <w:t xml:space="preserve">The neoliberal social </w:t>
      </w:r>
      <w:r w:rsidR="00C253FC">
        <w:rPr>
          <w:color w:val="auto"/>
          <w:spacing w:val="0"/>
          <w:lang w:val="en-GB"/>
        </w:rPr>
        <w:t>restructuring has been marked by the increase o the prison population</w:t>
      </w:r>
      <w:r w:rsidR="00D861F1">
        <w:rPr>
          <w:color w:val="auto"/>
          <w:spacing w:val="0"/>
          <w:lang w:val="en-GB"/>
        </w:rPr>
        <w:t xml:space="preserve"> and</w:t>
      </w:r>
      <w:r w:rsidR="003B77D3" w:rsidRPr="00355BA1">
        <w:rPr>
          <w:color w:val="auto"/>
          <w:spacing w:val="0"/>
          <w:lang w:val="en-GB"/>
        </w:rPr>
        <w:t>,</w:t>
      </w:r>
      <w:r w:rsidR="00C253FC">
        <w:rPr>
          <w:color w:val="auto"/>
          <w:spacing w:val="0"/>
          <w:lang w:val="en-GB"/>
        </w:rPr>
        <w:t xml:space="preserve"> according to </w:t>
      </w:r>
      <w:r w:rsidR="00D861F1" w:rsidRPr="00355BA1">
        <w:rPr>
          <w:color w:val="auto"/>
          <w:spacing w:val="0"/>
          <w:lang w:val="en-GB"/>
        </w:rPr>
        <w:t>Wacquant</w:t>
      </w:r>
      <w:r w:rsidR="00D861F1">
        <w:rPr>
          <w:color w:val="auto"/>
          <w:spacing w:val="0"/>
          <w:lang w:val="en-GB"/>
        </w:rPr>
        <w:t xml:space="preserve"> it isn’t a response to the rising insecurity related to crime, but a response to the diffused social insecurity </w:t>
      </w:r>
      <w:r w:rsidR="006F63F8">
        <w:rPr>
          <w:color w:val="auto"/>
          <w:spacing w:val="0"/>
          <w:lang w:val="en-GB"/>
        </w:rPr>
        <w:t xml:space="preserve">caused by the fragmentation of wage work and glorification of ethnic hierarchy </w:t>
      </w:r>
      <w:r w:rsidR="003B77D3" w:rsidRPr="00355BA1">
        <w:rPr>
          <w:color w:val="auto"/>
          <w:spacing w:val="0"/>
          <w:lang w:val="en-GB"/>
        </w:rPr>
        <w:t xml:space="preserve">(Wacquant, 2009). </w:t>
      </w:r>
      <w:r w:rsidR="00055273">
        <w:rPr>
          <w:color w:val="auto"/>
          <w:spacing w:val="0"/>
          <w:lang w:val="en-GB"/>
        </w:rPr>
        <w:t>The goal of the p</w:t>
      </w:r>
      <w:r w:rsidR="006F63F8">
        <w:rPr>
          <w:color w:val="auto"/>
          <w:spacing w:val="0"/>
          <w:lang w:val="en-GB"/>
        </w:rPr>
        <w:t xml:space="preserve">aternalistic </w:t>
      </w:r>
      <w:r w:rsidR="00055273">
        <w:rPr>
          <w:color w:val="auto"/>
          <w:spacing w:val="0"/>
          <w:lang w:val="en-GB"/>
        </w:rPr>
        <w:t xml:space="preserve">penalisation is to control and stop the urban </w:t>
      </w:r>
      <w:r w:rsidR="008465DA">
        <w:rPr>
          <w:color w:val="auto"/>
          <w:spacing w:val="0"/>
          <w:lang w:val="en-GB"/>
        </w:rPr>
        <w:t xml:space="preserve">disorders caused by economic deregulation and disciplining the insecure fraction of the post-industrial work class </w:t>
      </w:r>
      <w:r w:rsidR="003B77D3" w:rsidRPr="00355BA1">
        <w:rPr>
          <w:color w:val="auto"/>
          <w:spacing w:val="0"/>
          <w:lang w:val="en-GB"/>
        </w:rPr>
        <w:t xml:space="preserve">(Wacquant, 2010). </w:t>
      </w:r>
      <w:r w:rsidR="00933B78">
        <w:rPr>
          <w:color w:val="auto"/>
          <w:spacing w:val="0"/>
          <w:lang w:val="en-GB"/>
        </w:rPr>
        <w:t>Hard-working and mi</w:t>
      </w:r>
      <w:r w:rsidR="00635E34">
        <w:rPr>
          <w:color w:val="auto"/>
          <w:spacing w:val="0"/>
          <w:lang w:val="en-GB"/>
        </w:rPr>
        <w:t>litant ‘law and order’ appear like</w:t>
      </w:r>
      <w:r w:rsidR="00933B78">
        <w:rPr>
          <w:color w:val="auto"/>
          <w:spacing w:val="0"/>
          <w:lang w:val="en-GB"/>
        </w:rPr>
        <w:t xml:space="preserve"> </w:t>
      </w:r>
      <w:r w:rsidR="00DB0C15">
        <w:rPr>
          <w:color w:val="auto"/>
          <w:spacing w:val="0"/>
          <w:lang w:val="en-GB"/>
        </w:rPr>
        <w:t xml:space="preserve">the righteous and vigorous reaction of the neoliberal policies </w:t>
      </w:r>
      <w:r w:rsidR="003B77D3" w:rsidRPr="00355BA1">
        <w:rPr>
          <w:color w:val="auto"/>
          <w:spacing w:val="0"/>
          <w:lang w:val="en-GB"/>
        </w:rPr>
        <w:t>(</w:t>
      </w:r>
      <w:r w:rsidR="00DB0C15">
        <w:rPr>
          <w:color w:val="auto"/>
          <w:spacing w:val="0"/>
          <w:lang w:val="en-GB"/>
        </w:rPr>
        <w:t xml:space="preserve">spreading and glorification of the police, court and prison as well as </w:t>
      </w:r>
      <w:r w:rsidR="00965A0C">
        <w:rPr>
          <w:color w:val="auto"/>
          <w:spacing w:val="0"/>
          <w:lang w:val="en-GB"/>
        </w:rPr>
        <w:t>tightening the prison measures</w:t>
      </w:r>
      <w:r w:rsidR="009518A2">
        <w:rPr>
          <w:color w:val="auto"/>
          <w:spacing w:val="0"/>
          <w:lang w:val="en-GB"/>
        </w:rPr>
        <w:t xml:space="preserve">) in both developed, </w:t>
      </w:r>
      <w:r w:rsidR="000D2BC5">
        <w:rPr>
          <w:color w:val="auto"/>
          <w:spacing w:val="0"/>
          <w:lang w:val="en-GB"/>
        </w:rPr>
        <w:t>‘</w:t>
      </w:r>
      <w:r w:rsidR="009518A2">
        <w:rPr>
          <w:color w:val="auto"/>
          <w:spacing w:val="0"/>
          <w:lang w:val="en-GB"/>
        </w:rPr>
        <w:t xml:space="preserve">first </w:t>
      </w:r>
      <w:r w:rsidR="000D2BC5">
        <w:rPr>
          <w:color w:val="auto"/>
          <w:spacing w:val="0"/>
          <w:lang w:val="en-GB"/>
        </w:rPr>
        <w:t>w</w:t>
      </w:r>
      <w:r w:rsidR="009518A2">
        <w:rPr>
          <w:color w:val="auto"/>
          <w:spacing w:val="0"/>
          <w:lang w:val="en-GB"/>
        </w:rPr>
        <w:t>orld</w:t>
      </w:r>
      <w:r w:rsidR="000D2BC5">
        <w:rPr>
          <w:color w:val="auto"/>
          <w:spacing w:val="0"/>
          <w:lang w:val="en-GB"/>
        </w:rPr>
        <w:t>’ countries and post-transitional societies such as Serbia</w:t>
      </w:r>
      <w:r w:rsidR="003B77D3" w:rsidRPr="00355BA1">
        <w:rPr>
          <w:color w:val="auto"/>
          <w:spacing w:val="0"/>
          <w:lang w:val="en-GB"/>
        </w:rPr>
        <w:t>.</w:t>
      </w:r>
      <w:r w:rsidR="000D2BC5">
        <w:rPr>
          <w:color w:val="auto"/>
          <w:spacing w:val="0"/>
          <w:lang w:val="en-GB"/>
        </w:rPr>
        <w:t xml:space="preserve"> By producing social insecurity </w:t>
      </w:r>
      <w:r w:rsidR="00484310">
        <w:rPr>
          <w:color w:val="auto"/>
          <w:spacing w:val="0"/>
          <w:lang w:val="en-GB"/>
        </w:rPr>
        <w:t>and social helplessness, the neoliberal disciplining is at the</w:t>
      </w:r>
      <w:r w:rsidR="00E47A41">
        <w:rPr>
          <w:color w:val="auto"/>
          <w:spacing w:val="0"/>
          <w:lang w:val="en-GB"/>
        </w:rPr>
        <w:t xml:space="preserve"> same time resolving them while transforming social conflicts into criminal offences</w:t>
      </w:r>
      <w:r w:rsidR="003B77D3" w:rsidRPr="00355BA1">
        <w:rPr>
          <w:color w:val="auto"/>
          <w:spacing w:val="0"/>
          <w:lang w:val="en-GB"/>
        </w:rPr>
        <w:t>.</w:t>
      </w:r>
      <w:r w:rsidR="00E47A41">
        <w:rPr>
          <w:color w:val="auto"/>
          <w:spacing w:val="0"/>
          <w:lang w:val="en-GB"/>
        </w:rPr>
        <w:t xml:space="preserve"> In this way</w:t>
      </w:r>
      <w:r w:rsidR="00716B9D">
        <w:rPr>
          <w:color w:val="auto"/>
          <w:spacing w:val="0"/>
          <w:lang w:val="en-GB"/>
        </w:rPr>
        <w:t>,</w:t>
      </w:r>
      <w:r w:rsidR="00E47A41">
        <w:rPr>
          <w:color w:val="auto"/>
          <w:spacing w:val="0"/>
          <w:lang w:val="en-GB"/>
        </w:rPr>
        <w:t xml:space="preserve"> they are enabling political elites to reconfirm the authority of the state </w:t>
      </w:r>
      <w:r w:rsidR="0041074F">
        <w:rPr>
          <w:color w:val="auto"/>
          <w:spacing w:val="0"/>
          <w:lang w:val="en-GB"/>
        </w:rPr>
        <w:t xml:space="preserve">while compensating the deficit of legitimacy acquired by </w:t>
      </w:r>
      <w:r w:rsidR="001A0B05">
        <w:rPr>
          <w:color w:val="auto"/>
          <w:spacing w:val="0"/>
          <w:lang w:val="en-GB"/>
        </w:rPr>
        <w:t xml:space="preserve">social and economic protection of the Keynesian era </w:t>
      </w:r>
      <w:r w:rsidR="003F5B94">
        <w:rPr>
          <w:color w:val="auto"/>
          <w:spacing w:val="0"/>
          <w:lang w:val="en-GB"/>
        </w:rPr>
        <w:t>and in the socialist states (Wacquant, 2010)</w:t>
      </w:r>
      <w:r w:rsidR="003B77D3" w:rsidRPr="00355BA1">
        <w:rPr>
          <w:color w:val="auto"/>
          <w:spacing w:val="0"/>
          <w:lang w:val="en-GB"/>
        </w:rPr>
        <w:t xml:space="preserve">. </w:t>
      </w:r>
      <w:r w:rsidR="007566D9">
        <w:rPr>
          <w:color w:val="auto"/>
          <w:spacing w:val="0"/>
          <w:lang w:val="en-GB"/>
        </w:rPr>
        <w:t xml:space="preserve">The citizens movement of the rule of law under the neoliberal governance is becoming a technique for governing </w:t>
      </w:r>
      <w:r w:rsidR="005027D0">
        <w:rPr>
          <w:color w:val="auto"/>
          <w:spacing w:val="0"/>
          <w:lang w:val="en-GB"/>
        </w:rPr>
        <w:t xml:space="preserve">the marginal and the living laboratory of the neoliberals within which the prison is not a technical implementation of laws but a key organ </w:t>
      </w:r>
      <w:r w:rsidR="007A1C74">
        <w:rPr>
          <w:color w:val="auto"/>
          <w:spacing w:val="0"/>
          <w:lang w:val="en-GB"/>
        </w:rPr>
        <w:t xml:space="preserve">of states whose selective and aggressive layout in the lower regions of social space is constitutively damaging the ideals of </w:t>
      </w:r>
      <w:r w:rsidR="006911D3">
        <w:rPr>
          <w:color w:val="auto"/>
          <w:spacing w:val="0"/>
          <w:lang w:val="en-GB"/>
        </w:rPr>
        <w:t>democracy</w:t>
      </w:r>
      <w:r w:rsidR="005027D0">
        <w:rPr>
          <w:color w:val="auto"/>
          <w:spacing w:val="0"/>
          <w:lang w:val="en-GB"/>
        </w:rPr>
        <w:t xml:space="preserve"> </w:t>
      </w:r>
      <w:r w:rsidR="00646150">
        <w:rPr>
          <w:color w:val="auto"/>
          <w:spacing w:val="0"/>
          <w:lang w:val="en-GB"/>
        </w:rPr>
        <w:t>(Wacquant, 2010, p.</w:t>
      </w:r>
      <w:r w:rsidR="003B77D3" w:rsidRPr="00355BA1">
        <w:rPr>
          <w:color w:val="auto"/>
          <w:spacing w:val="0"/>
          <w:lang w:val="en-GB"/>
        </w:rPr>
        <w:t xml:space="preserve"> 200). </w:t>
      </w:r>
      <w:r w:rsidR="006911D3">
        <w:rPr>
          <w:color w:val="auto"/>
          <w:spacing w:val="0"/>
          <w:lang w:val="en-GB"/>
        </w:rPr>
        <w:t xml:space="preserve">Ritual confirmation of </w:t>
      </w:r>
      <w:r w:rsidR="006911D3">
        <w:rPr>
          <w:color w:val="auto"/>
          <w:spacing w:val="0"/>
          <w:lang w:val="en-GB"/>
        </w:rPr>
        <w:lastRenderedPageBreak/>
        <w:t xml:space="preserve">sovereignty of a state in a narrow theatrical domain of law implementation within which Wacquant sees a hidden purpose of the same state </w:t>
      </w:r>
      <w:r w:rsidR="00A8492C">
        <w:rPr>
          <w:color w:val="auto"/>
          <w:spacing w:val="0"/>
          <w:lang w:val="en-GB"/>
        </w:rPr>
        <w:t>which is to admit and cover up its inability to control capital flows (mostly beyond borders)</w:t>
      </w:r>
      <w:r w:rsidR="006E7326">
        <w:rPr>
          <w:color w:val="auto"/>
          <w:spacing w:val="0"/>
          <w:lang w:val="en-GB"/>
        </w:rPr>
        <w:t xml:space="preserve"> in the context of Serbian society</w:t>
      </w:r>
      <w:r w:rsidR="00A8492C">
        <w:rPr>
          <w:color w:val="auto"/>
          <w:spacing w:val="0"/>
          <w:lang w:val="en-GB"/>
        </w:rPr>
        <w:t xml:space="preserve"> </w:t>
      </w:r>
      <w:r w:rsidR="0072452B">
        <w:rPr>
          <w:color w:val="auto"/>
          <w:spacing w:val="0"/>
          <w:lang w:val="en-GB"/>
        </w:rPr>
        <w:t xml:space="preserve">becomes an attempt to restrain new and deep social conflicts </w:t>
      </w:r>
      <w:r w:rsidR="00D25F9F">
        <w:rPr>
          <w:color w:val="auto"/>
          <w:spacing w:val="0"/>
          <w:lang w:val="en-GB"/>
        </w:rPr>
        <w:t>caused by the neoliberal social agenda</w:t>
      </w:r>
      <w:r w:rsidR="006E7326">
        <w:rPr>
          <w:color w:val="auto"/>
          <w:spacing w:val="0"/>
          <w:lang w:val="en-GB"/>
        </w:rPr>
        <w:t>. Divergence of the diagnosis which translates so</w:t>
      </w:r>
      <w:r w:rsidR="000E6414">
        <w:rPr>
          <w:color w:val="auto"/>
          <w:spacing w:val="0"/>
          <w:lang w:val="en-GB"/>
        </w:rPr>
        <w:t xml:space="preserve">cial insecurity and anxiousness of the middle classes into fear and social insecurity caused by the rise of crime </w:t>
      </w:r>
      <w:r w:rsidR="00812A1A">
        <w:rPr>
          <w:color w:val="auto"/>
          <w:spacing w:val="0"/>
          <w:lang w:val="en-GB"/>
        </w:rPr>
        <w:t xml:space="preserve">is what both of them have in common. </w:t>
      </w:r>
      <w:r w:rsidR="009860AB">
        <w:rPr>
          <w:color w:val="auto"/>
          <w:spacing w:val="0"/>
          <w:lang w:val="en-GB"/>
        </w:rPr>
        <w:t>In the context of Serbia, there are n</w:t>
      </w:r>
      <w:r w:rsidR="003A7DC0">
        <w:rPr>
          <w:color w:val="auto"/>
          <w:spacing w:val="0"/>
          <w:lang w:val="en-GB"/>
        </w:rPr>
        <w:t xml:space="preserve">egative consequences of the unfinished decriminalisation of the society </w:t>
      </w:r>
      <w:r w:rsidR="009B6473">
        <w:rPr>
          <w:color w:val="auto"/>
          <w:spacing w:val="0"/>
          <w:lang w:val="en-GB"/>
        </w:rPr>
        <w:t>which</w:t>
      </w:r>
      <w:r w:rsidR="00C1616C">
        <w:rPr>
          <w:color w:val="auto"/>
          <w:spacing w:val="0"/>
          <w:lang w:val="en-GB"/>
        </w:rPr>
        <w:t xml:space="preserve"> is </w:t>
      </w:r>
      <w:r w:rsidR="009B6473">
        <w:rPr>
          <w:color w:val="auto"/>
          <w:spacing w:val="0"/>
          <w:lang w:val="en-GB"/>
        </w:rPr>
        <w:t xml:space="preserve">the </w:t>
      </w:r>
      <w:r w:rsidR="003B1440">
        <w:rPr>
          <w:color w:val="auto"/>
          <w:spacing w:val="0"/>
          <w:lang w:val="en-GB"/>
        </w:rPr>
        <w:t>heritage from the 1990</w:t>
      </w:r>
      <w:r w:rsidR="00C1616C">
        <w:rPr>
          <w:color w:val="auto"/>
          <w:spacing w:val="0"/>
          <w:lang w:val="en-GB"/>
        </w:rPr>
        <w:t>s</w:t>
      </w:r>
      <w:r w:rsidR="009860AB">
        <w:rPr>
          <w:color w:val="auto"/>
          <w:spacing w:val="0"/>
          <w:lang w:val="en-GB"/>
        </w:rPr>
        <w:t xml:space="preserve"> on the one hand</w:t>
      </w:r>
      <w:r w:rsidR="00812A1A">
        <w:rPr>
          <w:color w:val="auto"/>
          <w:spacing w:val="0"/>
          <w:lang w:val="en-GB"/>
        </w:rPr>
        <w:t xml:space="preserve"> </w:t>
      </w:r>
      <w:r w:rsidR="009B6473">
        <w:rPr>
          <w:color w:val="auto"/>
          <w:spacing w:val="0"/>
          <w:lang w:val="en-GB"/>
        </w:rPr>
        <w:t xml:space="preserve">and </w:t>
      </w:r>
      <w:r w:rsidR="009860AB">
        <w:rPr>
          <w:color w:val="auto"/>
          <w:spacing w:val="0"/>
          <w:lang w:val="en-GB"/>
        </w:rPr>
        <w:t xml:space="preserve">the </w:t>
      </w:r>
      <w:r w:rsidR="009B6473">
        <w:rPr>
          <w:color w:val="auto"/>
          <w:spacing w:val="0"/>
          <w:lang w:val="en-GB"/>
        </w:rPr>
        <w:t xml:space="preserve">neoliberal vision of the strengthened </w:t>
      </w:r>
      <w:r w:rsidR="009860AB">
        <w:rPr>
          <w:color w:val="auto"/>
          <w:spacing w:val="0"/>
          <w:lang w:val="en-GB"/>
        </w:rPr>
        <w:t>penal requests on the other</w:t>
      </w:r>
      <w:r w:rsidR="009B6473">
        <w:rPr>
          <w:color w:val="auto"/>
          <w:spacing w:val="0"/>
          <w:lang w:val="en-GB"/>
        </w:rPr>
        <w:t>.</w:t>
      </w:r>
      <w:r w:rsidR="009860AB">
        <w:rPr>
          <w:color w:val="auto"/>
          <w:spacing w:val="0"/>
          <w:lang w:val="en-GB"/>
        </w:rPr>
        <w:t xml:space="preserve"> These two </w:t>
      </w:r>
      <w:r w:rsidR="002948E2">
        <w:rPr>
          <w:color w:val="auto"/>
          <w:spacing w:val="0"/>
          <w:lang w:val="en-GB"/>
        </w:rPr>
        <w:t xml:space="preserve">streams </w:t>
      </w:r>
      <w:r w:rsidR="00B96F4D">
        <w:rPr>
          <w:color w:val="auto"/>
          <w:spacing w:val="0"/>
          <w:lang w:val="en-GB"/>
        </w:rPr>
        <w:t>are accentuating the importance of the critical analysis of the ‘old’ and ‘new’ tendencies in penal politics</w:t>
      </w:r>
      <w:r w:rsidR="003B77D3" w:rsidRPr="00355BA1">
        <w:rPr>
          <w:color w:val="auto"/>
          <w:spacing w:val="0"/>
          <w:lang w:val="en-GB"/>
        </w:rPr>
        <w:t>.</w:t>
      </w:r>
    </w:p>
    <w:p w:rsidR="003B77D3" w:rsidRPr="00355BA1" w:rsidRDefault="00B96F4D" w:rsidP="003B77D3">
      <w:pPr>
        <w:spacing w:line="360" w:lineRule="auto"/>
        <w:ind w:firstLine="720"/>
        <w:jc w:val="both"/>
        <w:rPr>
          <w:color w:val="auto"/>
          <w:spacing w:val="0"/>
          <w:lang w:val="en-GB"/>
        </w:rPr>
      </w:pPr>
      <w:r>
        <w:rPr>
          <w:color w:val="auto"/>
          <w:spacing w:val="0"/>
          <w:lang w:val="en-GB"/>
        </w:rPr>
        <w:t>Cons</w:t>
      </w:r>
      <w:r w:rsidR="00704C32">
        <w:rPr>
          <w:color w:val="auto"/>
          <w:spacing w:val="0"/>
          <w:lang w:val="en-GB"/>
        </w:rPr>
        <w:t xml:space="preserve">idering this specific need, this paper focuses on the discussion about possibilities of specific and relatively new programs within </w:t>
      </w:r>
      <w:r w:rsidR="000C474E">
        <w:rPr>
          <w:color w:val="auto"/>
          <w:spacing w:val="0"/>
          <w:lang w:val="en-GB"/>
        </w:rPr>
        <w:t xml:space="preserve">prison communities (philosophical discussions) with a reference to the </w:t>
      </w:r>
      <w:r w:rsidR="00B23F30">
        <w:rPr>
          <w:color w:val="auto"/>
          <w:spacing w:val="0"/>
          <w:lang w:val="en-GB"/>
        </w:rPr>
        <w:t xml:space="preserve">narrower (sociology of prisons) and wider social context (neoliberal penal policy). The complexity of the interaction which stems from different sources of the social and cultural dynamics which is reflected in prison circumstances and narratives as well as impossibility to </w:t>
      </w:r>
      <w:r w:rsidR="00E96045">
        <w:rPr>
          <w:color w:val="auto"/>
          <w:spacing w:val="0"/>
          <w:lang w:val="en-GB"/>
        </w:rPr>
        <w:t>comprehend all the aspects (economic, political, social, cultural and media aspects)</w:t>
      </w:r>
      <w:r w:rsidR="003B77D3" w:rsidRPr="00355BA1">
        <w:rPr>
          <w:color w:val="auto"/>
          <w:spacing w:val="0"/>
          <w:lang w:val="en-GB"/>
        </w:rPr>
        <w:t xml:space="preserve"> </w:t>
      </w:r>
      <w:r w:rsidR="00857158">
        <w:rPr>
          <w:color w:val="auto"/>
          <w:spacing w:val="0"/>
          <w:lang w:val="en-GB"/>
        </w:rPr>
        <w:t>that are related to the ties between wider social and narrower prison community in one paper</w:t>
      </w:r>
      <w:r w:rsidR="006B66FB">
        <w:rPr>
          <w:color w:val="auto"/>
          <w:spacing w:val="0"/>
          <w:lang w:val="en-GB"/>
        </w:rPr>
        <w:t xml:space="preserve"> has resulted in one single purpose of this paper. It is an attempt to view possibilities </w:t>
      </w:r>
      <w:r w:rsidR="007476D6">
        <w:rPr>
          <w:color w:val="auto"/>
          <w:spacing w:val="0"/>
          <w:lang w:val="en-GB"/>
        </w:rPr>
        <w:t>of the internal transformation of prisoners through the discipline of philosophy and investigate whether these programs are part of the biopo</w:t>
      </w:r>
      <w:r w:rsidR="00746214">
        <w:rPr>
          <w:color w:val="auto"/>
          <w:spacing w:val="0"/>
          <w:lang w:val="en-GB"/>
        </w:rPr>
        <w:t>litical ‘disciplining’ or they offer</w:t>
      </w:r>
      <w:r w:rsidR="007476D6">
        <w:rPr>
          <w:color w:val="auto"/>
          <w:spacing w:val="0"/>
          <w:lang w:val="en-GB"/>
        </w:rPr>
        <w:t xml:space="preserve"> a possibility </w:t>
      </w:r>
      <w:r w:rsidR="00746214">
        <w:rPr>
          <w:color w:val="auto"/>
          <w:spacing w:val="0"/>
          <w:lang w:val="en-GB"/>
        </w:rPr>
        <w:t xml:space="preserve">of distancing and critical analysis of one’s own identity </w:t>
      </w:r>
      <w:r w:rsidR="007756CC">
        <w:rPr>
          <w:color w:val="auto"/>
          <w:spacing w:val="0"/>
          <w:lang w:val="en-GB"/>
        </w:rPr>
        <w:t xml:space="preserve">and the global neoliberal identity. </w:t>
      </w:r>
    </w:p>
    <w:p w:rsidR="003B77D3" w:rsidRPr="00355BA1" w:rsidRDefault="003B77D3" w:rsidP="003B77D3">
      <w:pPr>
        <w:spacing w:line="360" w:lineRule="auto"/>
        <w:jc w:val="both"/>
        <w:rPr>
          <w:color w:val="auto"/>
          <w:spacing w:val="0"/>
          <w:lang w:val="en-GB"/>
        </w:rPr>
      </w:pPr>
    </w:p>
    <w:p w:rsidR="003B77D3" w:rsidRPr="00355BA1" w:rsidRDefault="009E5BC6" w:rsidP="003B77D3">
      <w:pPr>
        <w:spacing w:line="360" w:lineRule="auto"/>
        <w:jc w:val="center"/>
        <w:rPr>
          <w:b/>
          <w:color w:val="auto"/>
          <w:spacing w:val="0"/>
          <w:lang w:val="en-GB"/>
        </w:rPr>
      </w:pPr>
      <w:r>
        <w:rPr>
          <w:b/>
          <w:color w:val="auto"/>
          <w:spacing w:val="0"/>
          <w:lang w:val="en-GB"/>
        </w:rPr>
        <w:t>THE NEOLIBERAL PRISON DISCIPLINE AS THE (IM)POSSIBILITY TO TRANSFORM THE SELF</w:t>
      </w:r>
      <w:r w:rsidR="003B77D3" w:rsidRPr="00355BA1">
        <w:rPr>
          <w:b/>
          <w:color w:val="auto"/>
          <w:spacing w:val="0"/>
          <w:lang w:val="en-GB"/>
        </w:rPr>
        <w:t xml:space="preserve"> </w:t>
      </w:r>
    </w:p>
    <w:p w:rsidR="003B77D3" w:rsidRPr="00355BA1" w:rsidRDefault="003B77D3" w:rsidP="003B77D3">
      <w:pPr>
        <w:spacing w:line="360" w:lineRule="auto"/>
        <w:ind w:firstLine="720"/>
        <w:jc w:val="both"/>
        <w:rPr>
          <w:color w:val="auto"/>
          <w:spacing w:val="0"/>
          <w:lang w:val="en-GB"/>
        </w:rPr>
      </w:pPr>
    </w:p>
    <w:p w:rsidR="003B77D3" w:rsidRPr="00355BA1" w:rsidRDefault="009E5BC6" w:rsidP="003B77D3">
      <w:pPr>
        <w:spacing w:line="360" w:lineRule="auto"/>
        <w:ind w:firstLine="720"/>
        <w:jc w:val="both"/>
        <w:rPr>
          <w:color w:val="auto"/>
          <w:spacing w:val="0"/>
          <w:lang w:val="en-GB"/>
        </w:rPr>
      </w:pPr>
      <w:r>
        <w:rPr>
          <w:spacing w:val="0"/>
          <w:lang w:val="en-GB"/>
        </w:rPr>
        <w:t xml:space="preserve">A change in political evaluation of the penal policy is important and it </w:t>
      </w:r>
      <w:r w:rsidR="00161D0C">
        <w:rPr>
          <w:spacing w:val="0"/>
          <w:lang w:val="en-GB"/>
        </w:rPr>
        <w:t xml:space="preserve">is only one part of a deeper transformation of the concept of the penal process and its discourses, goals and techniques </w:t>
      </w:r>
      <w:r w:rsidR="003B77D3" w:rsidRPr="00355BA1">
        <w:rPr>
          <w:spacing w:val="0"/>
          <w:lang w:val="en-GB"/>
        </w:rPr>
        <w:t xml:space="preserve">(Feeley,1992, p. 442). </w:t>
      </w:r>
      <w:r w:rsidR="00161D0C">
        <w:rPr>
          <w:spacing w:val="0"/>
          <w:lang w:val="en-GB"/>
        </w:rPr>
        <w:t xml:space="preserve">The ‘new penology’ </w:t>
      </w:r>
      <w:r w:rsidR="002D65D0">
        <w:rPr>
          <w:spacing w:val="0"/>
          <w:lang w:val="en-GB"/>
        </w:rPr>
        <w:t>is becoming managerial and loses its transformative character which was typical for the ‘old penology’</w:t>
      </w:r>
      <w:r w:rsidR="003B77D3" w:rsidRPr="00355BA1">
        <w:rPr>
          <w:spacing w:val="0"/>
          <w:lang w:val="en-GB"/>
        </w:rPr>
        <w:t xml:space="preserve">. </w:t>
      </w:r>
      <w:r w:rsidR="00853C01">
        <w:rPr>
          <w:spacing w:val="0"/>
          <w:lang w:val="en-GB"/>
        </w:rPr>
        <w:t xml:space="preserve">It does not refer </w:t>
      </w:r>
      <w:r w:rsidR="00853C01">
        <w:rPr>
          <w:spacing w:val="0"/>
          <w:lang w:val="en-GB"/>
        </w:rPr>
        <w:lastRenderedPageBreak/>
        <w:t>to either punishment or rehabilitation of prisoners nor it is concerned about for individual behaviour and organisation of the community, but is exclusively concerned with the process of governance</w:t>
      </w:r>
      <w:r w:rsidR="003B77D3" w:rsidRPr="00355BA1">
        <w:rPr>
          <w:spacing w:val="0"/>
          <w:lang w:val="en-GB"/>
        </w:rPr>
        <w:t>.</w:t>
      </w:r>
      <w:r w:rsidR="003B77D3" w:rsidRPr="00355BA1">
        <w:rPr>
          <w:rStyle w:val="FootnoteReference"/>
          <w:spacing w:val="0"/>
          <w:lang w:val="en-GB"/>
        </w:rPr>
        <w:footnoteReference w:id="3"/>
      </w:r>
    </w:p>
    <w:p w:rsidR="003B77D3" w:rsidRPr="00355BA1" w:rsidRDefault="00853C01" w:rsidP="003B77D3">
      <w:pPr>
        <w:spacing w:line="360" w:lineRule="auto"/>
        <w:ind w:firstLine="720"/>
        <w:jc w:val="both"/>
        <w:rPr>
          <w:color w:val="auto"/>
          <w:spacing w:val="0"/>
          <w:lang w:val="en-GB"/>
        </w:rPr>
      </w:pPr>
      <w:r>
        <w:rPr>
          <w:color w:val="auto"/>
          <w:spacing w:val="0"/>
          <w:lang w:val="en-GB"/>
        </w:rPr>
        <w:t>The neoliberal governmentality as a skill of governance is based on</w:t>
      </w:r>
      <w:r w:rsidR="00A719FF">
        <w:rPr>
          <w:color w:val="auto"/>
          <w:spacing w:val="0"/>
          <w:lang w:val="en-GB"/>
        </w:rPr>
        <w:t xml:space="preserve"> the</w:t>
      </w:r>
      <w:r>
        <w:rPr>
          <w:color w:val="auto"/>
          <w:spacing w:val="0"/>
          <w:lang w:val="en-GB"/>
        </w:rPr>
        <w:t xml:space="preserve"> technology of the self which </w:t>
      </w:r>
      <w:r w:rsidR="0073573E">
        <w:rPr>
          <w:color w:val="auto"/>
          <w:spacing w:val="0"/>
          <w:lang w:val="en-GB"/>
        </w:rPr>
        <w:t xml:space="preserve">entails accepting subjectivity which has been formed according to goals of neoliberalism </w:t>
      </w:r>
      <w:r w:rsidR="003B77D3" w:rsidRPr="00355BA1">
        <w:rPr>
          <w:color w:val="auto"/>
          <w:spacing w:val="0"/>
          <w:lang w:val="en-GB"/>
        </w:rPr>
        <w:t xml:space="preserve">(Rose, Miller, 1992; Rose, 1999). </w:t>
      </w:r>
      <w:r w:rsidR="0073573E">
        <w:rPr>
          <w:color w:val="auto"/>
          <w:spacing w:val="0"/>
          <w:lang w:val="en-GB"/>
        </w:rPr>
        <w:t xml:space="preserve">Governmentality is </w:t>
      </w:r>
      <w:r w:rsidR="00D733B3">
        <w:rPr>
          <w:color w:val="auto"/>
          <w:spacing w:val="0"/>
          <w:lang w:val="en-GB"/>
        </w:rPr>
        <w:t>being carried out by regulation and control of individuals which is not direct but is based on instigating self-regulation, self-discipline and self</w:t>
      </w:r>
      <w:r w:rsidR="002501CC">
        <w:rPr>
          <w:color w:val="auto"/>
          <w:spacing w:val="0"/>
          <w:lang w:val="en-GB"/>
        </w:rPr>
        <w:t>-correction which are in line with the goals of neoliberal governance</w:t>
      </w:r>
      <w:r w:rsidR="003B77D3" w:rsidRPr="00355BA1">
        <w:rPr>
          <w:color w:val="auto"/>
          <w:spacing w:val="0"/>
          <w:lang w:val="en-GB"/>
        </w:rPr>
        <w:t xml:space="preserve"> (Shore, Wright, 2011). </w:t>
      </w:r>
      <w:r w:rsidR="002501CC">
        <w:rPr>
          <w:color w:val="auto"/>
          <w:spacing w:val="0"/>
          <w:lang w:val="en-GB"/>
        </w:rPr>
        <w:t xml:space="preserve">The neoliberal agenda is penetrating into </w:t>
      </w:r>
      <w:r w:rsidR="00140218">
        <w:rPr>
          <w:color w:val="auto"/>
          <w:spacing w:val="0"/>
          <w:lang w:val="en-GB"/>
        </w:rPr>
        <w:t xml:space="preserve">the </w:t>
      </w:r>
      <w:r w:rsidR="008A714D">
        <w:rPr>
          <w:color w:val="auto"/>
          <w:spacing w:val="0"/>
          <w:lang w:val="en-GB"/>
        </w:rPr>
        <w:t>organisation of</w:t>
      </w:r>
      <w:r w:rsidR="002501CC">
        <w:rPr>
          <w:color w:val="auto"/>
          <w:spacing w:val="0"/>
          <w:lang w:val="en-GB"/>
        </w:rPr>
        <w:t xml:space="preserve"> prison life by replacing authoritarian surveillance with soft, indirect and negotiating regulation which requires ‘dynamic security’</w:t>
      </w:r>
      <w:r w:rsidR="003B77D3" w:rsidRPr="00355BA1">
        <w:rPr>
          <w:color w:val="auto"/>
          <w:spacing w:val="0"/>
          <w:lang w:val="en-GB"/>
        </w:rPr>
        <w:t xml:space="preserve"> </w:t>
      </w:r>
      <w:r w:rsidR="00C67626">
        <w:rPr>
          <w:color w:val="auto"/>
          <w:spacing w:val="0"/>
          <w:lang w:val="en-GB"/>
        </w:rPr>
        <w:t>as well as stab</w:t>
      </w:r>
      <w:r w:rsidR="00F104C8">
        <w:rPr>
          <w:color w:val="auto"/>
          <w:spacing w:val="0"/>
          <w:lang w:val="en-GB"/>
        </w:rPr>
        <w:t>le regimes within prison communities</w:t>
      </w:r>
      <w:r w:rsidR="003B77D3" w:rsidRPr="00355BA1">
        <w:rPr>
          <w:color w:val="auto"/>
          <w:spacing w:val="0"/>
          <w:lang w:val="en-GB"/>
        </w:rPr>
        <w:t xml:space="preserve"> (Libeling, 2004; Peacock, Turner, Varey, 2018).</w:t>
      </w:r>
    </w:p>
    <w:p w:rsidR="003B77D3" w:rsidRPr="00355BA1" w:rsidRDefault="00F104C8" w:rsidP="003B77D3">
      <w:pPr>
        <w:spacing w:line="360" w:lineRule="auto"/>
        <w:ind w:firstLine="720"/>
        <w:jc w:val="both"/>
        <w:rPr>
          <w:spacing w:val="0"/>
          <w:lang w:val="en-GB"/>
        </w:rPr>
      </w:pPr>
      <w:r>
        <w:rPr>
          <w:color w:val="auto"/>
          <w:spacing w:val="0"/>
          <w:lang w:val="en-GB"/>
        </w:rPr>
        <w:t xml:space="preserve">Corporative regulation of the self in the context of the prison community </w:t>
      </w:r>
      <w:r w:rsidR="0070657C">
        <w:rPr>
          <w:color w:val="auto"/>
          <w:spacing w:val="0"/>
          <w:lang w:val="en-GB"/>
        </w:rPr>
        <w:t xml:space="preserve">represents conducting neoliberal policies and their goal is reshaping of the self of the prisoners and the prison staff </w:t>
      </w:r>
      <w:r w:rsidR="00163792">
        <w:rPr>
          <w:color w:val="auto"/>
          <w:spacing w:val="0"/>
          <w:lang w:val="en-GB"/>
        </w:rPr>
        <w:t xml:space="preserve">by transforming their identities as well as their traditional roles and relationships. Therefore it is important to acknowledge that the neoliberal project has fundamentally changed the nature of relationships in prison communities and, most importantly, altered the nature of power and the disciplinary discourse. The ‘reconstruction of power’ in prisons is followed by the transition from the </w:t>
      </w:r>
      <w:r w:rsidR="00080D48">
        <w:rPr>
          <w:color w:val="auto"/>
          <w:spacing w:val="0"/>
          <w:lang w:val="en-GB"/>
        </w:rPr>
        <w:t>‘</w:t>
      </w:r>
      <w:r w:rsidR="00163792">
        <w:rPr>
          <w:color w:val="auto"/>
          <w:spacing w:val="0"/>
          <w:lang w:val="en-GB"/>
        </w:rPr>
        <w:t>hard</w:t>
      </w:r>
      <w:r w:rsidR="00080D48">
        <w:rPr>
          <w:color w:val="auto"/>
          <w:spacing w:val="0"/>
          <w:lang w:val="en-GB"/>
        </w:rPr>
        <w:t>’</w:t>
      </w:r>
      <w:r w:rsidR="00163792">
        <w:rPr>
          <w:color w:val="auto"/>
          <w:spacing w:val="0"/>
          <w:lang w:val="en-GB"/>
        </w:rPr>
        <w:t xml:space="preserve"> to the </w:t>
      </w:r>
      <w:r w:rsidR="00080D48">
        <w:rPr>
          <w:color w:val="auto"/>
          <w:spacing w:val="0"/>
          <w:lang w:val="en-GB"/>
        </w:rPr>
        <w:t>‘</w:t>
      </w:r>
      <w:r w:rsidR="00163792">
        <w:rPr>
          <w:color w:val="auto"/>
          <w:spacing w:val="0"/>
          <w:lang w:val="en-GB"/>
        </w:rPr>
        <w:t>soft</w:t>
      </w:r>
      <w:r w:rsidR="00080D48">
        <w:rPr>
          <w:color w:val="auto"/>
          <w:spacing w:val="0"/>
          <w:lang w:val="en-GB"/>
        </w:rPr>
        <w:t>’</w:t>
      </w:r>
      <w:r w:rsidR="00163792">
        <w:rPr>
          <w:color w:val="auto"/>
          <w:spacing w:val="0"/>
          <w:lang w:val="en-GB"/>
        </w:rPr>
        <w:t xml:space="preserve"> power</w:t>
      </w:r>
      <w:r w:rsidR="003B77D3" w:rsidRPr="00355BA1">
        <w:rPr>
          <w:color w:val="auto"/>
          <w:spacing w:val="0"/>
          <w:lang w:val="en-GB"/>
        </w:rPr>
        <w:t xml:space="preserve"> (Crewe, 2009). </w:t>
      </w:r>
      <w:r w:rsidR="006A7A98">
        <w:rPr>
          <w:color w:val="auto"/>
          <w:spacing w:val="0"/>
          <w:lang w:val="en-GB"/>
        </w:rPr>
        <w:t>Members of prison staff are less and less confronting prisoners by taking the position of an ‘enemy’ which is manifested as the ‘hard power’</w:t>
      </w:r>
      <w:r w:rsidR="003B77D3" w:rsidRPr="00355BA1">
        <w:rPr>
          <w:color w:val="auto"/>
          <w:spacing w:val="0"/>
          <w:lang w:val="en-GB"/>
        </w:rPr>
        <w:t xml:space="preserve"> (</w:t>
      </w:r>
      <w:r w:rsidR="006A7A98">
        <w:rPr>
          <w:color w:val="auto"/>
          <w:spacing w:val="0"/>
          <w:lang w:val="en-GB"/>
        </w:rPr>
        <w:t>aggression and antagonism</w:t>
      </w:r>
      <w:r w:rsidR="007865DF">
        <w:rPr>
          <w:color w:val="auto"/>
          <w:spacing w:val="0"/>
          <w:lang w:val="en-GB"/>
        </w:rPr>
        <w:t>).</w:t>
      </w:r>
      <w:r w:rsidR="003B77D3" w:rsidRPr="00355BA1">
        <w:rPr>
          <w:color w:val="auto"/>
          <w:spacing w:val="0"/>
          <w:lang w:val="en-GB"/>
        </w:rPr>
        <w:t xml:space="preserve"> </w:t>
      </w:r>
      <w:r w:rsidR="007865DF">
        <w:rPr>
          <w:color w:val="auto"/>
          <w:spacing w:val="0"/>
          <w:lang w:val="en-GB"/>
        </w:rPr>
        <w:t xml:space="preserve">They are becoming the carriers of the ‘soft power’ which operates from a distance </w:t>
      </w:r>
      <w:r w:rsidR="003B77D3" w:rsidRPr="00355BA1">
        <w:rPr>
          <w:color w:val="auto"/>
          <w:spacing w:val="0"/>
          <w:lang w:val="en-GB"/>
        </w:rPr>
        <w:t xml:space="preserve">(Crewe, 2011). </w:t>
      </w:r>
      <w:r w:rsidR="007865DF">
        <w:rPr>
          <w:color w:val="auto"/>
          <w:spacing w:val="0"/>
          <w:lang w:val="en-GB"/>
        </w:rPr>
        <w:t xml:space="preserve">The psychological supremacy of the prison staff stems from the possibility to make decisions about issues that are important to prisoners </w:t>
      </w:r>
      <w:r w:rsidR="003B77D3" w:rsidRPr="00355BA1">
        <w:rPr>
          <w:color w:val="auto"/>
          <w:spacing w:val="0"/>
          <w:lang w:val="en-GB"/>
        </w:rPr>
        <w:t>(</w:t>
      </w:r>
      <w:r w:rsidR="007865DF">
        <w:rPr>
          <w:color w:val="auto"/>
          <w:spacing w:val="0"/>
          <w:lang w:val="en-GB"/>
        </w:rPr>
        <w:t xml:space="preserve">drug tests, reports that are affecting categorisation and premature </w:t>
      </w:r>
      <w:r w:rsidR="00DF1251">
        <w:rPr>
          <w:color w:val="auto"/>
          <w:spacing w:val="0"/>
          <w:lang w:val="en-GB"/>
        </w:rPr>
        <w:t>release from prison</w:t>
      </w:r>
      <w:r w:rsidR="003B77D3" w:rsidRPr="00355BA1">
        <w:rPr>
          <w:color w:val="auto"/>
          <w:spacing w:val="0"/>
          <w:lang w:val="en-GB"/>
        </w:rPr>
        <w:t>).</w:t>
      </w:r>
      <w:r w:rsidR="00DF1251">
        <w:rPr>
          <w:color w:val="auto"/>
          <w:spacing w:val="0"/>
          <w:lang w:val="en-GB"/>
        </w:rPr>
        <w:t xml:space="preserve"> Soft power is faceless and does not require direct intervention and it is base</w:t>
      </w:r>
      <w:r w:rsidR="00FB4CA5">
        <w:rPr>
          <w:color w:val="auto"/>
          <w:spacing w:val="0"/>
          <w:lang w:val="en-GB"/>
        </w:rPr>
        <w:t>d</w:t>
      </w:r>
      <w:r w:rsidR="00DF1251">
        <w:rPr>
          <w:color w:val="auto"/>
          <w:spacing w:val="0"/>
          <w:lang w:val="en-GB"/>
        </w:rPr>
        <w:t xml:space="preserve"> on </w:t>
      </w:r>
      <w:r w:rsidR="00611B76">
        <w:rPr>
          <w:color w:val="auto"/>
          <w:spacing w:val="0"/>
          <w:lang w:val="en-GB"/>
        </w:rPr>
        <w:t xml:space="preserve">the </w:t>
      </w:r>
      <w:r w:rsidR="00DF1251">
        <w:rPr>
          <w:color w:val="auto"/>
          <w:spacing w:val="0"/>
          <w:lang w:val="en-GB"/>
        </w:rPr>
        <w:t xml:space="preserve">introduction of self-regulation </w:t>
      </w:r>
      <w:r w:rsidR="00DF1251">
        <w:rPr>
          <w:color w:val="auto"/>
          <w:spacing w:val="0"/>
          <w:lang w:val="en-GB"/>
        </w:rPr>
        <w:lastRenderedPageBreak/>
        <w:t xml:space="preserve">or self-disciplining of prisoners as a new component of </w:t>
      </w:r>
      <w:r w:rsidR="002212E5">
        <w:rPr>
          <w:color w:val="auto"/>
          <w:spacing w:val="0"/>
          <w:lang w:val="en-GB"/>
        </w:rPr>
        <w:t>the prisoner self</w:t>
      </w:r>
      <w:r w:rsidR="003B77D3" w:rsidRPr="00355BA1">
        <w:rPr>
          <w:color w:val="auto"/>
          <w:spacing w:val="0"/>
          <w:lang w:val="en-GB"/>
        </w:rPr>
        <w:t xml:space="preserve">. </w:t>
      </w:r>
      <w:r w:rsidR="002212E5">
        <w:rPr>
          <w:color w:val="auto"/>
          <w:spacing w:val="0"/>
          <w:lang w:val="en-GB"/>
        </w:rPr>
        <w:t xml:space="preserve">The lack of force does not make it less strong and efficient. This ‘soft force’ is a key component </w:t>
      </w:r>
      <w:r w:rsidR="00D04F2F">
        <w:rPr>
          <w:color w:val="auto"/>
          <w:spacing w:val="0"/>
          <w:lang w:val="en-GB"/>
        </w:rPr>
        <w:t>of the ‘neo-paternalism’ which is typical for the prison system of England and Wales and it is a sphere of power</w:t>
      </w:r>
      <w:r w:rsidR="00414558">
        <w:rPr>
          <w:color w:val="auto"/>
          <w:spacing w:val="0"/>
          <w:lang w:val="en-GB"/>
        </w:rPr>
        <w:t xml:space="preserve"> which makes the use of direct command or coercion obsolete or it precedes</w:t>
      </w:r>
      <w:r w:rsidR="00386606">
        <w:rPr>
          <w:color w:val="auto"/>
          <w:spacing w:val="0"/>
          <w:lang w:val="en-GB"/>
        </w:rPr>
        <w:t xml:space="preserve"> it</w:t>
      </w:r>
      <w:r w:rsidR="00414558">
        <w:rPr>
          <w:color w:val="auto"/>
          <w:spacing w:val="0"/>
          <w:lang w:val="en-GB"/>
        </w:rPr>
        <w:t xml:space="preserve"> </w:t>
      </w:r>
      <w:r w:rsidR="003B77D3" w:rsidRPr="00355BA1">
        <w:rPr>
          <w:color w:val="auto"/>
          <w:spacing w:val="0"/>
          <w:lang w:val="en-GB"/>
        </w:rPr>
        <w:t xml:space="preserve">(Crеwe, 2009). </w:t>
      </w:r>
      <w:r w:rsidR="00386606">
        <w:rPr>
          <w:color w:val="auto"/>
          <w:spacing w:val="0"/>
          <w:lang w:val="en-GB"/>
        </w:rPr>
        <w:t xml:space="preserve">Reshaping of the prisoner’s self through aspects or treatment and regulation is being realised through direct relationships between staff and prisoners </w:t>
      </w:r>
      <w:r w:rsidR="00080BED">
        <w:rPr>
          <w:color w:val="auto"/>
          <w:spacing w:val="0"/>
          <w:lang w:val="en-GB"/>
        </w:rPr>
        <w:t>indirectly through policies which are motivating prisoners to regulate their behaviour thereby shifting responsibility for conduct of behaviour to prisoners who are turning to positive</w:t>
      </w:r>
      <w:r w:rsidR="00ED1E45">
        <w:rPr>
          <w:color w:val="auto"/>
          <w:spacing w:val="0"/>
          <w:lang w:val="en-GB"/>
        </w:rPr>
        <w:t xml:space="preserve"> inclusion into the regime</w:t>
      </w:r>
      <w:r w:rsidR="003B77D3" w:rsidRPr="00355BA1">
        <w:rPr>
          <w:color w:val="auto"/>
          <w:spacing w:val="0"/>
          <w:lang w:val="en-GB"/>
        </w:rPr>
        <w:t xml:space="preserve"> (Peacock, Turner, Varey, 2018). </w:t>
      </w:r>
      <w:r w:rsidR="00E76E26">
        <w:rPr>
          <w:color w:val="auto"/>
          <w:spacing w:val="0"/>
          <w:lang w:val="en-GB"/>
        </w:rPr>
        <w:t xml:space="preserve">These policies which are essentially neoliberal </w:t>
      </w:r>
      <w:r w:rsidR="003B77D3" w:rsidRPr="00355BA1">
        <w:rPr>
          <w:color w:val="auto"/>
          <w:spacing w:val="0"/>
          <w:lang w:val="en-GB"/>
        </w:rPr>
        <w:t xml:space="preserve">(Garland, 1997), </w:t>
      </w:r>
      <w:r w:rsidR="00E76E26">
        <w:rPr>
          <w:color w:val="auto"/>
          <w:spacing w:val="0"/>
          <w:lang w:val="en-GB"/>
        </w:rPr>
        <w:t xml:space="preserve">as the element of </w:t>
      </w:r>
      <w:r w:rsidR="00CF50CF">
        <w:rPr>
          <w:color w:val="auto"/>
          <w:spacing w:val="0"/>
          <w:lang w:val="en-GB"/>
        </w:rPr>
        <w:t>governance</w:t>
      </w:r>
      <w:r w:rsidR="00E76E26">
        <w:rPr>
          <w:color w:val="auto"/>
          <w:spacing w:val="0"/>
          <w:lang w:val="en-GB"/>
        </w:rPr>
        <w:t xml:space="preserve"> </w:t>
      </w:r>
      <w:r w:rsidR="003B77D3" w:rsidRPr="00355BA1">
        <w:rPr>
          <w:color w:val="auto"/>
          <w:spacing w:val="0"/>
          <w:lang w:val="en-GB"/>
        </w:rPr>
        <w:t xml:space="preserve">(Dean, 2006; Rose, 1999) </w:t>
      </w:r>
      <w:r w:rsidR="00CF50CF">
        <w:rPr>
          <w:color w:val="auto"/>
          <w:spacing w:val="0"/>
          <w:lang w:val="en-GB"/>
        </w:rPr>
        <w:t xml:space="preserve">are providing pseudo-anonymous space for prisoners and are </w:t>
      </w:r>
      <w:r w:rsidR="00613F23">
        <w:rPr>
          <w:color w:val="auto"/>
          <w:spacing w:val="0"/>
          <w:lang w:val="en-GB"/>
        </w:rPr>
        <w:t>training them to use this autonomy in specific ways while rewarding them for this</w:t>
      </w:r>
      <w:r w:rsidR="003B77D3" w:rsidRPr="00355BA1">
        <w:rPr>
          <w:rStyle w:val="FootnoteReference"/>
          <w:color w:val="auto"/>
          <w:spacing w:val="0"/>
          <w:lang w:val="en-GB"/>
        </w:rPr>
        <w:footnoteReference w:id="4"/>
      </w:r>
      <w:r w:rsidR="003B77D3" w:rsidRPr="00355BA1">
        <w:rPr>
          <w:color w:val="auto"/>
          <w:spacing w:val="0"/>
          <w:lang w:val="en-GB"/>
        </w:rPr>
        <w:t xml:space="preserve">. </w:t>
      </w:r>
      <w:r w:rsidR="00613F23">
        <w:rPr>
          <w:color w:val="auto"/>
          <w:spacing w:val="0"/>
          <w:lang w:val="en-GB"/>
        </w:rPr>
        <w:t xml:space="preserve">When prisoners are not regulating themselves according to this soft power, </w:t>
      </w:r>
      <w:r w:rsidR="00571B9D">
        <w:rPr>
          <w:color w:val="auto"/>
          <w:spacing w:val="0"/>
          <w:lang w:val="en-GB"/>
        </w:rPr>
        <w:t xml:space="preserve">the prison authority </w:t>
      </w:r>
      <w:r w:rsidR="0042026E">
        <w:rPr>
          <w:color w:val="auto"/>
          <w:spacing w:val="0"/>
          <w:lang w:val="en-GB"/>
        </w:rPr>
        <w:t>is revea</w:t>
      </w:r>
      <w:r w:rsidR="00571B9D">
        <w:rPr>
          <w:color w:val="auto"/>
          <w:spacing w:val="0"/>
          <w:lang w:val="en-GB"/>
        </w:rPr>
        <w:t xml:space="preserve">ling itself through orders, controls and punishments on which prisoners cannot negotiate </w:t>
      </w:r>
      <w:r w:rsidR="003B77D3" w:rsidRPr="00355BA1">
        <w:rPr>
          <w:color w:val="auto"/>
          <w:spacing w:val="0"/>
          <w:lang w:val="en-GB"/>
        </w:rPr>
        <w:t>(Cerwe, 2009).</w:t>
      </w:r>
      <w:r w:rsidR="003B77D3" w:rsidRPr="00355BA1">
        <w:rPr>
          <w:spacing w:val="0"/>
          <w:lang w:val="en-GB"/>
        </w:rPr>
        <w:t xml:space="preserve"> </w:t>
      </w:r>
      <w:r w:rsidR="009A0ED7">
        <w:rPr>
          <w:spacing w:val="0"/>
          <w:lang w:val="en-GB"/>
        </w:rPr>
        <w:t xml:space="preserve">Inside the prison community, the prisoners are expected to show loyalty and to change themselves through the active participation in accordance with the institutional goals which does not entail only passive </w:t>
      </w:r>
      <w:r w:rsidR="00F1700B">
        <w:rPr>
          <w:spacing w:val="0"/>
          <w:lang w:val="en-GB"/>
        </w:rPr>
        <w:t xml:space="preserve">existence in the system and avoiding troubles by abiding the rules but also understanding unclear </w:t>
      </w:r>
      <w:r w:rsidR="000B701F">
        <w:rPr>
          <w:spacing w:val="0"/>
          <w:lang w:val="en-GB"/>
        </w:rPr>
        <w:t xml:space="preserve">criteria in the assessment of risks conducted by prison officers </w:t>
      </w:r>
      <w:r w:rsidR="003B77D3" w:rsidRPr="00355BA1">
        <w:rPr>
          <w:spacing w:val="0"/>
          <w:lang w:val="en-GB"/>
        </w:rPr>
        <w:t xml:space="preserve">(Liebling </w:t>
      </w:r>
      <w:r w:rsidR="000B701F">
        <w:rPr>
          <w:spacing w:val="0"/>
          <w:lang w:val="en-GB"/>
        </w:rPr>
        <w:t>and others</w:t>
      </w:r>
      <w:r w:rsidR="003B77D3" w:rsidRPr="00355BA1">
        <w:rPr>
          <w:spacing w:val="0"/>
          <w:lang w:val="en-GB"/>
        </w:rPr>
        <w:t xml:space="preserve">., 1999; </w:t>
      </w:r>
      <w:r w:rsidR="003B77D3" w:rsidRPr="00355BA1">
        <w:rPr>
          <w:color w:val="111111"/>
          <w:spacing w:val="0"/>
          <w:shd w:val="clear" w:color="auto" w:fill="FFFFFF"/>
          <w:lang w:val="en-GB"/>
        </w:rPr>
        <w:t xml:space="preserve">Liebling, Price, 2001; </w:t>
      </w:r>
      <w:r w:rsidR="003B77D3" w:rsidRPr="00355BA1">
        <w:rPr>
          <w:spacing w:val="0"/>
          <w:lang w:val="en-GB"/>
        </w:rPr>
        <w:t xml:space="preserve">Attrill, Liell, 2007).  </w:t>
      </w:r>
      <w:r w:rsidR="000B701F">
        <w:rPr>
          <w:spacing w:val="0"/>
          <w:lang w:val="en-GB"/>
        </w:rPr>
        <w:t>The scheme of deserved privileges is motivating prisoners to regulate their everyday behaviour which is adjusted to the soft power of the disciplinary policies which are by their scope and their goals different to the authoritarian strategies</w:t>
      </w:r>
      <w:r w:rsidR="003B77D3" w:rsidRPr="00355BA1">
        <w:rPr>
          <w:spacing w:val="0"/>
          <w:lang w:val="en-GB"/>
        </w:rPr>
        <w:t>.</w:t>
      </w:r>
      <w:r w:rsidR="000B701F">
        <w:rPr>
          <w:spacing w:val="0"/>
          <w:lang w:val="en-GB"/>
        </w:rPr>
        <w:t xml:space="preserve"> They strive to realise wider and firmer surveillance over the behaviour of prisoners by overcoming the basic requirements related to order and obedience. </w:t>
      </w:r>
    </w:p>
    <w:p w:rsidR="003B77D3" w:rsidRPr="00355BA1" w:rsidRDefault="000374E0" w:rsidP="003B77D3">
      <w:pPr>
        <w:spacing w:line="360" w:lineRule="auto"/>
        <w:ind w:firstLine="720"/>
        <w:jc w:val="both"/>
        <w:rPr>
          <w:color w:val="auto"/>
          <w:spacing w:val="0"/>
          <w:lang w:val="en-GB"/>
        </w:rPr>
      </w:pPr>
      <w:r>
        <w:rPr>
          <w:spacing w:val="0"/>
          <w:lang w:val="en-GB"/>
        </w:rPr>
        <w:lastRenderedPageBreak/>
        <w:t xml:space="preserve">‘Authoritarian rehabilitation’ </w:t>
      </w:r>
      <w:r w:rsidR="003B77D3" w:rsidRPr="00355BA1">
        <w:rPr>
          <w:spacing w:val="0"/>
          <w:lang w:val="en-GB"/>
        </w:rPr>
        <w:t>(Rotman, 1990)</w:t>
      </w:r>
      <w:r>
        <w:rPr>
          <w:spacing w:val="0"/>
          <w:lang w:val="en-GB"/>
        </w:rPr>
        <w:t xml:space="preserve"> which is being realised within the soft discipline has important consequences in the field of freedom, </w:t>
      </w:r>
      <w:r w:rsidR="00904F3C">
        <w:rPr>
          <w:spacing w:val="0"/>
          <w:lang w:val="en-GB"/>
        </w:rPr>
        <w:t xml:space="preserve">legitimacy and autonomy as it is an institutional standardisation and schematisation of individual faiths. </w:t>
      </w:r>
      <w:r w:rsidR="000C2C6B">
        <w:rPr>
          <w:spacing w:val="0"/>
          <w:lang w:val="en-GB"/>
        </w:rPr>
        <w:t xml:space="preserve">Even though the focus on interpersonal decency </w:t>
      </w:r>
      <w:r w:rsidR="00EB7B6F">
        <w:rPr>
          <w:spacing w:val="0"/>
          <w:lang w:val="en-GB"/>
        </w:rPr>
        <w:t>and stability of</w:t>
      </w:r>
      <w:r w:rsidR="00806102">
        <w:rPr>
          <w:spacing w:val="0"/>
          <w:lang w:val="en-GB"/>
        </w:rPr>
        <w:t xml:space="preserve"> the regime between the staff and prisoners as well as decreased authoritari</w:t>
      </w:r>
      <w:r w:rsidR="00137EAD">
        <w:rPr>
          <w:spacing w:val="0"/>
          <w:lang w:val="en-GB"/>
        </w:rPr>
        <w:t>anism leads to positive effects</w:t>
      </w:r>
      <w:r w:rsidR="003B77D3" w:rsidRPr="00355BA1">
        <w:rPr>
          <w:spacing w:val="0"/>
          <w:lang w:val="en-GB"/>
        </w:rPr>
        <w:t xml:space="preserve"> </w:t>
      </w:r>
      <w:r w:rsidR="00806102">
        <w:rPr>
          <w:spacing w:val="0"/>
          <w:lang w:val="en-GB"/>
        </w:rPr>
        <w:t>at least on the surface</w:t>
      </w:r>
      <w:r w:rsidR="003B77D3" w:rsidRPr="00355BA1">
        <w:rPr>
          <w:spacing w:val="0"/>
          <w:lang w:val="en-GB"/>
        </w:rPr>
        <w:t>,</w:t>
      </w:r>
      <w:r w:rsidR="00806102">
        <w:rPr>
          <w:spacing w:val="0"/>
          <w:lang w:val="en-GB"/>
        </w:rPr>
        <w:t xml:space="preserve"> the instrumentalisation of relationships between prisoners and the staff members </w:t>
      </w:r>
      <w:r w:rsidR="00C54D84">
        <w:rPr>
          <w:spacing w:val="0"/>
          <w:lang w:val="en-GB"/>
        </w:rPr>
        <w:t xml:space="preserve">leads to their artificiality and dishonesty </w:t>
      </w:r>
      <w:r w:rsidR="003B77D3" w:rsidRPr="00355BA1">
        <w:rPr>
          <w:color w:val="auto"/>
          <w:spacing w:val="0"/>
          <w:lang w:val="en-GB"/>
        </w:rPr>
        <w:t xml:space="preserve">(Cerwe, 2009).  </w:t>
      </w:r>
      <w:r w:rsidR="00C54D84">
        <w:rPr>
          <w:color w:val="auto"/>
          <w:spacing w:val="0"/>
          <w:lang w:val="en-GB"/>
        </w:rPr>
        <w:t xml:space="preserve">The neoliberal practice of power and disciplining is </w:t>
      </w:r>
      <w:r w:rsidR="001A75E1">
        <w:rPr>
          <w:color w:val="auto"/>
          <w:spacing w:val="0"/>
          <w:lang w:val="en-GB"/>
        </w:rPr>
        <w:t xml:space="preserve">visible in </w:t>
      </w:r>
      <w:r w:rsidR="0002768B">
        <w:rPr>
          <w:color w:val="auto"/>
          <w:spacing w:val="0"/>
          <w:lang w:val="en-GB"/>
        </w:rPr>
        <w:t>e</w:t>
      </w:r>
      <w:r w:rsidR="001A75E1">
        <w:rPr>
          <w:color w:val="auto"/>
          <w:spacing w:val="0"/>
          <w:lang w:val="en-GB"/>
        </w:rPr>
        <w:t>ffective management and corporative activities based on calculations and balance between alliance, risk and responsibility</w:t>
      </w:r>
      <w:r w:rsidR="004A645F">
        <w:rPr>
          <w:color w:val="auto"/>
          <w:spacing w:val="0"/>
          <w:lang w:val="en-GB"/>
        </w:rPr>
        <w:t xml:space="preserve"> </w:t>
      </w:r>
      <w:r w:rsidR="003B77D3" w:rsidRPr="00355BA1">
        <w:rPr>
          <w:color w:val="auto"/>
          <w:spacing w:val="0"/>
          <w:lang w:val="en-GB"/>
        </w:rPr>
        <w:t xml:space="preserve">(Gershon, 2011) </w:t>
      </w:r>
      <w:r w:rsidR="004A645F">
        <w:rPr>
          <w:color w:val="auto"/>
          <w:spacing w:val="0"/>
          <w:lang w:val="en-GB"/>
        </w:rPr>
        <w:t xml:space="preserve">and it penetrates into particular social segments and practices which are at the same time potential opportunities for slipping out of </w:t>
      </w:r>
      <w:r w:rsidR="00C055F9">
        <w:rPr>
          <w:color w:val="auto"/>
          <w:spacing w:val="0"/>
          <w:lang w:val="en-GB"/>
        </w:rPr>
        <w:t>the system</w:t>
      </w:r>
      <w:r w:rsidR="004A645F">
        <w:rPr>
          <w:color w:val="auto"/>
          <w:spacing w:val="0"/>
          <w:lang w:val="en-GB"/>
        </w:rPr>
        <w:t xml:space="preserve">. </w:t>
      </w:r>
    </w:p>
    <w:p w:rsidR="003B77D3" w:rsidRPr="00355BA1" w:rsidRDefault="003B77D3" w:rsidP="003B77D3">
      <w:pPr>
        <w:spacing w:line="360" w:lineRule="auto"/>
        <w:jc w:val="center"/>
        <w:rPr>
          <w:b/>
          <w:color w:val="auto"/>
          <w:spacing w:val="0"/>
          <w:lang w:val="en-GB"/>
        </w:rPr>
      </w:pPr>
    </w:p>
    <w:p w:rsidR="003B77D3" w:rsidRPr="00355BA1" w:rsidRDefault="003B77D3" w:rsidP="003B77D3">
      <w:pPr>
        <w:spacing w:line="360" w:lineRule="auto"/>
        <w:jc w:val="center"/>
        <w:rPr>
          <w:b/>
          <w:color w:val="auto"/>
          <w:spacing w:val="0"/>
          <w:lang w:val="en-GB"/>
        </w:rPr>
      </w:pPr>
    </w:p>
    <w:p w:rsidR="003B77D3" w:rsidRPr="00355BA1" w:rsidRDefault="00C055F9" w:rsidP="003B77D3">
      <w:pPr>
        <w:spacing w:line="360" w:lineRule="auto"/>
        <w:jc w:val="center"/>
        <w:rPr>
          <w:b/>
          <w:color w:val="auto"/>
          <w:spacing w:val="0"/>
          <w:lang w:val="en-GB"/>
        </w:rPr>
      </w:pPr>
      <w:r>
        <w:rPr>
          <w:b/>
          <w:color w:val="auto"/>
          <w:spacing w:val="0"/>
          <w:lang w:val="en-GB"/>
        </w:rPr>
        <w:t xml:space="preserve">BETWEEN CRIMINAL AND CONVENTIONAL IDENTITY </w:t>
      </w:r>
    </w:p>
    <w:p w:rsidR="003B77D3" w:rsidRPr="00355BA1" w:rsidRDefault="003B77D3" w:rsidP="003B77D3">
      <w:pPr>
        <w:spacing w:line="360" w:lineRule="auto"/>
        <w:jc w:val="both"/>
        <w:rPr>
          <w:color w:val="auto"/>
          <w:spacing w:val="0"/>
          <w:lang w:val="en-GB"/>
        </w:rPr>
      </w:pPr>
    </w:p>
    <w:p w:rsidR="003B77D3" w:rsidRPr="00355BA1" w:rsidRDefault="003200BB" w:rsidP="003B77D3">
      <w:pPr>
        <w:spacing w:line="360" w:lineRule="auto"/>
        <w:ind w:firstLine="720"/>
        <w:jc w:val="both"/>
        <w:rPr>
          <w:color w:val="auto"/>
          <w:spacing w:val="0"/>
          <w:lang w:val="en-GB"/>
        </w:rPr>
      </w:pPr>
      <w:r>
        <w:rPr>
          <w:color w:val="auto"/>
          <w:spacing w:val="0"/>
          <w:lang w:val="en-GB"/>
        </w:rPr>
        <w:t>T</w:t>
      </w:r>
      <w:r w:rsidR="00FD624E">
        <w:rPr>
          <w:color w:val="auto"/>
          <w:spacing w:val="0"/>
          <w:lang w:val="en-GB"/>
        </w:rPr>
        <w:t>his research narrows down t</w:t>
      </w:r>
      <w:r>
        <w:rPr>
          <w:color w:val="auto"/>
          <w:spacing w:val="0"/>
          <w:lang w:val="en-GB"/>
        </w:rPr>
        <w:t>he complexity of the problem of human identity to the question of identity in the specifi</w:t>
      </w:r>
      <w:r w:rsidR="00FD624E">
        <w:rPr>
          <w:color w:val="auto"/>
          <w:spacing w:val="0"/>
          <w:lang w:val="en-GB"/>
        </w:rPr>
        <w:t>c</w:t>
      </w:r>
      <w:r w:rsidR="003B77D3" w:rsidRPr="00355BA1">
        <w:rPr>
          <w:color w:val="auto"/>
          <w:spacing w:val="0"/>
          <w:lang w:val="en-GB"/>
        </w:rPr>
        <w:t xml:space="preserve"> </w:t>
      </w:r>
      <w:r w:rsidR="00FD624E">
        <w:rPr>
          <w:color w:val="auto"/>
          <w:spacing w:val="0"/>
          <w:lang w:val="en-GB"/>
        </w:rPr>
        <w:t>context of the prison community</w:t>
      </w:r>
      <w:r w:rsidR="003B77D3" w:rsidRPr="00355BA1">
        <w:rPr>
          <w:color w:val="auto"/>
          <w:spacing w:val="0"/>
          <w:lang w:val="en-GB"/>
        </w:rPr>
        <w:t>.</w:t>
      </w:r>
      <w:r w:rsidR="00FD624E">
        <w:rPr>
          <w:color w:val="auto"/>
          <w:spacing w:val="0"/>
          <w:lang w:val="en-GB"/>
        </w:rPr>
        <w:t xml:space="preserve"> The question of the self and the philosophical dilemma of what it means to be human in this context </w:t>
      </w:r>
      <w:r w:rsidR="00F43384">
        <w:rPr>
          <w:color w:val="auto"/>
          <w:spacing w:val="0"/>
          <w:lang w:val="en-GB"/>
        </w:rPr>
        <w:t xml:space="preserve">means circumstances of deprivation of liberty. However, one of the key questions related to </w:t>
      </w:r>
      <w:r w:rsidR="00E2141A">
        <w:rPr>
          <w:color w:val="auto"/>
          <w:spacing w:val="0"/>
          <w:lang w:val="en-GB"/>
        </w:rPr>
        <w:t xml:space="preserve">the </w:t>
      </w:r>
      <w:r w:rsidR="00F43384">
        <w:rPr>
          <w:color w:val="auto"/>
          <w:spacing w:val="0"/>
          <w:lang w:val="en-GB"/>
        </w:rPr>
        <w:t xml:space="preserve">identity of a person who </w:t>
      </w:r>
      <w:r w:rsidR="00E2141A">
        <w:rPr>
          <w:color w:val="auto"/>
          <w:spacing w:val="0"/>
          <w:lang w:val="en-GB"/>
        </w:rPr>
        <w:t xml:space="preserve">has </w:t>
      </w:r>
      <w:r w:rsidR="00F43384">
        <w:rPr>
          <w:color w:val="auto"/>
          <w:spacing w:val="0"/>
          <w:lang w:val="en-GB"/>
        </w:rPr>
        <w:t>commi</w:t>
      </w:r>
      <w:r w:rsidR="007217C8">
        <w:rPr>
          <w:color w:val="auto"/>
          <w:spacing w:val="0"/>
          <w:lang w:val="en-GB"/>
        </w:rPr>
        <w:t>t</w:t>
      </w:r>
      <w:r w:rsidR="00F43384">
        <w:rPr>
          <w:color w:val="auto"/>
          <w:spacing w:val="0"/>
          <w:lang w:val="en-GB"/>
        </w:rPr>
        <w:t xml:space="preserve">ted crime </w:t>
      </w:r>
      <w:r w:rsidR="00F201FD">
        <w:rPr>
          <w:color w:val="auto"/>
          <w:spacing w:val="0"/>
          <w:lang w:val="en-GB"/>
        </w:rPr>
        <w:t xml:space="preserve">concerns </w:t>
      </w:r>
      <w:r w:rsidR="00E2141A">
        <w:rPr>
          <w:color w:val="auto"/>
          <w:spacing w:val="0"/>
          <w:lang w:val="en-GB"/>
        </w:rPr>
        <w:t xml:space="preserve">the </w:t>
      </w:r>
      <w:r w:rsidR="00F201FD">
        <w:rPr>
          <w:color w:val="auto"/>
          <w:spacing w:val="0"/>
          <w:lang w:val="en-GB"/>
        </w:rPr>
        <w:t>motivation of the perpetrator to begin to think about identity and life without crime. Different criminological theories</w:t>
      </w:r>
      <w:r w:rsidR="003B77D3" w:rsidRPr="00355BA1">
        <w:rPr>
          <w:color w:val="auto"/>
          <w:spacing w:val="0"/>
          <w:lang w:val="en-GB"/>
        </w:rPr>
        <w:t>,</w:t>
      </w:r>
      <w:r w:rsidR="00F201FD">
        <w:rPr>
          <w:color w:val="auto"/>
          <w:spacing w:val="0"/>
          <w:lang w:val="en-GB"/>
        </w:rPr>
        <w:t xml:space="preserve"> particular</w:t>
      </w:r>
      <w:r w:rsidR="007217C8">
        <w:rPr>
          <w:color w:val="auto"/>
          <w:spacing w:val="0"/>
          <w:lang w:val="en-GB"/>
        </w:rPr>
        <w:t>l</w:t>
      </w:r>
      <w:r w:rsidR="00F201FD">
        <w:rPr>
          <w:color w:val="auto"/>
          <w:spacing w:val="0"/>
          <w:lang w:val="en-GB"/>
        </w:rPr>
        <w:t xml:space="preserve">y the theories on desistence are </w:t>
      </w:r>
      <w:r w:rsidR="00E438E7">
        <w:rPr>
          <w:color w:val="auto"/>
          <w:spacing w:val="0"/>
          <w:lang w:val="en-GB"/>
        </w:rPr>
        <w:t>considering transformations of identities as a road to a non-criminal future of perpetrators. There are different answers related to different dimensions of the complex construct of identity and the self</w:t>
      </w:r>
      <w:r w:rsidR="00F16B9B">
        <w:rPr>
          <w:color w:val="auto"/>
          <w:spacing w:val="0"/>
          <w:lang w:val="en-GB"/>
        </w:rPr>
        <w:t>,</w:t>
      </w:r>
      <w:r w:rsidR="00E438E7">
        <w:rPr>
          <w:color w:val="auto"/>
          <w:spacing w:val="0"/>
          <w:lang w:val="en-GB"/>
        </w:rPr>
        <w:t xml:space="preserve"> such as values, goals, human behaviour and the feeling of self. They are correlated with the structura</w:t>
      </w:r>
      <w:r w:rsidR="00CB5A41">
        <w:rPr>
          <w:color w:val="auto"/>
          <w:spacing w:val="0"/>
          <w:lang w:val="en-GB"/>
        </w:rPr>
        <w:t xml:space="preserve">l characteristics of the wider and narrower </w:t>
      </w:r>
      <w:r w:rsidR="00E438E7">
        <w:rPr>
          <w:color w:val="auto"/>
          <w:spacing w:val="0"/>
          <w:lang w:val="en-GB"/>
        </w:rPr>
        <w:t xml:space="preserve">environment </w:t>
      </w:r>
      <w:r w:rsidR="00CB5A41">
        <w:rPr>
          <w:color w:val="auto"/>
          <w:spacing w:val="0"/>
          <w:lang w:val="en-GB"/>
        </w:rPr>
        <w:t>within the prison community. The criminal identity</w:t>
      </w:r>
      <w:r w:rsidR="008B7986">
        <w:rPr>
          <w:color w:val="auto"/>
          <w:spacing w:val="0"/>
          <w:lang w:val="en-GB"/>
        </w:rPr>
        <w:t xml:space="preserve"> is not in the self of the perpetrator but appears as one of the offered identities which can be temporary and interchangeable with other dimensions of </w:t>
      </w:r>
      <w:r w:rsidR="00241173">
        <w:rPr>
          <w:color w:val="auto"/>
          <w:spacing w:val="0"/>
          <w:lang w:val="en-GB"/>
        </w:rPr>
        <w:t xml:space="preserve">the </w:t>
      </w:r>
      <w:r w:rsidR="008B7986">
        <w:rPr>
          <w:color w:val="auto"/>
          <w:spacing w:val="0"/>
          <w:lang w:val="en-GB"/>
        </w:rPr>
        <w:t xml:space="preserve">identity </w:t>
      </w:r>
      <w:r w:rsidR="00864427">
        <w:rPr>
          <w:color w:val="auto"/>
          <w:spacing w:val="0"/>
          <w:lang w:val="en-GB"/>
        </w:rPr>
        <w:t>of perpetrators</w:t>
      </w:r>
      <w:r w:rsidR="003B77D3" w:rsidRPr="00355BA1">
        <w:rPr>
          <w:color w:val="auto"/>
          <w:spacing w:val="0"/>
          <w:lang w:val="en-GB"/>
        </w:rPr>
        <w:t>.</w:t>
      </w:r>
      <w:r w:rsidR="00864427">
        <w:rPr>
          <w:color w:val="auto"/>
          <w:spacing w:val="0"/>
          <w:lang w:val="en-GB"/>
        </w:rPr>
        <w:t xml:space="preserve"> Each of the identities </w:t>
      </w:r>
      <w:r w:rsidR="009477B8">
        <w:rPr>
          <w:color w:val="auto"/>
          <w:spacing w:val="0"/>
          <w:lang w:val="en-GB"/>
        </w:rPr>
        <w:t>is</w:t>
      </w:r>
      <w:r w:rsidR="00864427">
        <w:rPr>
          <w:color w:val="auto"/>
          <w:spacing w:val="0"/>
          <w:lang w:val="en-GB"/>
        </w:rPr>
        <w:t xml:space="preserve"> </w:t>
      </w:r>
      <w:r w:rsidR="003D7BA3">
        <w:rPr>
          <w:color w:val="auto"/>
          <w:spacing w:val="0"/>
          <w:lang w:val="en-GB"/>
        </w:rPr>
        <w:t>e</w:t>
      </w:r>
      <w:r w:rsidR="00864427">
        <w:rPr>
          <w:color w:val="auto"/>
          <w:spacing w:val="0"/>
          <w:lang w:val="en-GB"/>
        </w:rPr>
        <w:t>valuating particular lines of action and motiva</w:t>
      </w:r>
      <w:r w:rsidR="009477B8">
        <w:rPr>
          <w:color w:val="auto"/>
          <w:spacing w:val="0"/>
          <w:lang w:val="en-GB"/>
        </w:rPr>
        <w:t>ting behaviour in different situations</w:t>
      </w:r>
      <w:r w:rsidR="003B77D3" w:rsidRPr="00355BA1">
        <w:rPr>
          <w:color w:val="auto"/>
          <w:spacing w:val="0"/>
          <w:lang w:val="en-GB"/>
        </w:rPr>
        <w:t xml:space="preserve"> (Burke, Reitzes, 1991). </w:t>
      </w:r>
      <w:r w:rsidR="009477B8">
        <w:rPr>
          <w:color w:val="auto"/>
          <w:spacing w:val="0"/>
          <w:lang w:val="en-GB"/>
        </w:rPr>
        <w:t xml:space="preserve">The reflexive and interpretative self is not determined by fixed and </w:t>
      </w:r>
      <w:r w:rsidR="00631EB3">
        <w:rPr>
          <w:color w:val="auto"/>
          <w:spacing w:val="0"/>
          <w:lang w:val="en-GB"/>
        </w:rPr>
        <w:t>one fold</w:t>
      </w:r>
      <w:r w:rsidR="00E35404">
        <w:rPr>
          <w:color w:val="auto"/>
          <w:spacing w:val="0"/>
          <w:lang w:val="en-GB"/>
        </w:rPr>
        <w:t xml:space="preserve"> identity but is dynamic, reflexive </w:t>
      </w:r>
      <w:r w:rsidR="00E35404">
        <w:rPr>
          <w:color w:val="auto"/>
          <w:spacing w:val="0"/>
          <w:lang w:val="en-GB"/>
        </w:rPr>
        <w:lastRenderedPageBreak/>
        <w:t>and ready for a change. The majority of p</w:t>
      </w:r>
      <w:r w:rsidR="00FB36FF">
        <w:rPr>
          <w:color w:val="auto"/>
          <w:spacing w:val="0"/>
          <w:lang w:val="en-GB"/>
        </w:rPr>
        <w:t>eople have multiple views of themselves</w:t>
      </w:r>
      <w:r w:rsidR="00E35404">
        <w:rPr>
          <w:color w:val="auto"/>
          <w:spacing w:val="0"/>
          <w:lang w:val="en-GB"/>
        </w:rPr>
        <w:t xml:space="preserve"> </w:t>
      </w:r>
      <w:r w:rsidR="00FB36FF">
        <w:rPr>
          <w:color w:val="auto"/>
          <w:spacing w:val="0"/>
          <w:lang w:val="en-GB"/>
        </w:rPr>
        <w:t>and these multiple identities are organised in a hierarchy of prominence</w:t>
      </w:r>
      <w:r w:rsidR="003B77D3" w:rsidRPr="00355BA1">
        <w:rPr>
          <w:color w:val="auto"/>
          <w:spacing w:val="0"/>
          <w:lang w:val="en-GB"/>
        </w:rPr>
        <w:t xml:space="preserve"> (Sryker, Burke, 2000). </w:t>
      </w:r>
      <w:r w:rsidR="00FB36FF">
        <w:rPr>
          <w:color w:val="auto"/>
          <w:spacing w:val="0"/>
          <w:lang w:val="en-GB"/>
        </w:rPr>
        <w:t xml:space="preserve">The feeling of the self in present time can be a </w:t>
      </w:r>
      <w:r w:rsidR="00384C36">
        <w:rPr>
          <w:color w:val="auto"/>
          <w:spacing w:val="0"/>
          <w:lang w:val="en-GB"/>
        </w:rPr>
        <w:t>combination of several central or essential aspects of the self which are ‘chronically available’</w:t>
      </w:r>
      <w:r w:rsidR="003B77D3" w:rsidRPr="00355BA1">
        <w:rPr>
          <w:color w:val="auto"/>
          <w:spacing w:val="0"/>
          <w:lang w:val="en-GB"/>
        </w:rPr>
        <w:t>,</w:t>
      </w:r>
      <w:r w:rsidR="00384C36">
        <w:rPr>
          <w:color w:val="auto"/>
          <w:spacing w:val="0"/>
          <w:lang w:val="en-GB"/>
        </w:rPr>
        <w:t xml:space="preserve"> and the access to </w:t>
      </w:r>
      <w:r w:rsidR="0087025B">
        <w:rPr>
          <w:color w:val="auto"/>
          <w:spacing w:val="0"/>
          <w:lang w:val="en-GB"/>
        </w:rPr>
        <w:t xml:space="preserve">self-knowledge entails </w:t>
      </w:r>
      <w:r w:rsidR="00A63E01">
        <w:rPr>
          <w:color w:val="auto"/>
          <w:spacing w:val="0"/>
          <w:lang w:val="en-GB"/>
        </w:rPr>
        <w:t xml:space="preserve">an </w:t>
      </w:r>
      <w:r w:rsidR="0087025B">
        <w:rPr>
          <w:color w:val="auto"/>
          <w:spacing w:val="0"/>
          <w:lang w:val="en-GB"/>
        </w:rPr>
        <w:t>understanding of oneself in the present as well as orientation towards the self in the future. A ‘possible self’ can be viewed as a positive (wanted) self or as a negative (unwanted) self</w:t>
      </w:r>
      <w:r w:rsidR="003B77D3" w:rsidRPr="00355BA1">
        <w:rPr>
          <w:color w:val="auto"/>
          <w:spacing w:val="0"/>
          <w:lang w:val="en-GB"/>
        </w:rPr>
        <w:t xml:space="preserve"> (Markus, Nurius, 1985 </w:t>
      </w:r>
      <w:r w:rsidR="00D9327D">
        <w:rPr>
          <w:color w:val="auto"/>
          <w:spacing w:val="0"/>
          <w:lang w:val="en-GB"/>
        </w:rPr>
        <w:t>according to</w:t>
      </w:r>
      <w:r w:rsidR="003B77D3" w:rsidRPr="00355BA1">
        <w:rPr>
          <w:color w:val="auto"/>
          <w:spacing w:val="0"/>
          <w:lang w:val="en-GB"/>
        </w:rPr>
        <w:t xml:space="preserve"> Paternoster,</w:t>
      </w:r>
      <w:r w:rsidR="00D9327D">
        <w:rPr>
          <w:color w:val="auto"/>
          <w:spacing w:val="0"/>
          <w:lang w:val="en-GB"/>
        </w:rPr>
        <w:t xml:space="preserve"> </w:t>
      </w:r>
      <w:r w:rsidR="003B77D3" w:rsidRPr="00355BA1">
        <w:rPr>
          <w:color w:val="auto"/>
          <w:spacing w:val="0"/>
          <w:lang w:val="en-GB"/>
        </w:rPr>
        <w:t xml:space="preserve">Bushway, 2009, p. 1113). </w:t>
      </w:r>
      <w:r w:rsidR="00FC02EF">
        <w:rPr>
          <w:color w:val="auto"/>
          <w:spacing w:val="0"/>
          <w:lang w:val="en-GB"/>
        </w:rPr>
        <w:t>Possible selves</w:t>
      </w:r>
      <w:r w:rsidR="00645765">
        <w:rPr>
          <w:color w:val="auto"/>
          <w:spacing w:val="0"/>
          <w:lang w:val="en-GB"/>
        </w:rPr>
        <w:t xml:space="preserve"> are concepts of the self-</w:t>
      </w:r>
      <w:r w:rsidR="00D9327D">
        <w:rPr>
          <w:color w:val="auto"/>
          <w:spacing w:val="0"/>
          <w:lang w:val="en-GB"/>
        </w:rPr>
        <w:t xml:space="preserve">projected into the future and are comprised of goals, </w:t>
      </w:r>
      <w:r w:rsidR="00BA726A">
        <w:rPr>
          <w:color w:val="auto"/>
          <w:spacing w:val="0"/>
          <w:lang w:val="en-GB"/>
        </w:rPr>
        <w:t xml:space="preserve">aspirations and </w:t>
      </w:r>
      <w:r w:rsidR="00D9327D">
        <w:rPr>
          <w:color w:val="auto"/>
          <w:spacing w:val="0"/>
          <w:lang w:val="en-GB"/>
        </w:rPr>
        <w:t>fears</w:t>
      </w:r>
      <w:r w:rsidR="003B77D3" w:rsidRPr="00355BA1">
        <w:rPr>
          <w:color w:val="auto"/>
          <w:spacing w:val="0"/>
          <w:lang w:val="en-GB"/>
        </w:rPr>
        <w:t xml:space="preserve">. </w:t>
      </w:r>
      <w:r w:rsidR="00BA726A">
        <w:rPr>
          <w:color w:val="auto"/>
          <w:spacing w:val="0"/>
          <w:lang w:val="en-GB"/>
        </w:rPr>
        <w:t xml:space="preserve"> They are not </w:t>
      </w:r>
      <w:r w:rsidR="00B53C69">
        <w:rPr>
          <w:color w:val="auto"/>
          <w:spacing w:val="0"/>
          <w:lang w:val="en-GB"/>
        </w:rPr>
        <w:t xml:space="preserve">simple phantasies because they are connected to the present self </w:t>
      </w:r>
      <w:r w:rsidR="00EB5451">
        <w:rPr>
          <w:color w:val="auto"/>
          <w:spacing w:val="0"/>
          <w:lang w:val="en-GB"/>
        </w:rPr>
        <w:t xml:space="preserve">and with the past experiences which can be largely determined by the prison experience. The improvement of the feeling of the self </w:t>
      </w:r>
      <w:r w:rsidR="00BF56B3">
        <w:rPr>
          <w:color w:val="auto"/>
          <w:spacing w:val="0"/>
          <w:lang w:val="en-GB"/>
        </w:rPr>
        <w:t xml:space="preserve">is very important under the circumstances of multiple deprivations such as a prison sentence while orientation towards a positive state of the self is a complex task </w:t>
      </w:r>
      <w:r w:rsidR="0016737D">
        <w:rPr>
          <w:color w:val="auto"/>
          <w:spacing w:val="0"/>
          <w:lang w:val="en-GB"/>
        </w:rPr>
        <w:t>to be completed through different prison treatments</w:t>
      </w:r>
      <w:r w:rsidR="003B77D3" w:rsidRPr="00355BA1">
        <w:rPr>
          <w:color w:val="auto"/>
          <w:spacing w:val="0"/>
          <w:lang w:val="en-GB"/>
        </w:rPr>
        <w:t xml:space="preserve"> (</w:t>
      </w:r>
      <w:r w:rsidR="0016737D">
        <w:rPr>
          <w:color w:val="auto"/>
          <w:spacing w:val="0"/>
          <w:lang w:val="en-GB"/>
        </w:rPr>
        <w:t>education, psychotherapy, work etc.) Litera</w:t>
      </w:r>
      <w:r w:rsidR="00B87CAA">
        <w:rPr>
          <w:color w:val="auto"/>
          <w:spacing w:val="0"/>
          <w:lang w:val="en-GB"/>
        </w:rPr>
        <w:t>t</w:t>
      </w:r>
      <w:r w:rsidR="0016737D">
        <w:rPr>
          <w:color w:val="auto"/>
          <w:spacing w:val="0"/>
          <w:lang w:val="en-GB"/>
        </w:rPr>
        <w:t xml:space="preserve">ure in the field of criminology, especially </w:t>
      </w:r>
      <w:r w:rsidR="00647AC4">
        <w:rPr>
          <w:color w:val="auto"/>
          <w:spacing w:val="0"/>
          <w:lang w:val="en-GB"/>
        </w:rPr>
        <w:t>the</w:t>
      </w:r>
      <w:r w:rsidR="0016737D">
        <w:rPr>
          <w:color w:val="auto"/>
          <w:spacing w:val="0"/>
          <w:lang w:val="en-GB"/>
        </w:rPr>
        <w:t xml:space="preserve"> one</w:t>
      </w:r>
      <w:r w:rsidR="00647AC4">
        <w:rPr>
          <w:color w:val="auto"/>
          <w:spacing w:val="0"/>
          <w:lang w:val="en-GB"/>
        </w:rPr>
        <w:t xml:space="preserve"> on desistance is speaking about the desired change of identity which is traversing from the identity of survival to the identity of growth</w:t>
      </w:r>
      <w:r w:rsidR="003B77D3" w:rsidRPr="00355BA1">
        <w:rPr>
          <w:color w:val="auto"/>
          <w:spacing w:val="0"/>
          <w:lang w:val="en-GB"/>
        </w:rPr>
        <w:t xml:space="preserve"> (Liebling, Arnold, 2004; Haigh </w:t>
      </w:r>
      <w:r w:rsidR="00171AF7">
        <w:rPr>
          <w:color w:val="auto"/>
          <w:spacing w:val="0"/>
          <w:lang w:val="en-GB"/>
        </w:rPr>
        <w:t>et al.</w:t>
      </w:r>
      <w:r w:rsidR="003B77D3" w:rsidRPr="00355BA1">
        <w:rPr>
          <w:color w:val="auto"/>
          <w:spacing w:val="0"/>
          <w:lang w:val="en-GB"/>
        </w:rPr>
        <w:t xml:space="preserve">, 2012; Liebling, 2012; Szifris, 2017). </w:t>
      </w:r>
      <w:r w:rsidR="00362FAA">
        <w:rPr>
          <w:color w:val="auto"/>
          <w:spacing w:val="0"/>
          <w:lang w:val="en-GB"/>
        </w:rPr>
        <w:t xml:space="preserve">Fundamental and intentional shift in the feeling of the personality  </w:t>
      </w:r>
      <w:r w:rsidR="003B77D3" w:rsidRPr="00355BA1">
        <w:rPr>
          <w:color w:val="auto"/>
          <w:spacing w:val="0"/>
          <w:lang w:val="en-GB"/>
        </w:rPr>
        <w:t xml:space="preserve">(Maruna, 2001) </w:t>
      </w:r>
      <w:r w:rsidR="00362FAA">
        <w:rPr>
          <w:color w:val="auto"/>
          <w:spacing w:val="0"/>
          <w:lang w:val="en-GB"/>
        </w:rPr>
        <w:t xml:space="preserve">which are mirrored in the transformation of identity </w:t>
      </w:r>
      <w:r w:rsidR="00DE0651">
        <w:rPr>
          <w:color w:val="auto"/>
          <w:spacing w:val="0"/>
          <w:lang w:val="en-GB"/>
        </w:rPr>
        <w:t>are viewed differently from the point of view of social ties and conventional roles that are, according to one appr</w:t>
      </w:r>
      <w:r w:rsidR="00EC3E1E">
        <w:rPr>
          <w:color w:val="auto"/>
          <w:spacing w:val="0"/>
          <w:lang w:val="en-GB"/>
        </w:rPr>
        <w:t xml:space="preserve">oach, a condition for a change </w:t>
      </w:r>
      <w:r w:rsidR="003B77D3" w:rsidRPr="00355BA1">
        <w:rPr>
          <w:color w:val="auto"/>
          <w:spacing w:val="0"/>
          <w:lang w:val="en-GB"/>
        </w:rPr>
        <w:t>(</w:t>
      </w:r>
      <w:r w:rsidR="00EC3E1E">
        <w:rPr>
          <w:color w:val="auto"/>
          <w:spacing w:val="0"/>
          <w:lang w:val="en-GB"/>
        </w:rPr>
        <w:t>the influence of family, employment, prison and treatment</w:t>
      </w:r>
      <w:r w:rsidR="003B77D3" w:rsidRPr="00355BA1">
        <w:rPr>
          <w:color w:val="auto"/>
          <w:spacing w:val="0"/>
          <w:lang w:val="en-GB"/>
        </w:rPr>
        <w:t xml:space="preserve">) (Giordano </w:t>
      </w:r>
      <w:r w:rsidR="00171AF7">
        <w:rPr>
          <w:color w:val="auto"/>
          <w:spacing w:val="0"/>
          <w:lang w:val="en-GB"/>
        </w:rPr>
        <w:t>et al.</w:t>
      </w:r>
      <w:r w:rsidR="003B77D3" w:rsidRPr="00355BA1">
        <w:rPr>
          <w:color w:val="auto"/>
          <w:spacing w:val="0"/>
          <w:lang w:val="en-GB"/>
        </w:rPr>
        <w:t xml:space="preserve">, 2002), </w:t>
      </w:r>
      <w:r w:rsidR="00EC3E1E">
        <w:rPr>
          <w:color w:val="auto"/>
          <w:spacing w:val="0"/>
          <w:lang w:val="en-GB"/>
        </w:rPr>
        <w:t xml:space="preserve">while according to another theoretical approach the change of identity </w:t>
      </w:r>
      <w:r w:rsidR="00241E72">
        <w:rPr>
          <w:color w:val="auto"/>
          <w:spacing w:val="0"/>
          <w:lang w:val="en-GB"/>
        </w:rPr>
        <w:t xml:space="preserve">precedes social and structural changes </w:t>
      </w:r>
      <w:r w:rsidR="003B77D3" w:rsidRPr="00355BA1">
        <w:rPr>
          <w:color w:val="auto"/>
          <w:spacing w:val="0"/>
          <w:lang w:val="en-GB"/>
        </w:rPr>
        <w:t>(</w:t>
      </w:r>
      <w:r w:rsidR="00241E72">
        <w:rPr>
          <w:color w:val="auto"/>
          <w:spacing w:val="0"/>
          <w:lang w:val="en-GB"/>
        </w:rPr>
        <w:t>the change is caused by predicting horrifying future in the event of continuation of the criminal lifestyle</w:t>
      </w:r>
      <w:r w:rsidR="003B77D3" w:rsidRPr="00355BA1">
        <w:rPr>
          <w:color w:val="auto"/>
          <w:spacing w:val="0"/>
          <w:lang w:val="en-GB"/>
        </w:rPr>
        <w:t xml:space="preserve">) (Paternoster, Bushway, 2009). </w:t>
      </w:r>
      <w:r w:rsidR="00241E72">
        <w:rPr>
          <w:color w:val="auto"/>
          <w:spacing w:val="0"/>
          <w:lang w:val="en-GB"/>
        </w:rPr>
        <w:t>The intentional change of the self is crucial for giving up crime and it stems from the initial decision of the perpetrator to change themselves by altering the feeling of the self</w:t>
      </w:r>
      <w:r w:rsidR="003B77D3" w:rsidRPr="00355BA1">
        <w:rPr>
          <w:color w:val="auto"/>
          <w:spacing w:val="0"/>
          <w:lang w:val="en-GB"/>
        </w:rPr>
        <w:t>,</w:t>
      </w:r>
      <w:r w:rsidR="00241E72">
        <w:rPr>
          <w:color w:val="auto"/>
          <w:spacing w:val="0"/>
          <w:lang w:val="en-GB"/>
        </w:rPr>
        <w:t xml:space="preserve"> motivated by the ‘horr</w:t>
      </w:r>
      <w:r w:rsidR="00171AF7">
        <w:rPr>
          <w:color w:val="auto"/>
          <w:spacing w:val="0"/>
          <w:lang w:val="en-GB"/>
        </w:rPr>
        <w:t>i</w:t>
      </w:r>
      <w:r w:rsidR="00241E72">
        <w:rPr>
          <w:color w:val="auto"/>
          <w:spacing w:val="0"/>
          <w:lang w:val="en-GB"/>
        </w:rPr>
        <w:t xml:space="preserve">fying self’ which is what the person does not want to become </w:t>
      </w:r>
      <w:r w:rsidR="00515C8F">
        <w:rPr>
          <w:color w:val="auto"/>
          <w:spacing w:val="0"/>
          <w:lang w:val="en-GB"/>
        </w:rPr>
        <w:t xml:space="preserve">while it strives to transform the corrupted self </w:t>
      </w:r>
      <w:r w:rsidR="003B77D3" w:rsidRPr="00355BA1">
        <w:rPr>
          <w:color w:val="auto"/>
          <w:spacing w:val="0"/>
          <w:lang w:val="en-GB"/>
        </w:rPr>
        <w:t xml:space="preserve">(Paternoster, Bushway, 2009). </w:t>
      </w:r>
      <w:r w:rsidR="00E92351">
        <w:rPr>
          <w:color w:val="auto"/>
          <w:spacing w:val="0"/>
          <w:lang w:val="en-GB"/>
        </w:rPr>
        <w:t>H</w:t>
      </w:r>
      <w:r w:rsidR="00515C8F">
        <w:rPr>
          <w:color w:val="auto"/>
          <w:spacing w:val="0"/>
          <w:lang w:val="en-GB"/>
        </w:rPr>
        <w:t xml:space="preserve">ope for </w:t>
      </w:r>
      <w:r w:rsidR="00D8683A">
        <w:rPr>
          <w:color w:val="auto"/>
          <w:spacing w:val="0"/>
          <w:lang w:val="en-GB"/>
        </w:rPr>
        <w:t xml:space="preserve">a </w:t>
      </w:r>
      <w:r w:rsidR="00515C8F">
        <w:rPr>
          <w:color w:val="auto"/>
          <w:spacing w:val="0"/>
          <w:lang w:val="en-GB"/>
        </w:rPr>
        <w:t xml:space="preserve">better future is focused on </w:t>
      </w:r>
      <w:r w:rsidR="003E2D8F">
        <w:rPr>
          <w:color w:val="auto"/>
          <w:spacing w:val="0"/>
          <w:lang w:val="en-GB"/>
        </w:rPr>
        <w:t xml:space="preserve">the </w:t>
      </w:r>
      <w:r w:rsidR="00515C8F">
        <w:rPr>
          <w:color w:val="auto"/>
          <w:spacing w:val="0"/>
          <w:lang w:val="en-GB"/>
        </w:rPr>
        <w:t xml:space="preserve">realisation of the ‘ideal self’ which is </w:t>
      </w:r>
      <w:r w:rsidR="00D319A6">
        <w:rPr>
          <w:color w:val="auto"/>
          <w:spacing w:val="0"/>
          <w:lang w:val="en-GB"/>
        </w:rPr>
        <w:t>not in line with the impression of the ‘real self’</w:t>
      </w:r>
      <w:r w:rsidR="003B77D3" w:rsidRPr="00355BA1">
        <w:rPr>
          <w:color w:val="auto"/>
          <w:spacing w:val="0"/>
          <w:lang w:val="en-GB"/>
        </w:rPr>
        <w:t xml:space="preserve"> (Higgins, 1987). </w:t>
      </w:r>
      <w:r w:rsidR="00D319A6">
        <w:rPr>
          <w:color w:val="auto"/>
          <w:spacing w:val="0"/>
          <w:lang w:val="en-GB"/>
        </w:rPr>
        <w:t xml:space="preserve">However, there are profs that one can give up crime even without internalising conventional identity (Nugent, Schinkel,  2016) and that the perpetrators can carry on with </w:t>
      </w:r>
      <w:r w:rsidR="00D319A6">
        <w:rPr>
          <w:color w:val="auto"/>
          <w:spacing w:val="0"/>
          <w:lang w:val="en-GB"/>
        </w:rPr>
        <w:lastRenderedPageBreak/>
        <w:t xml:space="preserve">criminal activities despite the positive </w:t>
      </w:r>
      <w:r w:rsidR="00EB67AC">
        <w:rPr>
          <w:color w:val="auto"/>
          <w:spacing w:val="0"/>
          <w:lang w:val="en-GB"/>
        </w:rPr>
        <w:t>prosocial identity and conformity values</w:t>
      </w:r>
      <w:r w:rsidR="003B77D3" w:rsidRPr="00355BA1">
        <w:rPr>
          <w:color w:val="auto"/>
          <w:spacing w:val="0"/>
          <w:lang w:val="en-GB"/>
        </w:rPr>
        <w:t xml:space="preserve"> (Liem, Richardson, 2014).</w:t>
      </w:r>
      <w:r w:rsidR="002C4EFA">
        <w:rPr>
          <w:color w:val="auto"/>
          <w:spacing w:val="0"/>
          <w:lang w:val="en-GB"/>
        </w:rPr>
        <w:t xml:space="preserve"> The fundamental difference between</w:t>
      </w:r>
      <w:r w:rsidR="003B77D3" w:rsidRPr="00355BA1">
        <w:rPr>
          <w:color w:val="auto"/>
          <w:spacing w:val="0"/>
          <w:lang w:val="en-GB"/>
        </w:rPr>
        <w:t xml:space="preserve"> </w:t>
      </w:r>
      <w:r w:rsidR="002C4EFA">
        <w:rPr>
          <w:color w:val="auto"/>
          <w:spacing w:val="0"/>
          <w:lang w:val="en-GB"/>
        </w:rPr>
        <w:t>p</w:t>
      </w:r>
      <w:r w:rsidR="00EB67AC">
        <w:rPr>
          <w:color w:val="auto"/>
          <w:spacing w:val="0"/>
          <w:lang w:val="en-GB"/>
        </w:rPr>
        <w:t xml:space="preserve">erpetrators who are </w:t>
      </w:r>
      <w:r w:rsidR="00576C0B">
        <w:rPr>
          <w:color w:val="auto"/>
          <w:spacing w:val="0"/>
          <w:lang w:val="en-GB"/>
        </w:rPr>
        <w:t xml:space="preserve">abstaining </w:t>
      </w:r>
      <w:r w:rsidR="008318F9">
        <w:rPr>
          <w:color w:val="auto"/>
          <w:spacing w:val="0"/>
          <w:lang w:val="en-GB"/>
        </w:rPr>
        <w:t>from</w:t>
      </w:r>
      <w:r w:rsidR="00EB67AC">
        <w:rPr>
          <w:color w:val="auto"/>
          <w:spacing w:val="0"/>
          <w:lang w:val="en-GB"/>
        </w:rPr>
        <w:t xml:space="preserve"> crime </w:t>
      </w:r>
      <w:r w:rsidR="002C4EFA">
        <w:rPr>
          <w:color w:val="auto"/>
          <w:spacing w:val="0"/>
          <w:lang w:val="en-GB"/>
        </w:rPr>
        <w:t xml:space="preserve">and those who </w:t>
      </w:r>
      <w:r w:rsidR="00E168F8">
        <w:rPr>
          <w:color w:val="auto"/>
          <w:spacing w:val="0"/>
          <w:lang w:val="en-GB"/>
        </w:rPr>
        <w:t>are not</w:t>
      </w:r>
      <w:r w:rsidR="002C4EFA">
        <w:rPr>
          <w:color w:val="auto"/>
          <w:spacing w:val="0"/>
          <w:lang w:val="en-GB"/>
        </w:rPr>
        <w:t xml:space="preserve"> </w:t>
      </w:r>
      <w:r w:rsidR="00D736E5">
        <w:rPr>
          <w:color w:val="auto"/>
          <w:spacing w:val="0"/>
          <w:lang w:val="en-GB"/>
        </w:rPr>
        <w:t>is related to their ability to be persist</w:t>
      </w:r>
      <w:r w:rsidR="00F80A9F">
        <w:rPr>
          <w:color w:val="auto"/>
          <w:spacing w:val="0"/>
          <w:lang w:val="en-GB"/>
        </w:rPr>
        <w:t>e</w:t>
      </w:r>
      <w:r w:rsidR="00D736E5">
        <w:rPr>
          <w:color w:val="auto"/>
          <w:spacing w:val="0"/>
          <w:lang w:val="en-GB"/>
        </w:rPr>
        <w:t xml:space="preserve">nt in </w:t>
      </w:r>
      <w:r w:rsidR="00E168F8">
        <w:rPr>
          <w:color w:val="auto"/>
          <w:spacing w:val="0"/>
          <w:lang w:val="en-GB"/>
        </w:rPr>
        <w:t>abstinence</w:t>
      </w:r>
      <w:r w:rsidR="00D736E5">
        <w:rPr>
          <w:color w:val="auto"/>
          <w:spacing w:val="0"/>
          <w:lang w:val="en-GB"/>
        </w:rPr>
        <w:t xml:space="preserve"> and to go straight after it with the feeling for </w:t>
      </w:r>
      <w:r w:rsidR="00836F6E">
        <w:rPr>
          <w:color w:val="auto"/>
          <w:spacing w:val="0"/>
          <w:lang w:val="en-GB"/>
        </w:rPr>
        <w:t>human agency</w:t>
      </w:r>
      <w:r w:rsidR="003B77D3" w:rsidRPr="00355BA1">
        <w:rPr>
          <w:color w:val="auto"/>
          <w:spacing w:val="0"/>
          <w:lang w:val="en-GB"/>
        </w:rPr>
        <w:t xml:space="preserve"> (Bu</w:t>
      </w:r>
      <w:r w:rsidR="00830EC3">
        <w:rPr>
          <w:color w:val="auto"/>
          <w:spacing w:val="0"/>
          <w:lang w:val="en-GB"/>
        </w:rPr>
        <w:t xml:space="preserve">rnett, 2013; Liem, Richardson, </w:t>
      </w:r>
      <w:r w:rsidR="003B77D3" w:rsidRPr="00355BA1">
        <w:rPr>
          <w:color w:val="auto"/>
          <w:spacing w:val="0"/>
          <w:lang w:val="en-GB"/>
        </w:rPr>
        <w:t>2014).</w:t>
      </w:r>
    </w:p>
    <w:p w:rsidR="003B77D3" w:rsidRPr="00355BA1" w:rsidRDefault="00830EC3" w:rsidP="003B77D3">
      <w:pPr>
        <w:spacing w:line="360" w:lineRule="auto"/>
        <w:ind w:firstLine="720"/>
        <w:jc w:val="both"/>
        <w:rPr>
          <w:color w:val="auto"/>
          <w:spacing w:val="0"/>
          <w:lang w:val="en-GB"/>
        </w:rPr>
      </w:pPr>
      <w:r>
        <w:rPr>
          <w:color w:val="auto"/>
          <w:spacing w:val="0"/>
          <w:lang w:val="en-GB"/>
        </w:rPr>
        <w:t xml:space="preserve">The basic thesis of researching possibilities of transformation of identities in prisons relies on the presumption that the disempowering environment of a prison community promotes the identity of survival </w:t>
      </w:r>
      <w:r w:rsidR="003B77D3" w:rsidRPr="00355BA1">
        <w:rPr>
          <w:color w:val="auto"/>
          <w:spacing w:val="0"/>
          <w:lang w:val="en-GB"/>
        </w:rPr>
        <w:t>(</w:t>
      </w:r>
      <w:r w:rsidR="0043059D">
        <w:rPr>
          <w:color w:val="auto"/>
          <w:spacing w:val="0"/>
          <w:lang w:val="en-GB"/>
        </w:rPr>
        <w:t>hyper-</w:t>
      </w:r>
      <w:r>
        <w:rPr>
          <w:color w:val="auto"/>
          <w:spacing w:val="0"/>
          <w:lang w:val="en-GB"/>
        </w:rPr>
        <w:t>masculinity of the macho subculture</w:t>
      </w:r>
      <w:r w:rsidR="003B77D3" w:rsidRPr="00355BA1">
        <w:rPr>
          <w:color w:val="auto"/>
          <w:spacing w:val="0"/>
          <w:lang w:val="en-GB"/>
        </w:rPr>
        <w:t xml:space="preserve">), </w:t>
      </w:r>
      <w:r>
        <w:rPr>
          <w:color w:val="auto"/>
          <w:spacing w:val="0"/>
          <w:lang w:val="en-GB"/>
        </w:rPr>
        <w:t xml:space="preserve">while the </w:t>
      </w:r>
      <w:r w:rsidR="0043059D">
        <w:rPr>
          <w:color w:val="auto"/>
          <w:spacing w:val="0"/>
          <w:lang w:val="en-GB"/>
        </w:rPr>
        <w:t>positive surroundings are promoti</w:t>
      </w:r>
      <w:r>
        <w:rPr>
          <w:color w:val="auto"/>
          <w:spacing w:val="0"/>
          <w:lang w:val="en-GB"/>
        </w:rPr>
        <w:t>ng the identity of growth</w:t>
      </w:r>
      <w:r w:rsidR="003B77D3" w:rsidRPr="00355BA1">
        <w:rPr>
          <w:color w:val="auto"/>
          <w:spacing w:val="0"/>
          <w:lang w:val="en-GB"/>
        </w:rPr>
        <w:t xml:space="preserve"> (Liebling, 2012; Szifris, 2017). </w:t>
      </w:r>
      <w:r>
        <w:rPr>
          <w:color w:val="auto"/>
          <w:spacing w:val="0"/>
          <w:lang w:val="en-GB"/>
        </w:rPr>
        <w:t xml:space="preserve">This thesis accepts the role of the person as a participator in forming and developing </w:t>
      </w:r>
      <w:r w:rsidR="00DA76ED">
        <w:rPr>
          <w:color w:val="auto"/>
          <w:spacing w:val="0"/>
          <w:lang w:val="en-GB"/>
        </w:rPr>
        <w:t xml:space="preserve">their own identity </w:t>
      </w:r>
      <w:r w:rsidR="00AB39F0">
        <w:rPr>
          <w:color w:val="auto"/>
          <w:spacing w:val="0"/>
          <w:lang w:val="en-GB"/>
        </w:rPr>
        <w:t>which is an important component of personal development</w:t>
      </w:r>
      <w:r w:rsidR="003B77D3" w:rsidRPr="00355BA1">
        <w:rPr>
          <w:color w:val="auto"/>
          <w:spacing w:val="0"/>
          <w:lang w:val="en-GB"/>
        </w:rPr>
        <w:t>.</w:t>
      </w:r>
      <w:r w:rsidR="00AB39F0">
        <w:rPr>
          <w:color w:val="auto"/>
          <w:spacing w:val="0"/>
          <w:lang w:val="en-GB"/>
        </w:rPr>
        <w:t xml:space="preserve"> However, the neoliberal perspective is also using social relationships and strat</w:t>
      </w:r>
      <w:r w:rsidR="00AC3F57">
        <w:rPr>
          <w:color w:val="auto"/>
          <w:spacing w:val="0"/>
          <w:lang w:val="en-GB"/>
        </w:rPr>
        <w:t>egies in forming iden</w:t>
      </w:r>
      <w:r w:rsidR="00961856">
        <w:rPr>
          <w:color w:val="auto"/>
          <w:spacing w:val="0"/>
          <w:lang w:val="en-GB"/>
        </w:rPr>
        <w:t>tities. It</w:t>
      </w:r>
      <w:r w:rsidR="00AB39F0">
        <w:rPr>
          <w:color w:val="auto"/>
          <w:spacing w:val="0"/>
          <w:lang w:val="en-GB"/>
        </w:rPr>
        <w:t xml:space="preserve"> requests acting as a reflexive attitude </w:t>
      </w:r>
      <w:r w:rsidR="00961856">
        <w:rPr>
          <w:color w:val="auto"/>
          <w:spacing w:val="0"/>
          <w:lang w:val="en-GB"/>
        </w:rPr>
        <w:t xml:space="preserve">and the self as a project which is being consciously created through different alliances </w:t>
      </w:r>
      <w:r w:rsidR="001778A5">
        <w:rPr>
          <w:color w:val="auto"/>
          <w:spacing w:val="0"/>
          <w:lang w:val="en-GB"/>
        </w:rPr>
        <w:t>and despite different obstacles</w:t>
      </w:r>
      <w:r w:rsidR="003B77D3" w:rsidRPr="00355BA1">
        <w:rPr>
          <w:color w:val="auto"/>
          <w:spacing w:val="0"/>
          <w:lang w:val="en-GB"/>
        </w:rPr>
        <w:t xml:space="preserve"> (Gershon, 2011). </w:t>
      </w:r>
      <w:r w:rsidR="001778A5">
        <w:rPr>
          <w:color w:val="auto"/>
          <w:spacing w:val="0"/>
          <w:lang w:val="en-GB"/>
        </w:rPr>
        <w:t>Individuals are reflexive managers of their capabilities and alliances. They are governing t</w:t>
      </w:r>
      <w:r w:rsidR="002545D1">
        <w:rPr>
          <w:color w:val="auto"/>
          <w:spacing w:val="0"/>
          <w:lang w:val="en-GB"/>
        </w:rPr>
        <w:t>hemselves while taking over skills and assets that are in t</w:t>
      </w:r>
      <w:r w:rsidR="00AC3F57">
        <w:rPr>
          <w:color w:val="auto"/>
          <w:spacing w:val="0"/>
          <w:lang w:val="en-GB"/>
        </w:rPr>
        <w:t>heir nature fragmentary, flexib</w:t>
      </w:r>
      <w:r w:rsidR="002545D1">
        <w:rPr>
          <w:color w:val="auto"/>
          <w:spacing w:val="0"/>
          <w:lang w:val="en-GB"/>
        </w:rPr>
        <w:t xml:space="preserve">le and adjustable. </w:t>
      </w:r>
      <w:r w:rsidR="00E90C17">
        <w:rPr>
          <w:color w:val="auto"/>
          <w:spacing w:val="0"/>
          <w:lang w:val="en-GB"/>
        </w:rPr>
        <w:t>Th</w:t>
      </w:r>
      <w:r w:rsidR="002545D1">
        <w:rPr>
          <w:color w:val="auto"/>
          <w:spacing w:val="0"/>
          <w:lang w:val="en-GB"/>
        </w:rPr>
        <w:t xml:space="preserve">e fragmented and nonessential asset of </w:t>
      </w:r>
      <w:r w:rsidR="0081311F">
        <w:rPr>
          <w:color w:val="auto"/>
          <w:spacing w:val="0"/>
          <w:lang w:val="en-GB"/>
        </w:rPr>
        <w:t xml:space="preserve">personality in Goffman’s </w:t>
      </w:r>
      <w:r w:rsidR="00316B6B">
        <w:rPr>
          <w:color w:val="auto"/>
          <w:spacing w:val="0"/>
          <w:lang w:val="en-GB"/>
        </w:rPr>
        <w:t xml:space="preserve">concept of </w:t>
      </w:r>
      <w:r w:rsidR="006B274D">
        <w:rPr>
          <w:color w:val="auto"/>
          <w:spacing w:val="0"/>
          <w:lang w:val="en-GB"/>
        </w:rPr>
        <w:t>multiple selves</w:t>
      </w:r>
      <w:r w:rsidR="003B77D3" w:rsidRPr="00355BA1">
        <w:rPr>
          <w:rStyle w:val="FootnoteReference"/>
          <w:color w:val="auto"/>
          <w:spacing w:val="0"/>
          <w:lang w:val="en-GB"/>
        </w:rPr>
        <w:footnoteReference w:id="5"/>
      </w:r>
      <w:r w:rsidR="006B274D">
        <w:rPr>
          <w:color w:val="auto"/>
          <w:spacing w:val="0"/>
          <w:lang w:val="en-GB"/>
        </w:rPr>
        <w:t xml:space="preserve"> which stems from the multiple short-lived roles in a continuum of social inte</w:t>
      </w:r>
      <w:r w:rsidR="00AC3F57">
        <w:rPr>
          <w:color w:val="auto"/>
          <w:spacing w:val="0"/>
          <w:lang w:val="en-GB"/>
        </w:rPr>
        <w:t>r</w:t>
      </w:r>
      <w:r w:rsidR="0087606B">
        <w:rPr>
          <w:color w:val="auto"/>
          <w:spacing w:val="0"/>
          <w:lang w:val="en-GB"/>
        </w:rPr>
        <w:t>actions</w:t>
      </w:r>
      <w:r w:rsidR="003B77D3" w:rsidRPr="00355BA1">
        <w:rPr>
          <w:color w:val="auto"/>
          <w:spacing w:val="0"/>
          <w:lang w:val="en-GB"/>
        </w:rPr>
        <w:t xml:space="preserve"> </w:t>
      </w:r>
      <w:r w:rsidR="006B274D">
        <w:rPr>
          <w:color w:val="auto"/>
          <w:spacing w:val="0"/>
          <w:lang w:val="en-GB"/>
        </w:rPr>
        <w:t>and interchangeable contexts</w:t>
      </w:r>
      <w:r w:rsidR="00FC1128">
        <w:rPr>
          <w:color w:val="auto"/>
          <w:spacing w:val="0"/>
          <w:lang w:val="en-GB"/>
        </w:rPr>
        <w:t xml:space="preserve"> (Goffman, 1969; </w:t>
      </w:r>
      <w:r w:rsidR="003B77D3" w:rsidRPr="00355BA1">
        <w:rPr>
          <w:color w:val="auto"/>
          <w:spacing w:val="0"/>
          <w:lang w:val="en-GB"/>
        </w:rPr>
        <w:t>Collins, 1988)</w:t>
      </w:r>
      <w:r w:rsidR="00316B6B">
        <w:rPr>
          <w:color w:val="auto"/>
          <w:spacing w:val="0"/>
          <w:lang w:val="en-GB"/>
        </w:rPr>
        <w:t xml:space="preserve"> is different from the reflexive aspect of the neoliberal personality which exists before the particular relational context </w:t>
      </w:r>
      <w:r w:rsidR="0087606B">
        <w:rPr>
          <w:color w:val="auto"/>
          <w:spacing w:val="0"/>
          <w:lang w:val="en-GB"/>
        </w:rPr>
        <w:t>and it decides how will an individual be related to other people, institutions and contexts</w:t>
      </w:r>
      <w:r w:rsidR="003B77D3" w:rsidRPr="00355BA1">
        <w:rPr>
          <w:color w:val="auto"/>
          <w:spacing w:val="0"/>
          <w:lang w:val="en-GB"/>
        </w:rPr>
        <w:t xml:space="preserve"> (Gershon, 2011). </w:t>
      </w:r>
      <w:r w:rsidR="0087606B">
        <w:rPr>
          <w:color w:val="auto"/>
          <w:spacing w:val="0"/>
          <w:lang w:val="en-GB"/>
        </w:rPr>
        <w:t>The neoliberal self is pre-existent</w:t>
      </w:r>
      <w:r w:rsidR="003B77D3" w:rsidRPr="00355BA1">
        <w:rPr>
          <w:color w:val="auto"/>
          <w:spacing w:val="0"/>
          <w:lang w:val="en-GB"/>
        </w:rPr>
        <w:t>,</w:t>
      </w:r>
      <w:r w:rsidR="0087606B">
        <w:rPr>
          <w:color w:val="auto"/>
          <w:spacing w:val="0"/>
          <w:lang w:val="en-GB"/>
        </w:rPr>
        <w:t xml:space="preserve"> autonomous and socially constructed. It offers unequal partnership as a collective of the reflexive skills which can be developed by entering into social relations as market alliances </w:t>
      </w:r>
      <w:r w:rsidR="003B77D3" w:rsidRPr="00355BA1">
        <w:rPr>
          <w:color w:val="auto"/>
          <w:spacing w:val="0"/>
          <w:lang w:val="en-GB"/>
        </w:rPr>
        <w:t>(</w:t>
      </w:r>
      <w:r w:rsidR="00913E41">
        <w:rPr>
          <w:color w:val="auto"/>
          <w:spacing w:val="0"/>
          <w:lang w:val="en-GB"/>
        </w:rPr>
        <w:t>while being willingly deprived of certain aspects of autonomy</w:t>
      </w:r>
      <w:r w:rsidR="003B77D3" w:rsidRPr="00355BA1">
        <w:rPr>
          <w:color w:val="auto"/>
          <w:spacing w:val="0"/>
          <w:lang w:val="en-GB"/>
        </w:rPr>
        <w:t xml:space="preserve">). </w:t>
      </w:r>
      <w:r w:rsidR="00913E41">
        <w:rPr>
          <w:color w:val="auto"/>
          <w:spacing w:val="0"/>
          <w:lang w:val="en-GB"/>
        </w:rPr>
        <w:t xml:space="preserve">In that sense, </w:t>
      </w:r>
      <w:r w:rsidR="009F63F3">
        <w:rPr>
          <w:color w:val="auto"/>
          <w:spacing w:val="0"/>
          <w:lang w:val="en-GB"/>
        </w:rPr>
        <w:t xml:space="preserve">the </w:t>
      </w:r>
      <w:r w:rsidR="00913E41">
        <w:rPr>
          <w:color w:val="auto"/>
          <w:spacing w:val="0"/>
          <w:lang w:val="en-GB"/>
        </w:rPr>
        <w:t xml:space="preserve">transformation of the self as a collective of usable skills and establishment of partnerships </w:t>
      </w:r>
      <w:r w:rsidR="00E93ECB">
        <w:rPr>
          <w:color w:val="auto"/>
          <w:spacing w:val="0"/>
          <w:lang w:val="en-GB"/>
        </w:rPr>
        <w:t>in unequal positions as i</w:t>
      </w:r>
      <w:r w:rsidR="000C520D">
        <w:rPr>
          <w:color w:val="auto"/>
          <w:spacing w:val="0"/>
          <w:lang w:val="en-GB"/>
        </w:rPr>
        <w:t>t exists in prison communities i</w:t>
      </w:r>
      <w:r w:rsidR="00E93ECB">
        <w:rPr>
          <w:color w:val="auto"/>
          <w:spacing w:val="0"/>
          <w:lang w:val="en-GB"/>
        </w:rPr>
        <w:t xml:space="preserve">n the neoliberal, </w:t>
      </w:r>
      <w:r w:rsidR="00E93ECB">
        <w:rPr>
          <w:color w:val="auto"/>
          <w:spacing w:val="0"/>
          <w:lang w:val="en-GB"/>
        </w:rPr>
        <w:lastRenderedPageBreak/>
        <w:t>corporate spirit actually isn’t a way to realise identity growth but to develop capacities for survival in the context of neoliberal rationality.</w:t>
      </w:r>
      <w:r w:rsidR="003B77D3" w:rsidRPr="00355BA1">
        <w:rPr>
          <w:color w:val="auto"/>
          <w:spacing w:val="0"/>
          <w:lang w:val="en-GB"/>
        </w:rPr>
        <w:t xml:space="preserve"> </w:t>
      </w:r>
    </w:p>
    <w:p w:rsidR="003B77D3" w:rsidRPr="00355BA1" w:rsidRDefault="00077078" w:rsidP="003B77D3">
      <w:pPr>
        <w:spacing w:line="360" w:lineRule="auto"/>
        <w:ind w:firstLine="720"/>
        <w:jc w:val="both"/>
        <w:rPr>
          <w:color w:val="auto"/>
          <w:spacing w:val="0"/>
          <w:lang w:val="en-GB"/>
        </w:rPr>
      </w:pPr>
      <w:r>
        <w:rPr>
          <w:color w:val="auto"/>
          <w:spacing w:val="0"/>
          <w:lang w:val="en-GB"/>
        </w:rPr>
        <w:t xml:space="preserve">A motivating environment which enables identity growth in conditions of a long prison sentence requires an opportunity for self-understanding through an identity </w:t>
      </w:r>
      <w:r w:rsidR="0025536A">
        <w:rPr>
          <w:color w:val="auto"/>
          <w:spacing w:val="0"/>
          <w:lang w:val="en-GB"/>
        </w:rPr>
        <w:t xml:space="preserve">transformation which entails more than the capability for self-help </w:t>
      </w:r>
      <w:r w:rsidR="003B77D3" w:rsidRPr="00355BA1">
        <w:rPr>
          <w:color w:val="auto"/>
          <w:spacing w:val="0"/>
          <w:lang w:val="en-GB"/>
        </w:rPr>
        <w:t xml:space="preserve">(Brown, 2006, p. 694) </w:t>
      </w:r>
      <w:r w:rsidR="0025536A">
        <w:rPr>
          <w:color w:val="auto"/>
          <w:spacing w:val="0"/>
          <w:lang w:val="en-GB"/>
        </w:rPr>
        <w:t>or other forms of the neoliberal subjectivity which is capable of survival in</w:t>
      </w:r>
      <w:r w:rsidR="00073761">
        <w:rPr>
          <w:color w:val="auto"/>
          <w:spacing w:val="0"/>
          <w:lang w:val="en-GB"/>
        </w:rPr>
        <w:t xml:space="preserve"> the circumstances of</w:t>
      </w:r>
      <w:r w:rsidR="0025536A">
        <w:rPr>
          <w:color w:val="auto"/>
          <w:spacing w:val="0"/>
          <w:lang w:val="en-GB"/>
        </w:rPr>
        <w:t xml:space="preserve"> </w:t>
      </w:r>
      <w:r w:rsidR="00073761">
        <w:rPr>
          <w:color w:val="auto"/>
          <w:spacing w:val="0"/>
          <w:lang w:val="en-GB"/>
        </w:rPr>
        <w:t xml:space="preserve">risk. The identity of survival in a prison community is in this sense connected to </w:t>
      </w:r>
      <w:r w:rsidR="00C54263">
        <w:rPr>
          <w:color w:val="auto"/>
          <w:spacing w:val="0"/>
          <w:lang w:val="en-GB"/>
        </w:rPr>
        <w:t>traditional concepts of hyper-</w:t>
      </w:r>
      <w:r w:rsidR="005A323C">
        <w:rPr>
          <w:color w:val="auto"/>
          <w:spacing w:val="0"/>
          <w:lang w:val="en-GB"/>
        </w:rPr>
        <w:t>masculinity and neoliberal reflexive self</w:t>
      </w:r>
      <w:r w:rsidR="00E426CB">
        <w:rPr>
          <w:color w:val="auto"/>
          <w:spacing w:val="0"/>
          <w:lang w:val="en-GB"/>
        </w:rPr>
        <w:t>-management. Contrary to them, the</w:t>
      </w:r>
      <w:r w:rsidR="005A323C">
        <w:rPr>
          <w:color w:val="auto"/>
          <w:spacing w:val="0"/>
          <w:lang w:val="en-GB"/>
        </w:rPr>
        <w:t xml:space="preserve"> desired process of transformation of </w:t>
      </w:r>
      <w:r w:rsidR="000A7A40">
        <w:rPr>
          <w:color w:val="auto"/>
          <w:spacing w:val="0"/>
          <w:lang w:val="en-GB"/>
        </w:rPr>
        <w:t xml:space="preserve">identity formations </w:t>
      </w:r>
      <w:r w:rsidR="003B77D3" w:rsidRPr="00355BA1">
        <w:rPr>
          <w:color w:val="auto"/>
          <w:spacing w:val="0"/>
          <w:lang w:val="en-GB"/>
        </w:rPr>
        <w:t xml:space="preserve">(Shapland </w:t>
      </w:r>
      <w:r w:rsidR="00ED6064">
        <w:rPr>
          <w:color w:val="auto"/>
          <w:spacing w:val="0"/>
          <w:lang w:val="en-GB"/>
        </w:rPr>
        <w:t>et al.</w:t>
      </w:r>
      <w:r w:rsidR="003B77D3" w:rsidRPr="00355BA1">
        <w:rPr>
          <w:color w:val="auto"/>
          <w:spacing w:val="0"/>
          <w:lang w:val="en-GB"/>
        </w:rPr>
        <w:t xml:space="preserve">, 2016) </w:t>
      </w:r>
      <w:r w:rsidR="000A7A40">
        <w:rPr>
          <w:color w:val="auto"/>
          <w:spacing w:val="0"/>
          <w:lang w:val="en-GB"/>
        </w:rPr>
        <w:t xml:space="preserve">is connected to the identity of growth which is fundamentally important for giving up crime and the change of the </w:t>
      </w:r>
      <w:r w:rsidR="00CE4C93">
        <w:rPr>
          <w:color w:val="auto"/>
          <w:spacing w:val="0"/>
          <w:lang w:val="en-GB"/>
        </w:rPr>
        <w:t xml:space="preserve">value self-reception which is essential for the life after </w:t>
      </w:r>
      <w:r w:rsidR="009B0E40">
        <w:rPr>
          <w:color w:val="auto"/>
          <w:spacing w:val="0"/>
          <w:lang w:val="en-GB"/>
        </w:rPr>
        <w:t xml:space="preserve">a </w:t>
      </w:r>
      <w:r w:rsidR="00CE4C93">
        <w:rPr>
          <w:color w:val="auto"/>
          <w:spacing w:val="0"/>
          <w:lang w:val="en-GB"/>
        </w:rPr>
        <w:t>prison sentence. There is a possibility of development of the p</w:t>
      </w:r>
      <w:r w:rsidR="00865419">
        <w:rPr>
          <w:color w:val="auto"/>
          <w:spacing w:val="0"/>
          <w:lang w:val="en-GB"/>
        </w:rPr>
        <w:t>ro</w:t>
      </w:r>
      <w:r w:rsidR="00CE4C93">
        <w:rPr>
          <w:color w:val="auto"/>
          <w:spacing w:val="0"/>
          <w:lang w:val="en-GB"/>
        </w:rPr>
        <w:t>social</w:t>
      </w:r>
      <w:r w:rsidR="003B77D3" w:rsidRPr="00355BA1">
        <w:rPr>
          <w:color w:val="auto"/>
          <w:spacing w:val="0"/>
          <w:lang w:val="en-GB"/>
        </w:rPr>
        <w:t>,</w:t>
      </w:r>
      <w:r w:rsidR="00CE4C93">
        <w:rPr>
          <w:color w:val="auto"/>
          <w:spacing w:val="0"/>
          <w:lang w:val="en-GB"/>
        </w:rPr>
        <w:t xml:space="preserve"> positive identity which is characterised by the personal development based on elements of interpersonal relationships, trust, </w:t>
      </w:r>
      <w:r w:rsidR="00A64DA1">
        <w:rPr>
          <w:color w:val="auto"/>
          <w:spacing w:val="0"/>
          <w:lang w:val="en-GB"/>
        </w:rPr>
        <w:t xml:space="preserve">wellbeing and openness </w:t>
      </w:r>
      <w:r w:rsidR="003B77D3" w:rsidRPr="00355BA1">
        <w:rPr>
          <w:color w:val="auto"/>
          <w:spacing w:val="0"/>
          <w:lang w:val="en-GB"/>
        </w:rPr>
        <w:t xml:space="preserve">(Szifris, 2017). </w:t>
      </w:r>
      <w:r w:rsidR="00A64DA1">
        <w:rPr>
          <w:color w:val="auto"/>
          <w:spacing w:val="0"/>
          <w:lang w:val="en-GB"/>
        </w:rPr>
        <w:t xml:space="preserve">In this sense, </w:t>
      </w:r>
      <w:r w:rsidR="009B0E40">
        <w:rPr>
          <w:color w:val="auto"/>
          <w:spacing w:val="0"/>
          <w:lang w:val="en-GB"/>
        </w:rPr>
        <w:t xml:space="preserve">the </w:t>
      </w:r>
      <w:r w:rsidR="00A64DA1">
        <w:rPr>
          <w:color w:val="auto"/>
          <w:spacing w:val="0"/>
          <w:lang w:val="en-GB"/>
        </w:rPr>
        <w:t xml:space="preserve">complexity of the identity construct </w:t>
      </w:r>
      <w:r w:rsidR="00067015">
        <w:rPr>
          <w:color w:val="auto"/>
          <w:spacing w:val="0"/>
          <w:lang w:val="en-GB"/>
        </w:rPr>
        <w:t>can be viewed in relation to the concepts of self-help which is an indicator of survival and through the concept of self</w:t>
      </w:r>
      <w:r w:rsidR="00E50CC5">
        <w:rPr>
          <w:color w:val="auto"/>
          <w:spacing w:val="0"/>
          <w:lang w:val="en-GB"/>
        </w:rPr>
        <w:t>-</w:t>
      </w:r>
      <w:r w:rsidR="00067015">
        <w:rPr>
          <w:color w:val="auto"/>
          <w:spacing w:val="0"/>
          <w:lang w:val="en-GB"/>
        </w:rPr>
        <w:t>development which is an indicator of the personal development</w:t>
      </w:r>
      <w:r w:rsidR="003B77D3" w:rsidRPr="00355BA1">
        <w:rPr>
          <w:color w:val="auto"/>
          <w:spacing w:val="0"/>
          <w:lang w:val="en-GB"/>
        </w:rPr>
        <w:t xml:space="preserve">.  </w:t>
      </w:r>
    </w:p>
    <w:p w:rsidR="003B77D3" w:rsidRPr="00355BA1" w:rsidRDefault="004A5099" w:rsidP="003B77D3">
      <w:pPr>
        <w:spacing w:line="360" w:lineRule="auto"/>
        <w:ind w:firstLine="720"/>
        <w:jc w:val="both"/>
        <w:rPr>
          <w:color w:val="auto"/>
          <w:spacing w:val="0"/>
          <w:lang w:val="en-GB"/>
        </w:rPr>
      </w:pPr>
      <w:r>
        <w:rPr>
          <w:color w:val="auto"/>
          <w:spacing w:val="0"/>
          <w:lang w:val="en-GB"/>
        </w:rPr>
        <w:t xml:space="preserve">Having this difference in mind, we accept conclusions of previous researches which have shown that the relationship between the desire for conventional and normal life are not </w:t>
      </w:r>
      <w:r w:rsidR="00480376">
        <w:rPr>
          <w:color w:val="auto"/>
          <w:spacing w:val="0"/>
          <w:lang w:val="en-GB"/>
        </w:rPr>
        <w:t>crucial for differentiating offender’s identity from the one who is not an offender</w:t>
      </w:r>
      <w:r w:rsidR="003B77D3" w:rsidRPr="00355BA1">
        <w:rPr>
          <w:color w:val="auto"/>
          <w:spacing w:val="0"/>
          <w:lang w:val="en-GB"/>
        </w:rPr>
        <w:t xml:space="preserve"> (Bottoms, Shapland, 2011; Burnett, 1992; Farall, 2002;  Doekhie, Van Ginneken, 2019)</w:t>
      </w:r>
      <w:r w:rsidR="003B77D3" w:rsidRPr="00355BA1">
        <w:rPr>
          <w:rStyle w:val="FootnoteReference"/>
          <w:color w:val="auto"/>
          <w:spacing w:val="0"/>
          <w:lang w:val="en-GB"/>
        </w:rPr>
        <w:footnoteReference w:id="6"/>
      </w:r>
      <w:r w:rsidR="003B77D3" w:rsidRPr="00355BA1">
        <w:rPr>
          <w:color w:val="auto"/>
          <w:spacing w:val="0"/>
          <w:lang w:val="en-GB"/>
        </w:rPr>
        <w:t xml:space="preserve">. </w:t>
      </w:r>
      <w:r w:rsidR="00480376">
        <w:rPr>
          <w:color w:val="auto"/>
          <w:spacing w:val="0"/>
          <w:lang w:val="en-GB"/>
        </w:rPr>
        <w:t xml:space="preserve">These conclusions are </w:t>
      </w:r>
      <w:r w:rsidR="008C6957">
        <w:rPr>
          <w:color w:val="auto"/>
          <w:spacing w:val="0"/>
          <w:lang w:val="en-GB"/>
        </w:rPr>
        <w:t xml:space="preserve">disputing theories which suggest that the role of identity and cognitive transformation in the process of </w:t>
      </w:r>
      <w:r w:rsidR="00166737">
        <w:rPr>
          <w:color w:val="auto"/>
          <w:spacing w:val="0"/>
          <w:lang w:val="en-GB"/>
        </w:rPr>
        <w:t>desistence</w:t>
      </w:r>
      <w:r w:rsidR="00FC3743">
        <w:rPr>
          <w:color w:val="auto"/>
          <w:spacing w:val="0"/>
          <w:lang w:val="en-GB"/>
        </w:rPr>
        <w:t xml:space="preserve"> means acceptance of conventional aspirations bec</w:t>
      </w:r>
      <w:r w:rsidR="009214AB">
        <w:rPr>
          <w:color w:val="auto"/>
          <w:spacing w:val="0"/>
          <w:lang w:val="en-GB"/>
        </w:rPr>
        <w:t>ause they are not able to grasp this change. A lack of ‘available scripts’ about what represents conduct of ‘good’ p</w:t>
      </w:r>
      <w:r w:rsidR="00CC4345">
        <w:rPr>
          <w:color w:val="auto"/>
          <w:spacing w:val="0"/>
          <w:lang w:val="en-GB"/>
        </w:rPr>
        <w:t>r</w:t>
      </w:r>
      <w:r w:rsidR="009214AB">
        <w:rPr>
          <w:color w:val="auto"/>
          <w:spacing w:val="0"/>
          <w:lang w:val="en-GB"/>
        </w:rPr>
        <w:t xml:space="preserve">osocial role was one of the key </w:t>
      </w:r>
      <w:r w:rsidR="00CC4345">
        <w:rPr>
          <w:color w:val="auto"/>
          <w:spacing w:val="0"/>
          <w:lang w:val="en-GB"/>
        </w:rPr>
        <w:t>problems concer</w:t>
      </w:r>
      <w:r w:rsidR="00F746BB">
        <w:rPr>
          <w:color w:val="auto"/>
          <w:spacing w:val="0"/>
          <w:lang w:val="en-GB"/>
        </w:rPr>
        <w:t xml:space="preserve">ning transformation of the identity which points towards the fact that the </w:t>
      </w:r>
      <w:r w:rsidR="00F746BB">
        <w:rPr>
          <w:color w:val="auto"/>
          <w:spacing w:val="0"/>
          <w:lang w:val="en-GB"/>
        </w:rPr>
        <w:lastRenderedPageBreak/>
        <w:t xml:space="preserve">conventional aspirations should be </w:t>
      </w:r>
      <w:r w:rsidR="00E15809">
        <w:rPr>
          <w:color w:val="auto"/>
          <w:spacing w:val="0"/>
          <w:lang w:val="en-GB"/>
        </w:rPr>
        <w:t xml:space="preserve">filled with content that is connected with true understanding of their importance for future identity of a perpetrator, even in less conventional circumstances. </w:t>
      </w:r>
      <w:r w:rsidR="0013543D">
        <w:rPr>
          <w:color w:val="auto"/>
          <w:spacing w:val="0"/>
          <w:lang w:val="en-GB"/>
        </w:rPr>
        <w:t xml:space="preserve">The findings of the study are disputing some of the </w:t>
      </w:r>
      <w:r w:rsidR="00166737">
        <w:rPr>
          <w:color w:val="auto"/>
          <w:spacing w:val="0"/>
          <w:lang w:val="en-GB"/>
        </w:rPr>
        <w:t xml:space="preserve">theories of desistance </w:t>
      </w:r>
      <w:r w:rsidR="00AA0AB5">
        <w:rPr>
          <w:color w:val="auto"/>
          <w:spacing w:val="0"/>
          <w:lang w:val="en-GB"/>
        </w:rPr>
        <w:t xml:space="preserve">which are stating the difference between criminal and conventional identity </w:t>
      </w:r>
      <w:r w:rsidR="003B77D3" w:rsidRPr="00355BA1">
        <w:rPr>
          <w:color w:val="auto"/>
          <w:spacing w:val="0"/>
          <w:lang w:val="en-GB"/>
        </w:rPr>
        <w:t>(Giordano</w:t>
      </w:r>
      <w:r w:rsidR="00466447">
        <w:rPr>
          <w:color w:val="auto"/>
          <w:spacing w:val="0"/>
          <w:lang w:val="en-GB"/>
        </w:rPr>
        <w:t xml:space="preserve"> </w:t>
      </w:r>
      <w:r w:rsidR="00FC1128">
        <w:rPr>
          <w:color w:val="auto"/>
          <w:spacing w:val="0"/>
          <w:lang w:val="en-GB"/>
        </w:rPr>
        <w:t>et al.</w:t>
      </w:r>
      <w:r w:rsidR="003B77D3" w:rsidRPr="00355BA1">
        <w:rPr>
          <w:color w:val="auto"/>
          <w:spacing w:val="0"/>
          <w:lang w:val="en-GB"/>
        </w:rPr>
        <w:t>, Maruna, 2001)</w:t>
      </w:r>
      <w:r w:rsidR="00AA0AB5">
        <w:rPr>
          <w:color w:val="auto"/>
          <w:spacing w:val="0"/>
          <w:lang w:val="en-GB"/>
        </w:rPr>
        <w:t xml:space="preserve"> because </w:t>
      </w:r>
      <w:r w:rsidR="003342EE">
        <w:rPr>
          <w:color w:val="auto"/>
          <w:spacing w:val="0"/>
          <w:lang w:val="en-GB"/>
        </w:rPr>
        <w:t>persistent</w:t>
      </w:r>
      <w:r w:rsidR="00466447">
        <w:rPr>
          <w:color w:val="auto"/>
          <w:spacing w:val="0"/>
          <w:lang w:val="en-GB"/>
        </w:rPr>
        <w:t xml:space="preserve"> perpetrators tend to accept the form of a criminal personality which coexists with other criminal identities while illustrating the perplexing ambivalence of conventional aspirations and criminal activities</w:t>
      </w:r>
      <w:r w:rsidR="003B77D3" w:rsidRPr="00355BA1">
        <w:rPr>
          <w:color w:val="auto"/>
          <w:spacing w:val="0"/>
          <w:lang w:val="en-GB"/>
        </w:rPr>
        <w:t xml:space="preserve"> (Doekhie, Van Ginneken, 2019). </w:t>
      </w:r>
      <w:r w:rsidR="00466447">
        <w:rPr>
          <w:color w:val="auto"/>
          <w:spacing w:val="0"/>
          <w:lang w:val="en-GB"/>
        </w:rPr>
        <w:t>Self-</w:t>
      </w:r>
      <w:r w:rsidR="003342EE">
        <w:rPr>
          <w:color w:val="auto"/>
          <w:spacing w:val="0"/>
          <w:lang w:val="en-GB"/>
        </w:rPr>
        <w:t>strengthening</w:t>
      </w:r>
      <w:r w:rsidR="00466447">
        <w:rPr>
          <w:color w:val="auto"/>
          <w:spacing w:val="0"/>
          <w:lang w:val="en-GB"/>
        </w:rPr>
        <w:t xml:space="preserve"> as development of positive component of the possible self which promotes optimism and offers hope for better future</w:t>
      </w:r>
      <w:r w:rsidR="003B77D3" w:rsidRPr="00355BA1">
        <w:rPr>
          <w:color w:val="auto"/>
          <w:spacing w:val="0"/>
          <w:lang w:val="en-GB"/>
        </w:rPr>
        <w:t xml:space="preserve"> </w:t>
      </w:r>
      <w:r w:rsidR="005C0160">
        <w:rPr>
          <w:color w:val="auto"/>
          <w:spacing w:val="0"/>
          <w:lang w:val="en-GB"/>
        </w:rPr>
        <w:t xml:space="preserve">can also go in the opposite direction </w:t>
      </w:r>
      <w:r w:rsidR="00F67905">
        <w:rPr>
          <w:color w:val="auto"/>
          <w:spacing w:val="0"/>
          <w:lang w:val="en-GB"/>
        </w:rPr>
        <w:t>and let self-</w:t>
      </w:r>
      <w:r w:rsidR="003342EE">
        <w:rPr>
          <w:color w:val="auto"/>
          <w:spacing w:val="0"/>
          <w:lang w:val="en-GB"/>
        </w:rPr>
        <w:t>strengthening</w:t>
      </w:r>
      <w:r w:rsidR="00F67905">
        <w:rPr>
          <w:color w:val="auto"/>
          <w:spacing w:val="0"/>
          <w:lang w:val="en-GB"/>
        </w:rPr>
        <w:t xml:space="preserve"> empower the dark and the negative component of the self (‘dark resistance’, Nietzsche</w:t>
      </w:r>
      <w:r w:rsidR="003B77D3" w:rsidRPr="00355BA1">
        <w:rPr>
          <w:color w:val="auto"/>
          <w:spacing w:val="0"/>
          <w:lang w:val="en-GB"/>
        </w:rPr>
        <w:t xml:space="preserve">, 1994) </w:t>
      </w:r>
      <w:r w:rsidR="00F67905">
        <w:rPr>
          <w:color w:val="auto"/>
          <w:spacing w:val="0"/>
          <w:lang w:val="en-GB"/>
        </w:rPr>
        <w:t>and place the image of the future with a power feeling of hopelessness</w:t>
      </w:r>
      <w:r w:rsidR="003B77D3" w:rsidRPr="00355BA1">
        <w:rPr>
          <w:color w:val="auto"/>
          <w:spacing w:val="0"/>
          <w:lang w:val="en-GB"/>
        </w:rPr>
        <w:t xml:space="preserve">. </w:t>
      </w:r>
      <w:r w:rsidR="00F67905">
        <w:rPr>
          <w:color w:val="auto"/>
          <w:spacing w:val="0"/>
          <w:lang w:val="en-GB"/>
        </w:rPr>
        <w:t xml:space="preserve">What will be the ‘map of the road’ depend form the self-regulation of the self </w:t>
      </w:r>
      <w:r w:rsidR="003B77D3" w:rsidRPr="00355BA1">
        <w:rPr>
          <w:color w:val="auto"/>
          <w:spacing w:val="0"/>
          <w:lang w:val="en-GB"/>
        </w:rPr>
        <w:t>(</w:t>
      </w:r>
      <w:r w:rsidR="00F67905">
        <w:rPr>
          <w:color w:val="auto"/>
          <w:spacing w:val="0"/>
          <w:lang w:val="en-GB"/>
        </w:rPr>
        <w:t xml:space="preserve">between </w:t>
      </w:r>
      <w:r w:rsidR="005E09E0">
        <w:rPr>
          <w:color w:val="auto"/>
          <w:spacing w:val="0"/>
          <w:lang w:val="en-GB"/>
        </w:rPr>
        <w:t>current and possible</w:t>
      </w:r>
      <w:r w:rsidR="003B77D3" w:rsidRPr="00355BA1">
        <w:rPr>
          <w:color w:val="auto"/>
          <w:spacing w:val="0"/>
          <w:lang w:val="en-GB"/>
        </w:rPr>
        <w:t xml:space="preserve">) (Paternoster, Bushway, 2009), </w:t>
      </w:r>
      <w:r w:rsidR="005E09E0">
        <w:rPr>
          <w:color w:val="auto"/>
          <w:spacing w:val="0"/>
          <w:lang w:val="en-GB"/>
        </w:rPr>
        <w:t xml:space="preserve">but also self-understanding or self-change which will suppress the fear of </w:t>
      </w:r>
      <w:r w:rsidR="00134D16">
        <w:rPr>
          <w:color w:val="auto"/>
          <w:spacing w:val="0"/>
          <w:lang w:val="en-GB"/>
        </w:rPr>
        <w:t xml:space="preserve">the </w:t>
      </w:r>
      <w:r w:rsidR="005E09E0">
        <w:rPr>
          <w:color w:val="auto"/>
          <w:spacing w:val="0"/>
          <w:lang w:val="en-GB"/>
        </w:rPr>
        <w:t xml:space="preserve">self </w:t>
      </w:r>
      <w:r w:rsidR="00134D16">
        <w:rPr>
          <w:color w:val="auto"/>
          <w:spacing w:val="0"/>
          <w:lang w:val="en-GB"/>
        </w:rPr>
        <w:t>and for oneself</w:t>
      </w:r>
      <w:r w:rsidR="003B77D3" w:rsidRPr="00355BA1">
        <w:rPr>
          <w:color w:val="auto"/>
          <w:spacing w:val="0"/>
          <w:lang w:val="en-GB"/>
        </w:rPr>
        <w:t xml:space="preserve">, </w:t>
      </w:r>
      <w:r w:rsidR="00134D16">
        <w:rPr>
          <w:color w:val="auto"/>
          <w:spacing w:val="0"/>
          <w:lang w:val="en-GB"/>
        </w:rPr>
        <w:t xml:space="preserve">while picturing the positive self in the future. </w:t>
      </w:r>
    </w:p>
    <w:p w:rsidR="003B77D3" w:rsidRPr="00355BA1" w:rsidRDefault="00DC66E9" w:rsidP="003B77D3">
      <w:pPr>
        <w:spacing w:line="360" w:lineRule="auto"/>
        <w:ind w:firstLine="720"/>
        <w:jc w:val="both"/>
        <w:rPr>
          <w:color w:val="auto"/>
          <w:spacing w:val="0"/>
          <w:lang w:val="en-GB"/>
        </w:rPr>
      </w:pPr>
      <w:r>
        <w:rPr>
          <w:color w:val="auto"/>
          <w:spacing w:val="0"/>
          <w:lang w:val="en-GB"/>
        </w:rPr>
        <w:t>When analysing what can open new roads, patterns and goals to a prisoner</w:t>
      </w:r>
      <w:r w:rsidR="003B77D3" w:rsidRPr="00355BA1">
        <w:rPr>
          <w:color w:val="auto"/>
          <w:spacing w:val="0"/>
          <w:lang w:val="en-GB"/>
        </w:rPr>
        <w:t xml:space="preserve"> </w:t>
      </w:r>
      <w:r w:rsidR="00F21B3C">
        <w:rPr>
          <w:color w:val="auto"/>
          <w:spacing w:val="0"/>
          <w:lang w:val="en-GB"/>
        </w:rPr>
        <w:t>in the process of transforming the self towards a positive change, the focus is on the difference between the identity of survival and identity of personal growth</w:t>
      </w:r>
      <w:r w:rsidR="003B77D3" w:rsidRPr="00355BA1">
        <w:rPr>
          <w:color w:val="auto"/>
          <w:spacing w:val="0"/>
          <w:lang w:val="en-GB"/>
        </w:rPr>
        <w:t>.</w:t>
      </w:r>
      <w:r w:rsidR="00F21B3C">
        <w:rPr>
          <w:color w:val="auto"/>
          <w:spacing w:val="0"/>
          <w:lang w:val="en-GB"/>
        </w:rPr>
        <w:t xml:space="preserve"> Possibilities for self-development of prisoners </w:t>
      </w:r>
      <w:r w:rsidR="006D00D1">
        <w:rPr>
          <w:color w:val="auto"/>
          <w:spacing w:val="0"/>
          <w:lang w:val="en-GB"/>
        </w:rPr>
        <w:t>are limited to the measure which anticipates that the prisoners should spend their time purposefully</w:t>
      </w:r>
      <w:r w:rsidR="003B77D3" w:rsidRPr="00355BA1">
        <w:rPr>
          <w:color w:val="auto"/>
          <w:spacing w:val="0"/>
          <w:lang w:val="en-GB"/>
        </w:rPr>
        <w:t>,</w:t>
      </w:r>
      <w:r w:rsidR="003F48E9">
        <w:rPr>
          <w:color w:val="auto"/>
          <w:spacing w:val="0"/>
          <w:lang w:val="en-GB"/>
        </w:rPr>
        <w:t xml:space="preserve"> in a constructive way in order to develop their potentials</w:t>
      </w:r>
      <w:r w:rsidR="003B77D3" w:rsidRPr="00355BA1">
        <w:rPr>
          <w:color w:val="auto"/>
          <w:spacing w:val="0"/>
          <w:lang w:val="en-GB"/>
        </w:rPr>
        <w:t>,</w:t>
      </w:r>
      <w:r w:rsidR="003F48E9">
        <w:rPr>
          <w:color w:val="auto"/>
          <w:spacing w:val="0"/>
          <w:lang w:val="en-GB"/>
        </w:rPr>
        <w:t xml:space="preserve"> get a sense of direc</w:t>
      </w:r>
      <w:r w:rsidR="00075F6F">
        <w:rPr>
          <w:color w:val="auto"/>
          <w:spacing w:val="0"/>
          <w:lang w:val="en-GB"/>
        </w:rPr>
        <w:t>tion and prepare themselves for</w:t>
      </w:r>
      <w:r w:rsidR="003B77D3" w:rsidRPr="00355BA1">
        <w:rPr>
          <w:color w:val="auto"/>
          <w:spacing w:val="0"/>
          <w:lang w:val="en-GB"/>
        </w:rPr>
        <w:t xml:space="preserve"> </w:t>
      </w:r>
      <w:r w:rsidR="00075F6F">
        <w:rPr>
          <w:color w:val="auto"/>
          <w:spacing w:val="0"/>
          <w:lang w:val="en-GB"/>
        </w:rPr>
        <w:t xml:space="preserve">the release from the prison </w:t>
      </w:r>
      <w:r w:rsidR="003B77D3" w:rsidRPr="00355BA1">
        <w:rPr>
          <w:color w:val="auto"/>
          <w:spacing w:val="0"/>
          <w:lang w:val="en-GB"/>
        </w:rPr>
        <w:t>(Liebling, Arnold, 2004).</w:t>
      </w:r>
      <w:r w:rsidR="00075F6F">
        <w:rPr>
          <w:color w:val="auto"/>
          <w:spacing w:val="0"/>
          <w:lang w:val="en-GB"/>
        </w:rPr>
        <w:t xml:space="preserve"> A true personal development includes personal transformation </w:t>
      </w:r>
      <w:r w:rsidR="002E3E09">
        <w:rPr>
          <w:color w:val="auto"/>
          <w:spacing w:val="0"/>
          <w:lang w:val="en-GB"/>
        </w:rPr>
        <w:t>which fundamentally changes self-perception and future perception of the self</w:t>
      </w:r>
      <w:r w:rsidR="003B77D3" w:rsidRPr="00355BA1">
        <w:rPr>
          <w:color w:val="auto"/>
          <w:spacing w:val="0"/>
          <w:lang w:val="en-GB"/>
        </w:rPr>
        <w:t>.</w:t>
      </w:r>
      <w:r w:rsidR="002E3E09">
        <w:rPr>
          <w:color w:val="auto"/>
          <w:spacing w:val="0"/>
          <w:lang w:val="en-GB"/>
        </w:rPr>
        <w:t xml:space="preserve"> The prison and its moral </w:t>
      </w:r>
      <w:r w:rsidR="00F0076E">
        <w:rPr>
          <w:color w:val="auto"/>
          <w:spacing w:val="0"/>
          <w:lang w:val="en-GB"/>
        </w:rPr>
        <w:t xml:space="preserve">principles </w:t>
      </w:r>
      <w:r w:rsidR="003B77D3" w:rsidRPr="00355BA1">
        <w:rPr>
          <w:color w:val="auto"/>
          <w:spacing w:val="0"/>
          <w:lang w:val="en-GB"/>
        </w:rPr>
        <w:t>(</w:t>
      </w:r>
      <w:r w:rsidR="00F0076E">
        <w:rPr>
          <w:color w:val="auto"/>
          <w:spacing w:val="0"/>
          <w:lang w:val="en-GB"/>
        </w:rPr>
        <w:t>both formal and informal</w:t>
      </w:r>
      <w:r w:rsidR="003B77D3" w:rsidRPr="00355BA1">
        <w:rPr>
          <w:color w:val="auto"/>
          <w:spacing w:val="0"/>
          <w:lang w:val="en-GB"/>
        </w:rPr>
        <w:t xml:space="preserve">) </w:t>
      </w:r>
      <w:r w:rsidR="00F0076E">
        <w:rPr>
          <w:color w:val="auto"/>
          <w:spacing w:val="0"/>
          <w:lang w:val="en-GB"/>
        </w:rPr>
        <w:t xml:space="preserve">make the element of quality of life in prison which is crucial for </w:t>
      </w:r>
      <w:r w:rsidR="00D16A25">
        <w:rPr>
          <w:color w:val="auto"/>
          <w:spacing w:val="0"/>
          <w:lang w:val="en-GB"/>
        </w:rPr>
        <w:t xml:space="preserve">an </w:t>
      </w:r>
      <w:r w:rsidR="00F0076E">
        <w:rPr>
          <w:color w:val="auto"/>
          <w:spacing w:val="0"/>
          <w:lang w:val="en-GB"/>
        </w:rPr>
        <w:t>understanding of effects of the prison life to experience, construction and reconstruction of the future self of a perpetrator</w:t>
      </w:r>
      <w:r w:rsidR="003B77D3" w:rsidRPr="00355BA1">
        <w:rPr>
          <w:color w:val="auto"/>
          <w:spacing w:val="0"/>
          <w:lang w:val="en-GB"/>
        </w:rPr>
        <w:t xml:space="preserve">. </w:t>
      </w:r>
      <w:r w:rsidR="00F0076E">
        <w:rPr>
          <w:color w:val="auto"/>
          <w:spacing w:val="0"/>
          <w:lang w:val="en-GB"/>
        </w:rPr>
        <w:t xml:space="preserve">The environment which enables </w:t>
      </w:r>
      <w:r w:rsidR="00BD10B1">
        <w:rPr>
          <w:color w:val="auto"/>
          <w:spacing w:val="0"/>
          <w:lang w:val="en-GB"/>
        </w:rPr>
        <w:t>the shift from the identity of survival to the identity of personal development can be described as an environment that motivates self-inspection</w:t>
      </w:r>
      <w:r w:rsidR="003B77D3" w:rsidRPr="00355BA1">
        <w:rPr>
          <w:color w:val="auto"/>
          <w:spacing w:val="0"/>
          <w:lang w:val="en-GB"/>
        </w:rPr>
        <w:t>,</w:t>
      </w:r>
      <w:r w:rsidR="00BD10B1">
        <w:rPr>
          <w:color w:val="auto"/>
          <w:spacing w:val="0"/>
          <w:lang w:val="en-GB"/>
        </w:rPr>
        <w:t xml:space="preserve"> self-interpretation, </w:t>
      </w:r>
      <w:r w:rsidR="009E7A9A">
        <w:rPr>
          <w:color w:val="auto"/>
          <w:spacing w:val="0"/>
          <w:lang w:val="en-GB"/>
        </w:rPr>
        <w:t xml:space="preserve">the </w:t>
      </w:r>
      <w:r w:rsidR="00BD10B1">
        <w:rPr>
          <w:color w:val="auto"/>
          <w:spacing w:val="0"/>
          <w:lang w:val="en-GB"/>
        </w:rPr>
        <w:t xml:space="preserve">establishment of trust, </w:t>
      </w:r>
      <w:r w:rsidR="006A409D">
        <w:rPr>
          <w:color w:val="auto"/>
          <w:spacing w:val="0"/>
          <w:lang w:val="en-GB"/>
        </w:rPr>
        <w:t>enabling space for positive and prosocial</w:t>
      </w:r>
      <w:r w:rsidR="003B77D3" w:rsidRPr="00355BA1">
        <w:rPr>
          <w:color w:val="auto"/>
          <w:spacing w:val="0"/>
          <w:lang w:val="en-GB"/>
        </w:rPr>
        <w:t xml:space="preserve"> </w:t>
      </w:r>
      <w:r w:rsidR="006A409D">
        <w:rPr>
          <w:color w:val="auto"/>
          <w:spacing w:val="0"/>
          <w:lang w:val="en-GB"/>
        </w:rPr>
        <w:t xml:space="preserve">interaction and developing </w:t>
      </w:r>
      <w:r w:rsidR="009E7A9A">
        <w:rPr>
          <w:color w:val="auto"/>
          <w:spacing w:val="0"/>
          <w:lang w:val="en-GB"/>
        </w:rPr>
        <w:t xml:space="preserve">an </w:t>
      </w:r>
      <w:r w:rsidR="006A409D">
        <w:rPr>
          <w:color w:val="auto"/>
          <w:spacing w:val="0"/>
          <w:lang w:val="en-GB"/>
        </w:rPr>
        <w:t xml:space="preserve">intellectual climate of philosophical inquiry </w:t>
      </w:r>
      <w:r w:rsidR="003B77D3" w:rsidRPr="00355BA1">
        <w:rPr>
          <w:color w:val="auto"/>
          <w:spacing w:val="0"/>
          <w:lang w:val="en-GB"/>
        </w:rPr>
        <w:t xml:space="preserve">(Szifris, 2017). </w:t>
      </w:r>
      <w:r w:rsidR="00EB5C92">
        <w:rPr>
          <w:color w:val="auto"/>
          <w:spacing w:val="0"/>
          <w:lang w:val="en-GB"/>
        </w:rPr>
        <w:t>Philosophy as a discipline gets a new purpose and becomes relevant for the participants of group discu</w:t>
      </w:r>
      <w:r w:rsidR="000B67A1">
        <w:rPr>
          <w:color w:val="auto"/>
          <w:spacing w:val="0"/>
          <w:lang w:val="en-GB"/>
        </w:rPr>
        <w:t xml:space="preserve">ssions which </w:t>
      </w:r>
      <w:r w:rsidR="000B67A1">
        <w:rPr>
          <w:color w:val="auto"/>
          <w:spacing w:val="0"/>
          <w:lang w:val="en-GB"/>
        </w:rPr>
        <w:lastRenderedPageBreak/>
        <w:t>are developing a feeling of empathy and</w:t>
      </w:r>
      <w:r w:rsidR="003B77D3" w:rsidRPr="00355BA1">
        <w:rPr>
          <w:color w:val="auto"/>
          <w:spacing w:val="0"/>
          <w:lang w:val="en-GB"/>
        </w:rPr>
        <w:t xml:space="preserve"> (</w:t>
      </w:r>
      <w:r w:rsidR="000B67A1">
        <w:rPr>
          <w:color w:val="auto"/>
          <w:spacing w:val="0"/>
          <w:lang w:val="en-GB"/>
        </w:rPr>
        <w:t>partial</w:t>
      </w:r>
      <w:r w:rsidR="003B77D3" w:rsidRPr="00355BA1">
        <w:rPr>
          <w:color w:val="auto"/>
          <w:spacing w:val="0"/>
          <w:lang w:val="en-GB"/>
        </w:rPr>
        <w:t xml:space="preserve">) </w:t>
      </w:r>
      <w:r w:rsidR="000B67A1">
        <w:rPr>
          <w:color w:val="auto"/>
          <w:spacing w:val="0"/>
          <w:lang w:val="en-GB"/>
        </w:rPr>
        <w:t xml:space="preserve">communion as an additional and important </w:t>
      </w:r>
      <w:r w:rsidR="000216BF">
        <w:rPr>
          <w:color w:val="auto"/>
          <w:spacing w:val="0"/>
          <w:lang w:val="en-GB"/>
        </w:rPr>
        <w:t xml:space="preserve">subcomponent of </w:t>
      </w:r>
      <w:r w:rsidR="00A07BDC">
        <w:rPr>
          <w:color w:val="auto"/>
          <w:spacing w:val="0"/>
          <w:lang w:val="en-GB"/>
        </w:rPr>
        <w:t xml:space="preserve">therapeutic </w:t>
      </w:r>
      <w:r w:rsidR="000B67A1">
        <w:rPr>
          <w:color w:val="auto"/>
          <w:spacing w:val="0"/>
          <w:lang w:val="en-GB"/>
        </w:rPr>
        <w:t xml:space="preserve">work in prisons. </w:t>
      </w:r>
    </w:p>
    <w:p w:rsidR="003B77D3" w:rsidRPr="00355BA1" w:rsidRDefault="003B77D3" w:rsidP="003B77D3">
      <w:pPr>
        <w:spacing w:line="360" w:lineRule="auto"/>
        <w:rPr>
          <w:color w:val="auto"/>
          <w:spacing w:val="0"/>
          <w:sz w:val="28"/>
          <w:szCs w:val="28"/>
          <w:lang w:val="en-GB"/>
        </w:rPr>
      </w:pPr>
    </w:p>
    <w:p w:rsidR="003B77D3" w:rsidRPr="00355BA1" w:rsidRDefault="003B77D3" w:rsidP="003B77D3">
      <w:pPr>
        <w:spacing w:line="360" w:lineRule="auto"/>
        <w:jc w:val="center"/>
        <w:rPr>
          <w:b/>
          <w:color w:val="auto"/>
          <w:spacing w:val="0"/>
          <w:lang w:val="en-GB"/>
        </w:rPr>
      </w:pPr>
    </w:p>
    <w:p w:rsidR="003B77D3" w:rsidRPr="00355BA1" w:rsidRDefault="00A07BDC" w:rsidP="003B77D3">
      <w:pPr>
        <w:spacing w:line="360" w:lineRule="auto"/>
        <w:jc w:val="center"/>
        <w:rPr>
          <w:b/>
          <w:spacing w:val="0"/>
          <w:lang w:val="en-GB"/>
        </w:rPr>
      </w:pPr>
      <w:r>
        <w:rPr>
          <w:b/>
          <w:spacing w:val="0"/>
          <w:lang w:val="en-GB"/>
        </w:rPr>
        <w:t>IMPORTANCE OF PHILOSOPHY AND CRITICAL THI</w:t>
      </w:r>
      <w:r w:rsidR="00270930">
        <w:rPr>
          <w:b/>
          <w:spacing w:val="0"/>
          <w:lang w:val="en-GB"/>
        </w:rPr>
        <w:t>NKING INSIDE AND OUTSIDE THE PRI</w:t>
      </w:r>
      <w:r>
        <w:rPr>
          <w:b/>
          <w:spacing w:val="0"/>
          <w:lang w:val="en-GB"/>
        </w:rPr>
        <w:t xml:space="preserve">SON COMMUNITY </w:t>
      </w:r>
    </w:p>
    <w:p w:rsidR="003B77D3" w:rsidRPr="00355BA1" w:rsidRDefault="003B77D3" w:rsidP="003B77D3">
      <w:pPr>
        <w:spacing w:line="360" w:lineRule="auto"/>
        <w:jc w:val="both"/>
        <w:rPr>
          <w:spacing w:val="0"/>
          <w:lang w:val="en-GB"/>
        </w:rPr>
      </w:pPr>
    </w:p>
    <w:p w:rsidR="003B77D3" w:rsidRPr="00355BA1" w:rsidRDefault="00270930" w:rsidP="003B77D3">
      <w:pPr>
        <w:spacing w:line="360" w:lineRule="auto"/>
        <w:ind w:firstLine="720"/>
        <w:jc w:val="both"/>
        <w:rPr>
          <w:spacing w:val="0"/>
          <w:lang w:val="en-GB"/>
        </w:rPr>
      </w:pPr>
      <w:r>
        <w:rPr>
          <w:spacing w:val="0"/>
          <w:lang w:val="en-GB"/>
        </w:rPr>
        <w:t>According to the classic liberal para</w:t>
      </w:r>
      <w:r w:rsidR="007F033B">
        <w:rPr>
          <w:spacing w:val="0"/>
          <w:lang w:val="en-GB"/>
        </w:rPr>
        <w:t xml:space="preserve">digm, education is perceived as a liberating due to its intrinsic relation to the concept of autonomy as it enables oneself to find a sense of direction and regulate their own life </w:t>
      </w:r>
      <w:r w:rsidR="003B77D3" w:rsidRPr="00355BA1">
        <w:rPr>
          <w:spacing w:val="0"/>
          <w:lang w:val="en-GB"/>
        </w:rPr>
        <w:t xml:space="preserve">(Winch, Gingell, 2008, p. 18). </w:t>
      </w:r>
      <w:r w:rsidR="007F033B">
        <w:rPr>
          <w:spacing w:val="0"/>
          <w:lang w:val="en-GB"/>
        </w:rPr>
        <w:t xml:space="preserve">However, </w:t>
      </w:r>
      <w:r w:rsidR="00395E1D">
        <w:rPr>
          <w:spacing w:val="0"/>
          <w:lang w:val="en-GB"/>
        </w:rPr>
        <w:t xml:space="preserve">this is not true for every form of education or any type of knowledge. It is precisely critical thinking that fulfils this goal of education as it is preparing an individual for </w:t>
      </w:r>
      <w:r w:rsidR="0065327F">
        <w:rPr>
          <w:spacing w:val="0"/>
          <w:lang w:val="en-GB"/>
        </w:rPr>
        <w:t>autonomy</w:t>
      </w:r>
      <w:r w:rsidR="003B77D3" w:rsidRPr="00355BA1">
        <w:rPr>
          <w:spacing w:val="0"/>
          <w:lang w:val="en-GB"/>
        </w:rPr>
        <w:t xml:space="preserve"> (Winch, 2006). </w:t>
      </w:r>
      <w:r w:rsidR="009F31BF">
        <w:rPr>
          <w:spacing w:val="0"/>
          <w:lang w:val="en-GB"/>
        </w:rPr>
        <w:t xml:space="preserve">As a method of thinking which is critical towards every assumption and every given, it is not conditioned </w:t>
      </w:r>
      <w:r w:rsidR="0065327F">
        <w:rPr>
          <w:spacing w:val="0"/>
          <w:lang w:val="en-GB"/>
        </w:rPr>
        <w:t xml:space="preserve">by </w:t>
      </w:r>
      <w:r w:rsidR="009F31BF">
        <w:rPr>
          <w:spacing w:val="0"/>
          <w:lang w:val="en-GB"/>
        </w:rPr>
        <w:t xml:space="preserve">or </w:t>
      </w:r>
      <w:r w:rsidR="0065327F">
        <w:rPr>
          <w:spacing w:val="0"/>
          <w:lang w:val="en-GB"/>
        </w:rPr>
        <w:t>limited</w:t>
      </w:r>
      <w:r w:rsidR="003B77D3" w:rsidRPr="00355BA1">
        <w:rPr>
          <w:spacing w:val="0"/>
          <w:lang w:val="en-GB"/>
        </w:rPr>
        <w:t xml:space="preserve"> </w:t>
      </w:r>
      <w:r w:rsidR="0065327F">
        <w:rPr>
          <w:spacing w:val="0"/>
          <w:lang w:val="en-GB"/>
        </w:rPr>
        <w:t>with</w:t>
      </w:r>
      <w:r w:rsidR="009F31BF">
        <w:rPr>
          <w:spacing w:val="0"/>
          <w:lang w:val="en-GB"/>
        </w:rPr>
        <w:t xml:space="preserve"> particular given frames</w:t>
      </w:r>
      <w:r w:rsidR="003B77D3" w:rsidRPr="00355BA1">
        <w:rPr>
          <w:spacing w:val="0"/>
          <w:lang w:val="en-GB"/>
        </w:rPr>
        <w:t xml:space="preserve">. </w:t>
      </w:r>
      <w:r w:rsidR="0065327F">
        <w:rPr>
          <w:spacing w:val="0"/>
          <w:lang w:val="en-GB"/>
        </w:rPr>
        <w:t>It questions even the given frames of thinking</w:t>
      </w:r>
      <w:r w:rsidR="003B77D3" w:rsidRPr="00355BA1">
        <w:rPr>
          <w:spacing w:val="0"/>
          <w:lang w:val="en-GB"/>
        </w:rPr>
        <w:t xml:space="preserve">. </w:t>
      </w:r>
    </w:p>
    <w:p w:rsidR="003B77D3" w:rsidRPr="00355BA1" w:rsidRDefault="0065327F" w:rsidP="003B77D3">
      <w:pPr>
        <w:spacing w:line="360" w:lineRule="auto"/>
        <w:ind w:firstLine="720"/>
        <w:jc w:val="both"/>
        <w:rPr>
          <w:spacing w:val="0"/>
          <w:lang w:val="en-GB"/>
        </w:rPr>
      </w:pPr>
      <w:r>
        <w:rPr>
          <w:spacing w:val="0"/>
          <w:lang w:val="en-GB"/>
        </w:rPr>
        <w:t>Over the last years</w:t>
      </w:r>
      <w:r w:rsidR="00B069DD">
        <w:rPr>
          <w:spacing w:val="0"/>
          <w:lang w:val="en-GB"/>
        </w:rPr>
        <w:t>,</w:t>
      </w:r>
      <w:r>
        <w:rPr>
          <w:spacing w:val="0"/>
          <w:lang w:val="en-GB"/>
        </w:rPr>
        <w:t xml:space="preserve"> there is a global tendency to introduce critical thinking to pedagogy and into all fields of education</w:t>
      </w:r>
      <w:r w:rsidR="003B77D3" w:rsidRPr="00355BA1">
        <w:rPr>
          <w:spacing w:val="0"/>
          <w:lang w:val="en-GB"/>
        </w:rPr>
        <w:t xml:space="preserve"> (Thomas, 2010). </w:t>
      </w:r>
      <w:r w:rsidR="00E110EB">
        <w:rPr>
          <w:spacing w:val="0"/>
          <w:lang w:val="en-GB"/>
        </w:rPr>
        <w:t xml:space="preserve">Supporters of the ‘critical pedagogy’ claim that critical thinking enables freedom and increases </w:t>
      </w:r>
      <w:r w:rsidR="00AA22A2">
        <w:rPr>
          <w:spacing w:val="0"/>
          <w:lang w:val="en-GB"/>
        </w:rPr>
        <w:t xml:space="preserve">the capacity of human capabilities. It does to by revealing unequal power relations in the society and in this way offers methods for resistance to its repressive forces </w:t>
      </w:r>
      <w:r w:rsidR="003B77D3" w:rsidRPr="00355BA1">
        <w:rPr>
          <w:spacing w:val="0"/>
          <w:lang w:val="en-GB"/>
        </w:rPr>
        <w:t xml:space="preserve">(Popkewitz, Flender, 1999). </w:t>
      </w:r>
      <w:r w:rsidR="00AA22A2">
        <w:rPr>
          <w:spacing w:val="0"/>
          <w:lang w:val="en-GB"/>
        </w:rPr>
        <w:t>It does this b</w:t>
      </w:r>
      <w:r w:rsidR="0000318D">
        <w:rPr>
          <w:spacing w:val="0"/>
          <w:lang w:val="en-GB"/>
        </w:rPr>
        <w:t>y questioning power relations, criticising them and opening up new pers</w:t>
      </w:r>
      <w:r w:rsidR="00280E7C">
        <w:rPr>
          <w:spacing w:val="0"/>
          <w:lang w:val="en-GB"/>
        </w:rPr>
        <w:t>pectives. From this point of view</w:t>
      </w:r>
      <w:r w:rsidR="0016710C">
        <w:rPr>
          <w:spacing w:val="0"/>
          <w:lang w:val="en-GB"/>
        </w:rPr>
        <w:t>,</w:t>
      </w:r>
      <w:r w:rsidR="00280E7C">
        <w:rPr>
          <w:spacing w:val="0"/>
          <w:lang w:val="en-GB"/>
        </w:rPr>
        <w:t xml:space="preserve"> it is clear that critical thinking can be useful for a prison community</w:t>
      </w:r>
      <w:r w:rsidR="003B77D3" w:rsidRPr="00355BA1">
        <w:rPr>
          <w:spacing w:val="0"/>
          <w:lang w:val="en-GB"/>
        </w:rPr>
        <w:t xml:space="preserve">. </w:t>
      </w:r>
      <w:r w:rsidR="00280E7C">
        <w:rPr>
          <w:spacing w:val="0"/>
          <w:lang w:val="en-GB"/>
        </w:rPr>
        <w:t xml:space="preserve">Developing critical thinking should enable individuals to find </w:t>
      </w:r>
      <w:r w:rsidR="00341E68">
        <w:rPr>
          <w:spacing w:val="0"/>
          <w:lang w:val="en-GB"/>
        </w:rPr>
        <w:t>strategies for the identity transformation in prison communities</w:t>
      </w:r>
      <w:r w:rsidR="003B77D3" w:rsidRPr="00355BA1">
        <w:rPr>
          <w:spacing w:val="0"/>
          <w:lang w:val="en-GB"/>
        </w:rPr>
        <w:t xml:space="preserve"> </w:t>
      </w:r>
      <w:r w:rsidR="00341E68">
        <w:rPr>
          <w:spacing w:val="0"/>
          <w:lang w:val="en-GB"/>
        </w:rPr>
        <w:t>sole</w:t>
      </w:r>
      <w:r w:rsidR="00286715">
        <w:rPr>
          <w:spacing w:val="0"/>
          <w:lang w:val="en-GB"/>
        </w:rPr>
        <w:t>ly by enabling a different view of power relations in this environment. Critical analysis of the dominant power relations has the power to liberate individual</w:t>
      </w:r>
      <w:r w:rsidR="00776017">
        <w:rPr>
          <w:spacing w:val="0"/>
          <w:lang w:val="en-GB"/>
        </w:rPr>
        <w:t>s</w:t>
      </w:r>
      <w:r w:rsidR="00286715">
        <w:rPr>
          <w:spacing w:val="0"/>
          <w:lang w:val="en-GB"/>
        </w:rPr>
        <w:t xml:space="preserve"> by enabling </w:t>
      </w:r>
      <w:r w:rsidR="00776017">
        <w:rPr>
          <w:spacing w:val="0"/>
          <w:lang w:val="en-GB"/>
        </w:rPr>
        <w:t xml:space="preserve">them to distance and mentally displace themselves in order to analyse their own deprivation of freedom from the outside or from a totally different point of view. Moreover, critical thinking can affect </w:t>
      </w:r>
      <w:r w:rsidR="005D2A2C">
        <w:rPr>
          <w:spacing w:val="0"/>
          <w:lang w:val="en-GB"/>
        </w:rPr>
        <w:t xml:space="preserve">the </w:t>
      </w:r>
      <w:r w:rsidR="00D1597D">
        <w:rPr>
          <w:spacing w:val="0"/>
          <w:lang w:val="en-GB"/>
        </w:rPr>
        <w:t>psychological wellbeing of prisoners, motivate self-reflection or help develop new interests and capabilities</w:t>
      </w:r>
      <w:r w:rsidR="003B77D3" w:rsidRPr="00355BA1">
        <w:rPr>
          <w:spacing w:val="0"/>
          <w:lang w:val="en-GB"/>
        </w:rPr>
        <w:t xml:space="preserve"> (Szifris, 2018). </w:t>
      </w:r>
    </w:p>
    <w:p w:rsidR="003B77D3" w:rsidRPr="00355BA1" w:rsidRDefault="003B77D3" w:rsidP="003B77D3">
      <w:pPr>
        <w:spacing w:line="360" w:lineRule="auto"/>
        <w:jc w:val="both"/>
        <w:rPr>
          <w:spacing w:val="0"/>
          <w:lang w:val="en-GB"/>
        </w:rPr>
      </w:pPr>
      <w:r w:rsidRPr="00355BA1">
        <w:rPr>
          <w:spacing w:val="0"/>
          <w:lang w:val="en-GB"/>
        </w:rPr>
        <w:lastRenderedPageBreak/>
        <w:tab/>
      </w:r>
      <w:r w:rsidR="00D1597D">
        <w:rPr>
          <w:spacing w:val="0"/>
          <w:lang w:val="en-GB"/>
        </w:rPr>
        <w:t>But how should this concept of critical thinking be understood? Critical thinking is often bein</w:t>
      </w:r>
      <w:r w:rsidR="008B328B">
        <w:rPr>
          <w:spacing w:val="0"/>
          <w:lang w:val="en-GB"/>
        </w:rPr>
        <w:t xml:space="preserve">g defined as a particular skill or ability to think reasonably. This means accepting after critically assessing them instead of taking them without questioning them in the first place. This definition stems from the presumption that </w:t>
      </w:r>
      <w:r w:rsidR="00896A87">
        <w:rPr>
          <w:spacing w:val="0"/>
          <w:lang w:val="en-GB"/>
        </w:rPr>
        <w:t>people</w:t>
      </w:r>
      <w:r w:rsidRPr="00355BA1">
        <w:rPr>
          <w:spacing w:val="0"/>
          <w:lang w:val="en-GB"/>
        </w:rPr>
        <w:t xml:space="preserve"> </w:t>
      </w:r>
      <w:r w:rsidR="00896A87">
        <w:rPr>
          <w:spacing w:val="0"/>
          <w:lang w:val="en-GB"/>
        </w:rPr>
        <w:t>normally don’t analyse facts and presumptions or their everyday tasks and logic</w:t>
      </w:r>
      <w:r w:rsidRPr="00355BA1">
        <w:rPr>
          <w:spacing w:val="0"/>
          <w:lang w:val="en-GB"/>
        </w:rPr>
        <w:t xml:space="preserve"> </w:t>
      </w:r>
      <w:r w:rsidR="00896A87">
        <w:rPr>
          <w:spacing w:val="0"/>
          <w:lang w:val="en-GB"/>
        </w:rPr>
        <w:t xml:space="preserve">that stands behind it. It is also assumed that </w:t>
      </w:r>
      <w:r w:rsidR="00216800">
        <w:rPr>
          <w:spacing w:val="0"/>
          <w:lang w:val="en-GB"/>
        </w:rPr>
        <w:t>qu</w:t>
      </w:r>
      <w:r w:rsidR="00046230">
        <w:rPr>
          <w:spacing w:val="0"/>
          <w:lang w:val="en-GB"/>
        </w:rPr>
        <w:t xml:space="preserve">estions about reasons for </w:t>
      </w:r>
      <w:r w:rsidR="00216800">
        <w:rPr>
          <w:spacing w:val="0"/>
          <w:lang w:val="en-GB"/>
        </w:rPr>
        <w:t xml:space="preserve">human lives are not questioned either </w:t>
      </w:r>
      <w:r w:rsidRPr="00355BA1">
        <w:rPr>
          <w:spacing w:val="0"/>
          <w:lang w:val="en-GB"/>
        </w:rPr>
        <w:t xml:space="preserve">(Popkewitz, Flender, 1999). </w:t>
      </w:r>
      <w:r w:rsidR="00085FD6">
        <w:rPr>
          <w:spacing w:val="0"/>
          <w:lang w:val="en-GB"/>
        </w:rPr>
        <w:t>Critical thinking is</w:t>
      </w:r>
      <w:r w:rsidR="006F16E6">
        <w:rPr>
          <w:spacing w:val="0"/>
          <w:lang w:val="en-GB"/>
        </w:rPr>
        <w:t>,</w:t>
      </w:r>
      <w:r w:rsidR="00085FD6">
        <w:rPr>
          <w:spacing w:val="0"/>
          <w:lang w:val="en-GB"/>
        </w:rPr>
        <w:t xml:space="preserve"> therefore</w:t>
      </w:r>
      <w:r w:rsidR="006F16E6">
        <w:rPr>
          <w:spacing w:val="0"/>
          <w:lang w:val="en-GB"/>
        </w:rPr>
        <w:t>, the</w:t>
      </w:r>
      <w:r w:rsidR="00085FD6">
        <w:rPr>
          <w:spacing w:val="0"/>
          <w:lang w:val="en-GB"/>
        </w:rPr>
        <w:t xml:space="preserve"> ability to use logical arguments, to check facts recognise false claims and </w:t>
      </w:r>
      <w:r w:rsidR="003311FE">
        <w:rPr>
          <w:spacing w:val="0"/>
          <w:lang w:val="en-GB"/>
        </w:rPr>
        <w:t>groundless generalisations as well as to pinpoint unreliable sources and obscure concepts</w:t>
      </w:r>
      <w:r w:rsidRPr="00355BA1">
        <w:rPr>
          <w:spacing w:val="0"/>
          <w:lang w:val="en-GB"/>
        </w:rPr>
        <w:t xml:space="preserve"> (</w:t>
      </w:r>
      <w:r w:rsidR="003311FE">
        <w:rPr>
          <w:spacing w:val="0"/>
          <w:lang w:val="en-GB"/>
        </w:rPr>
        <w:t>ibid</w:t>
      </w:r>
      <w:r w:rsidRPr="00355BA1">
        <w:rPr>
          <w:spacing w:val="0"/>
          <w:lang w:val="en-GB"/>
        </w:rPr>
        <w:t xml:space="preserve">.). </w:t>
      </w:r>
    </w:p>
    <w:p w:rsidR="009865B3" w:rsidRDefault="003311FE" w:rsidP="003B77D3">
      <w:pPr>
        <w:spacing w:line="360" w:lineRule="auto"/>
        <w:ind w:firstLine="720"/>
        <w:jc w:val="both"/>
        <w:rPr>
          <w:spacing w:val="0"/>
          <w:lang w:val="en-GB"/>
        </w:rPr>
      </w:pPr>
      <w:r>
        <w:rPr>
          <w:spacing w:val="0"/>
          <w:lang w:val="en-GB"/>
        </w:rPr>
        <w:t xml:space="preserve">However, it can be debated on whether the </w:t>
      </w:r>
      <w:r w:rsidR="00A45CBB">
        <w:rPr>
          <w:spacing w:val="0"/>
          <w:lang w:val="en-GB"/>
        </w:rPr>
        <w:t>concept</w:t>
      </w:r>
      <w:r>
        <w:rPr>
          <w:spacing w:val="0"/>
          <w:lang w:val="en-GB"/>
        </w:rPr>
        <w:t xml:space="preserve"> of critical thinking </w:t>
      </w:r>
      <w:r w:rsidR="00A45CBB">
        <w:rPr>
          <w:spacing w:val="0"/>
          <w:lang w:val="en-GB"/>
        </w:rPr>
        <w:t xml:space="preserve">originates from </w:t>
      </w:r>
      <w:r w:rsidR="004452E0">
        <w:rPr>
          <w:spacing w:val="0"/>
          <w:lang w:val="en-GB"/>
        </w:rPr>
        <w:t xml:space="preserve">the </w:t>
      </w:r>
      <w:r w:rsidR="00A45CBB">
        <w:rPr>
          <w:spacing w:val="0"/>
          <w:lang w:val="en-GB"/>
        </w:rPr>
        <w:t>philosophy of Ancient Greece</w:t>
      </w:r>
      <w:r w:rsidR="003B77D3" w:rsidRPr="00355BA1">
        <w:rPr>
          <w:spacing w:val="0"/>
          <w:lang w:val="en-GB"/>
        </w:rPr>
        <w:t xml:space="preserve"> (Fisher, 2011) </w:t>
      </w:r>
      <w:r w:rsidR="00A45CBB">
        <w:rPr>
          <w:spacing w:val="0"/>
          <w:lang w:val="en-GB"/>
        </w:rPr>
        <w:t>even th</w:t>
      </w:r>
      <w:r w:rsidR="00015502">
        <w:rPr>
          <w:spacing w:val="0"/>
          <w:lang w:val="en-GB"/>
        </w:rPr>
        <w:t>ough it is usually associated with</w:t>
      </w:r>
      <w:r w:rsidR="00A45CBB">
        <w:rPr>
          <w:spacing w:val="0"/>
          <w:lang w:val="en-GB"/>
        </w:rPr>
        <w:t xml:space="preserve"> contemporary thinkers. Namely, the very beginning of phil</w:t>
      </w:r>
      <w:r w:rsidR="00640EDC">
        <w:rPr>
          <w:spacing w:val="0"/>
          <w:lang w:val="en-GB"/>
        </w:rPr>
        <w:t>osophical thinking in A</w:t>
      </w:r>
      <w:r w:rsidR="00A45CBB">
        <w:rPr>
          <w:spacing w:val="0"/>
          <w:lang w:val="en-GB"/>
        </w:rPr>
        <w:t xml:space="preserve">ncient Greece </w:t>
      </w:r>
      <w:r w:rsidR="00640EDC">
        <w:rPr>
          <w:spacing w:val="0"/>
          <w:lang w:val="en-GB"/>
        </w:rPr>
        <w:t>is a discontinuity</w:t>
      </w:r>
      <w:r w:rsidR="003B77D3" w:rsidRPr="00355BA1">
        <w:rPr>
          <w:spacing w:val="0"/>
          <w:lang w:val="en-GB"/>
        </w:rPr>
        <w:t>,</w:t>
      </w:r>
      <w:r w:rsidR="00640EDC">
        <w:rPr>
          <w:spacing w:val="0"/>
          <w:lang w:val="en-GB"/>
        </w:rPr>
        <w:t xml:space="preserve"> a big shift from the myth to logos which has </w:t>
      </w:r>
      <w:r w:rsidR="007A7388">
        <w:rPr>
          <w:spacing w:val="0"/>
          <w:lang w:val="en-GB"/>
        </w:rPr>
        <w:t>transpired</w:t>
      </w:r>
      <w:r w:rsidR="00640EDC">
        <w:rPr>
          <w:spacing w:val="0"/>
          <w:lang w:val="en-GB"/>
        </w:rPr>
        <w:t xml:space="preserve"> </w:t>
      </w:r>
      <w:r w:rsidR="007A7388">
        <w:rPr>
          <w:spacing w:val="0"/>
          <w:lang w:val="en-GB"/>
        </w:rPr>
        <w:t xml:space="preserve">through </w:t>
      </w:r>
      <w:r w:rsidR="007F0FB8">
        <w:rPr>
          <w:spacing w:val="0"/>
          <w:lang w:val="en-GB"/>
        </w:rPr>
        <w:t xml:space="preserve">the </w:t>
      </w:r>
      <w:r w:rsidR="007A7388">
        <w:rPr>
          <w:spacing w:val="0"/>
          <w:lang w:val="en-GB"/>
        </w:rPr>
        <w:t>questioning of basic assumptions and through initiating discussions on issues that ha</w:t>
      </w:r>
      <w:r w:rsidR="0023658C">
        <w:rPr>
          <w:spacing w:val="0"/>
          <w:lang w:val="en-GB"/>
        </w:rPr>
        <w:t xml:space="preserve">ve never been questioned before. The arguments used in these discussions were logical in contrast to </w:t>
      </w:r>
      <w:r w:rsidR="00DC7AFD">
        <w:rPr>
          <w:spacing w:val="0"/>
          <w:lang w:val="en-GB"/>
        </w:rPr>
        <w:t xml:space="preserve">the </w:t>
      </w:r>
      <w:r w:rsidR="0023658C">
        <w:rPr>
          <w:spacing w:val="0"/>
          <w:lang w:val="en-GB"/>
        </w:rPr>
        <w:t>myth which was irrational</w:t>
      </w:r>
      <w:r w:rsidR="003B77D3" w:rsidRPr="00355BA1">
        <w:rPr>
          <w:spacing w:val="0"/>
          <w:lang w:val="en-GB"/>
        </w:rPr>
        <w:t xml:space="preserve"> (</w:t>
      </w:r>
      <w:r w:rsidR="00EB2BD6">
        <w:rPr>
          <w:spacing w:val="0"/>
          <w:lang w:val="en-GB"/>
        </w:rPr>
        <w:t>Vernan, 1990, p</w:t>
      </w:r>
      <w:r w:rsidR="003B77D3" w:rsidRPr="00355BA1">
        <w:rPr>
          <w:spacing w:val="0"/>
          <w:lang w:val="en-GB"/>
        </w:rPr>
        <w:t xml:space="preserve">. 101). </w:t>
      </w:r>
      <w:r w:rsidR="0023658C">
        <w:rPr>
          <w:spacing w:val="0"/>
          <w:lang w:val="en-GB"/>
        </w:rPr>
        <w:t xml:space="preserve">In this sense, critical thinking is asking questions about matters that are accepted </w:t>
      </w:r>
      <w:r w:rsidR="00806148">
        <w:rPr>
          <w:spacing w:val="0"/>
          <w:lang w:val="en-GB"/>
        </w:rPr>
        <w:t xml:space="preserve">as givens </w:t>
      </w:r>
      <w:r w:rsidR="0023658C">
        <w:rPr>
          <w:spacing w:val="0"/>
          <w:lang w:val="en-GB"/>
        </w:rPr>
        <w:t xml:space="preserve">and are not being questioned </w:t>
      </w:r>
      <w:r w:rsidR="00806148">
        <w:rPr>
          <w:spacing w:val="0"/>
          <w:lang w:val="en-GB"/>
        </w:rPr>
        <w:t>in normal circumstances</w:t>
      </w:r>
      <w:r w:rsidR="003B77D3" w:rsidRPr="00355BA1">
        <w:rPr>
          <w:spacing w:val="0"/>
          <w:lang w:val="en-GB"/>
        </w:rPr>
        <w:t xml:space="preserve">. </w:t>
      </w:r>
      <w:r w:rsidR="00A47BFC">
        <w:rPr>
          <w:spacing w:val="0"/>
          <w:lang w:val="en-GB"/>
        </w:rPr>
        <w:t xml:space="preserve">Philosophical thoughts of pre-Socratics </w:t>
      </w:r>
      <w:r w:rsidR="0009099D">
        <w:rPr>
          <w:spacing w:val="0"/>
          <w:lang w:val="en-GB"/>
        </w:rPr>
        <w:t xml:space="preserve">which were followed by Socrates’s teaching and dialogues written by Plato have marked </w:t>
      </w:r>
      <w:r w:rsidR="00EB2BD6">
        <w:rPr>
          <w:spacing w:val="0"/>
          <w:lang w:val="en-GB"/>
        </w:rPr>
        <w:t xml:space="preserve">the </w:t>
      </w:r>
      <w:r w:rsidR="0009099D">
        <w:rPr>
          <w:spacing w:val="0"/>
          <w:lang w:val="en-GB"/>
        </w:rPr>
        <w:t xml:space="preserve">birth of this tradition of critical thinking </w:t>
      </w:r>
      <w:r w:rsidR="009865B3">
        <w:rPr>
          <w:spacing w:val="0"/>
          <w:lang w:val="en-GB"/>
        </w:rPr>
        <w:t>which received this title much later in history</w:t>
      </w:r>
      <w:r w:rsidR="003B77D3" w:rsidRPr="00355BA1">
        <w:rPr>
          <w:spacing w:val="0"/>
          <w:lang w:val="en-GB"/>
        </w:rPr>
        <w:t>.</w:t>
      </w:r>
    </w:p>
    <w:p w:rsidR="003B77D3" w:rsidRPr="00355BA1" w:rsidRDefault="009865B3" w:rsidP="003B77D3">
      <w:pPr>
        <w:spacing w:line="360" w:lineRule="auto"/>
        <w:ind w:firstLine="720"/>
        <w:jc w:val="both"/>
        <w:rPr>
          <w:spacing w:val="0"/>
          <w:lang w:val="en-GB"/>
        </w:rPr>
      </w:pPr>
      <w:r>
        <w:rPr>
          <w:spacing w:val="0"/>
          <w:lang w:val="en-GB"/>
        </w:rPr>
        <w:t>John Dewy was the first one to ever use the term “reflexive thinking”</w:t>
      </w:r>
      <w:r w:rsidR="003B77D3" w:rsidRPr="00355BA1">
        <w:rPr>
          <w:spacing w:val="0"/>
          <w:lang w:val="en-GB"/>
        </w:rPr>
        <w:t xml:space="preserve"> </w:t>
      </w:r>
      <w:r>
        <w:rPr>
          <w:spacing w:val="0"/>
          <w:lang w:val="en-GB"/>
        </w:rPr>
        <w:t>to explain the form of thinking which carefully analyses the given</w:t>
      </w:r>
      <w:r w:rsidR="007B065E">
        <w:rPr>
          <w:spacing w:val="0"/>
          <w:lang w:val="en-GB"/>
        </w:rPr>
        <w:t xml:space="preserve"> beliefs and knowledge</w:t>
      </w:r>
      <w:r>
        <w:rPr>
          <w:spacing w:val="0"/>
          <w:lang w:val="en-GB"/>
        </w:rPr>
        <w:t xml:space="preserve"> while examining their fundaments and taking care of consequences that are stemming from them</w:t>
      </w:r>
      <w:r w:rsidR="003B77D3" w:rsidRPr="00355BA1">
        <w:rPr>
          <w:spacing w:val="0"/>
          <w:lang w:val="en-GB"/>
        </w:rPr>
        <w:t xml:space="preserve"> (Dewey, 1909 </w:t>
      </w:r>
      <w:r w:rsidR="00A74701">
        <w:rPr>
          <w:spacing w:val="0"/>
          <w:lang w:val="en-GB"/>
        </w:rPr>
        <w:t>according to</w:t>
      </w:r>
      <w:r w:rsidR="003B77D3" w:rsidRPr="00355BA1">
        <w:rPr>
          <w:spacing w:val="0"/>
          <w:lang w:val="en-GB"/>
        </w:rPr>
        <w:t xml:space="preserve"> Fisher, 2011, p. 2). </w:t>
      </w:r>
      <w:r w:rsidR="00B10E65">
        <w:rPr>
          <w:spacing w:val="0"/>
          <w:lang w:val="en-GB"/>
        </w:rPr>
        <w:t xml:space="preserve">Edward Glaser transforms this concept into the concept of critical thinking and states that it represents </w:t>
      </w:r>
      <w:r w:rsidR="001A3934">
        <w:rPr>
          <w:spacing w:val="0"/>
          <w:lang w:val="en-GB"/>
        </w:rPr>
        <w:t xml:space="preserve">an </w:t>
      </w:r>
      <w:r w:rsidR="00B31578">
        <w:rPr>
          <w:spacing w:val="0"/>
          <w:lang w:val="en-GB"/>
        </w:rPr>
        <w:t>effort to question knowledge and beliefs in the light of evidence that support</w:t>
      </w:r>
      <w:r w:rsidR="0069408B">
        <w:rPr>
          <w:spacing w:val="0"/>
          <w:lang w:val="en-GB"/>
        </w:rPr>
        <w:t>s</w:t>
      </w:r>
      <w:r w:rsidR="00B31578">
        <w:rPr>
          <w:spacing w:val="0"/>
          <w:lang w:val="en-GB"/>
        </w:rPr>
        <w:t xml:space="preserve"> them and consequences that stem from them</w:t>
      </w:r>
      <w:r w:rsidR="003B77D3" w:rsidRPr="00355BA1">
        <w:rPr>
          <w:spacing w:val="0"/>
          <w:lang w:val="en-GB"/>
        </w:rPr>
        <w:t xml:space="preserve"> (Glaser, 1941 </w:t>
      </w:r>
      <w:r w:rsidR="00B31578">
        <w:rPr>
          <w:spacing w:val="0"/>
          <w:lang w:val="en-GB"/>
        </w:rPr>
        <w:t>according to</w:t>
      </w:r>
      <w:r w:rsidR="003B77D3" w:rsidRPr="00355BA1">
        <w:rPr>
          <w:spacing w:val="0"/>
          <w:lang w:val="en-GB"/>
        </w:rPr>
        <w:t xml:space="preserve"> Fisher, 2011, p. 3). </w:t>
      </w:r>
    </w:p>
    <w:p w:rsidR="003B77D3" w:rsidRPr="00355BA1" w:rsidRDefault="008B3C5F" w:rsidP="003B77D3">
      <w:pPr>
        <w:spacing w:line="360" w:lineRule="auto"/>
        <w:ind w:firstLine="720"/>
        <w:jc w:val="both"/>
        <w:rPr>
          <w:spacing w:val="0"/>
          <w:lang w:val="en-GB"/>
        </w:rPr>
      </w:pPr>
      <w:r>
        <w:rPr>
          <w:spacing w:val="0"/>
          <w:lang w:val="en-GB"/>
        </w:rPr>
        <w:t xml:space="preserve">But many definitions of philosophy as </w:t>
      </w:r>
      <w:r w:rsidR="002B3489">
        <w:rPr>
          <w:spacing w:val="0"/>
          <w:lang w:val="en-GB"/>
        </w:rPr>
        <w:t xml:space="preserve">a </w:t>
      </w:r>
      <w:r>
        <w:rPr>
          <w:spacing w:val="0"/>
          <w:lang w:val="en-GB"/>
        </w:rPr>
        <w:t xml:space="preserve">discipline are </w:t>
      </w:r>
      <w:r w:rsidR="00A73C66">
        <w:rPr>
          <w:spacing w:val="0"/>
          <w:lang w:val="en-GB"/>
        </w:rPr>
        <w:t xml:space="preserve">in fact based on the idea that has been later used to create the concept of critical thinking. For example, Theodor Adorno claimed that philosophy is </w:t>
      </w:r>
      <w:r w:rsidR="00D14EB9">
        <w:rPr>
          <w:spacing w:val="0"/>
          <w:lang w:val="en-GB"/>
        </w:rPr>
        <w:t>mercilessly critical about itself which is why it can be defined as a critical self-reflection</w:t>
      </w:r>
      <w:r w:rsidR="009F3B09">
        <w:rPr>
          <w:spacing w:val="0"/>
          <w:lang w:val="en-GB"/>
        </w:rPr>
        <w:t xml:space="preserve"> (</w:t>
      </w:r>
      <w:r w:rsidR="00D3745B">
        <w:rPr>
          <w:spacing w:val="0"/>
          <w:lang w:val="en-GB"/>
        </w:rPr>
        <w:t>Adorno</w:t>
      </w:r>
      <w:r w:rsidR="009F3B09">
        <w:rPr>
          <w:spacing w:val="0"/>
          <w:lang w:val="en-GB"/>
        </w:rPr>
        <w:t>, 2004, p</w:t>
      </w:r>
      <w:r w:rsidR="003B77D3" w:rsidRPr="00355BA1">
        <w:rPr>
          <w:spacing w:val="0"/>
          <w:lang w:val="en-GB"/>
        </w:rPr>
        <w:t xml:space="preserve">. 3-4). </w:t>
      </w:r>
      <w:r w:rsidR="009F3B09">
        <w:rPr>
          <w:spacing w:val="0"/>
          <w:lang w:val="en-GB"/>
        </w:rPr>
        <w:t xml:space="preserve">Eugen Fink claims that philosophy </w:t>
      </w:r>
      <w:r w:rsidR="009F3B09">
        <w:rPr>
          <w:spacing w:val="0"/>
          <w:lang w:val="en-GB"/>
        </w:rPr>
        <w:lastRenderedPageBreak/>
        <w:t xml:space="preserve">negates given and available ways of thinking and defends </w:t>
      </w:r>
      <w:r w:rsidR="005564D5">
        <w:rPr>
          <w:spacing w:val="0"/>
          <w:lang w:val="en-GB"/>
        </w:rPr>
        <w:t xml:space="preserve">notions that have come from a natural relationship between a human being and the world </w:t>
      </w:r>
      <w:r w:rsidR="003B77D3" w:rsidRPr="00355BA1">
        <w:rPr>
          <w:spacing w:val="0"/>
          <w:lang w:val="en-GB"/>
        </w:rPr>
        <w:t>(</w:t>
      </w:r>
      <w:r w:rsidR="005564D5">
        <w:rPr>
          <w:spacing w:val="0"/>
          <w:lang w:val="en-GB"/>
        </w:rPr>
        <w:t>Fink, 1998, p</w:t>
      </w:r>
      <w:r w:rsidR="003B77D3" w:rsidRPr="00355BA1">
        <w:rPr>
          <w:spacing w:val="0"/>
          <w:lang w:val="en-GB"/>
        </w:rPr>
        <w:t>. 15)</w:t>
      </w:r>
      <w:r w:rsidR="00D5282F">
        <w:rPr>
          <w:spacing w:val="0"/>
          <w:lang w:val="en-GB"/>
        </w:rPr>
        <w:t>.</w:t>
      </w:r>
      <w:r w:rsidR="003B77D3" w:rsidRPr="00355BA1">
        <w:rPr>
          <w:spacing w:val="0"/>
          <w:lang w:val="en-GB"/>
        </w:rPr>
        <w:t xml:space="preserve"> </w:t>
      </w:r>
      <w:r w:rsidR="00D5282F">
        <w:rPr>
          <w:spacing w:val="0"/>
          <w:lang w:val="en-GB"/>
        </w:rPr>
        <w:t xml:space="preserve">Fink also says that philosophy emerges from the negation of </w:t>
      </w:r>
      <w:r w:rsidR="00E52F7A">
        <w:rPr>
          <w:spacing w:val="0"/>
          <w:lang w:val="en-GB"/>
        </w:rPr>
        <w:t xml:space="preserve">the directness of human behaviour towards another human being by questioning directness itself </w:t>
      </w:r>
      <w:r w:rsidR="003B77D3" w:rsidRPr="00355BA1">
        <w:rPr>
          <w:spacing w:val="0"/>
          <w:lang w:val="en-GB"/>
        </w:rPr>
        <w:t>(</w:t>
      </w:r>
      <w:r w:rsidR="00E52F7A">
        <w:rPr>
          <w:spacing w:val="0"/>
          <w:lang w:val="en-GB"/>
        </w:rPr>
        <w:t>ibid. p</w:t>
      </w:r>
      <w:r w:rsidR="003B77D3" w:rsidRPr="00355BA1">
        <w:rPr>
          <w:spacing w:val="0"/>
          <w:lang w:val="en-GB"/>
        </w:rPr>
        <w:t xml:space="preserve">. 16). </w:t>
      </w:r>
      <w:r w:rsidR="00E52F7A">
        <w:rPr>
          <w:spacing w:val="0"/>
          <w:lang w:val="en-GB"/>
        </w:rPr>
        <w:t>Philosophy</w:t>
      </w:r>
      <w:r w:rsidR="00AC515A">
        <w:rPr>
          <w:spacing w:val="0"/>
          <w:lang w:val="en-GB"/>
        </w:rPr>
        <w:t>,</w:t>
      </w:r>
      <w:r w:rsidR="00E52F7A">
        <w:rPr>
          <w:spacing w:val="0"/>
          <w:lang w:val="en-GB"/>
        </w:rPr>
        <w:t xml:space="preserve"> therefore</w:t>
      </w:r>
      <w:r w:rsidR="00AC515A">
        <w:rPr>
          <w:spacing w:val="0"/>
          <w:lang w:val="en-GB"/>
        </w:rPr>
        <w:t>,</w:t>
      </w:r>
      <w:r w:rsidR="00E52F7A">
        <w:rPr>
          <w:spacing w:val="0"/>
          <w:lang w:val="en-GB"/>
        </w:rPr>
        <w:t xml:space="preserve"> questions everything that is directly given, goes beyond that and takes the thought to a speculative level. Gilles Deleuze has claimed that Philosophy is a creative discipline as it creates notions. Notions which are explaining </w:t>
      </w:r>
      <w:r w:rsidR="007A059E">
        <w:rPr>
          <w:spacing w:val="0"/>
          <w:lang w:val="en-GB"/>
        </w:rPr>
        <w:t>phenomena</w:t>
      </w:r>
      <w:r w:rsidR="00E52F7A">
        <w:rPr>
          <w:spacing w:val="0"/>
          <w:lang w:val="en-GB"/>
        </w:rPr>
        <w:t xml:space="preserve"> </w:t>
      </w:r>
      <w:r w:rsidR="007A059E">
        <w:rPr>
          <w:spacing w:val="0"/>
          <w:lang w:val="en-GB"/>
        </w:rPr>
        <w:t>always have to be new (Deleuze,</w:t>
      </w:r>
      <w:r w:rsidR="003B77D3" w:rsidRPr="00355BA1">
        <w:rPr>
          <w:spacing w:val="0"/>
          <w:lang w:val="en-GB"/>
        </w:rPr>
        <w:t xml:space="preserve"> 1994). </w:t>
      </w:r>
      <w:r w:rsidR="007A059E">
        <w:rPr>
          <w:spacing w:val="0"/>
          <w:lang w:val="en-GB"/>
        </w:rPr>
        <w:t>In other words, philosophy is taking given no</w:t>
      </w:r>
      <w:r w:rsidR="00185442">
        <w:rPr>
          <w:spacing w:val="0"/>
          <w:lang w:val="en-GB"/>
        </w:rPr>
        <w:t xml:space="preserve">tions in order to question them, analyse them and transform them or invents new ones to say something new </w:t>
      </w:r>
      <w:r w:rsidR="001F16D1">
        <w:rPr>
          <w:spacing w:val="0"/>
          <w:lang w:val="en-GB"/>
        </w:rPr>
        <w:t xml:space="preserve">about a particular problem. Hence, according to Deleuze, philosophy is not a simple contemplation, reflexion or communication </w:t>
      </w:r>
      <w:r w:rsidR="00172D27">
        <w:rPr>
          <w:spacing w:val="0"/>
          <w:lang w:val="en-GB"/>
        </w:rPr>
        <w:t>as it creates notions that are necessary for these actions</w:t>
      </w:r>
      <w:r w:rsidR="003B77D3" w:rsidRPr="00355BA1">
        <w:rPr>
          <w:spacing w:val="0"/>
          <w:lang w:val="en-GB"/>
        </w:rPr>
        <w:t xml:space="preserve"> (</w:t>
      </w:r>
      <w:r w:rsidR="00172D27">
        <w:rPr>
          <w:spacing w:val="0"/>
          <w:lang w:val="en-GB"/>
        </w:rPr>
        <w:t>ibid. p</w:t>
      </w:r>
      <w:r w:rsidR="003B77D3" w:rsidRPr="00355BA1">
        <w:rPr>
          <w:spacing w:val="0"/>
          <w:lang w:val="en-GB"/>
        </w:rPr>
        <w:t>. 6).</w:t>
      </w:r>
    </w:p>
    <w:p w:rsidR="003B77D3" w:rsidRPr="00355BA1" w:rsidRDefault="007A7E67" w:rsidP="003B77D3">
      <w:pPr>
        <w:spacing w:line="360" w:lineRule="auto"/>
        <w:ind w:firstLine="720"/>
        <w:jc w:val="both"/>
        <w:rPr>
          <w:spacing w:val="0"/>
          <w:lang w:val="en-GB"/>
        </w:rPr>
      </w:pPr>
      <w:r>
        <w:rPr>
          <w:spacing w:val="0"/>
          <w:lang w:val="en-GB"/>
        </w:rPr>
        <w:t xml:space="preserve">The key question is in what way </w:t>
      </w:r>
      <w:r w:rsidR="00984156">
        <w:rPr>
          <w:spacing w:val="0"/>
          <w:lang w:val="en-GB"/>
        </w:rPr>
        <w:t>philosophy can</w:t>
      </w:r>
      <w:r>
        <w:rPr>
          <w:spacing w:val="0"/>
          <w:lang w:val="en-GB"/>
        </w:rPr>
        <w:t xml:space="preserve"> be useful in th</w:t>
      </w:r>
      <w:r w:rsidR="00984156">
        <w:rPr>
          <w:spacing w:val="0"/>
          <w:lang w:val="en-GB"/>
        </w:rPr>
        <w:t>e context of prison communities or how can it be useful in general.</w:t>
      </w:r>
      <w:r>
        <w:rPr>
          <w:spacing w:val="0"/>
          <w:lang w:val="en-GB"/>
        </w:rPr>
        <w:t xml:space="preserve">  </w:t>
      </w:r>
      <w:r w:rsidR="00984156">
        <w:rPr>
          <w:spacing w:val="0"/>
          <w:lang w:val="en-GB"/>
        </w:rPr>
        <w:t xml:space="preserve">Fink says that it is not useful at all as it keeps pushing one away from the everyday life where </w:t>
      </w:r>
      <w:r w:rsidR="00E35681">
        <w:rPr>
          <w:spacing w:val="0"/>
          <w:lang w:val="en-GB"/>
        </w:rPr>
        <w:t xml:space="preserve">all the duties, sufferings and happiness is </w:t>
      </w:r>
      <w:r w:rsidR="00E476BE">
        <w:rPr>
          <w:spacing w:val="0"/>
          <w:lang w:val="en-GB"/>
        </w:rPr>
        <w:t xml:space="preserve">located while disturbing secure </w:t>
      </w:r>
      <w:r w:rsidR="00262DAC">
        <w:rPr>
          <w:spacing w:val="0"/>
          <w:lang w:val="en-GB"/>
        </w:rPr>
        <w:t>relationships with the</w:t>
      </w:r>
      <w:r w:rsidR="003B77D3" w:rsidRPr="00355BA1">
        <w:rPr>
          <w:spacing w:val="0"/>
          <w:lang w:val="en-GB"/>
        </w:rPr>
        <w:t xml:space="preserve"> </w:t>
      </w:r>
      <w:r w:rsidR="00E476BE">
        <w:rPr>
          <w:spacing w:val="0"/>
          <w:lang w:val="en-GB"/>
        </w:rPr>
        <w:t xml:space="preserve">outside world and acquires knowledge which has no purpose </w:t>
      </w:r>
      <w:r w:rsidR="003B77D3" w:rsidRPr="00355BA1">
        <w:rPr>
          <w:spacing w:val="0"/>
          <w:lang w:val="en-GB"/>
        </w:rPr>
        <w:t>(</w:t>
      </w:r>
      <w:r w:rsidR="0091074F">
        <w:rPr>
          <w:spacing w:val="0"/>
          <w:lang w:val="en-GB"/>
        </w:rPr>
        <w:t>Fink, 1998, p</w:t>
      </w:r>
      <w:r w:rsidR="003B77D3" w:rsidRPr="00355BA1">
        <w:rPr>
          <w:spacing w:val="0"/>
          <w:lang w:val="en-GB"/>
        </w:rPr>
        <w:t xml:space="preserve">. 18). </w:t>
      </w:r>
      <w:r w:rsidR="00DE5E7B">
        <w:rPr>
          <w:spacing w:val="0"/>
          <w:lang w:val="en-GB"/>
        </w:rPr>
        <w:t xml:space="preserve">However, this futility of philosophy which stems from its </w:t>
      </w:r>
      <w:r w:rsidR="00BD7688" w:rsidRPr="00BD7688">
        <w:rPr>
          <w:i/>
          <w:spacing w:val="0"/>
          <w:lang w:val="en-GB"/>
        </w:rPr>
        <w:t>meta</w:t>
      </w:r>
      <w:r w:rsidR="00DE5E7B">
        <w:rPr>
          <w:spacing w:val="0"/>
          <w:lang w:val="en-GB"/>
        </w:rPr>
        <w:t xml:space="preserve"> position appears to be useful in certain ways. For example, </w:t>
      </w:r>
      <w:r w:rsidR="00A171DD">
        <w:rPr>
          <w:spacing w:val="0"/>
          <w:lang w:val="en-GB"/>
        </w:rPr>
        <w:t>Kristine</w:t>
      </w:r>
      <w:r w:rsidR="00DE5E7B">
        <w:rPr>
          <w:spacing w:val="0"/>
          <w:lang w:val="en-GB"/>
        </w:rPr>
        <w:t xml:space="preserve"> Szifris’s </w:t>
      </w:r>
      <w:r w:rsidR="00BD7688">
        <w:rPr>
          <w:spacing w:val="0"/>
          <w:lang w:val="en-GB"/>
        </w:rPr>
        <w:t>research</w:t>
      </w:r>
      <w:r w:rsidR="003B77D3" w:rsidRPr="00355BA1">
        <w:rPr>
          <w:rStyle w:val="FootnoteReference"/>
          <w:spacing w:val="0"/>
          <w:lang w:val="en-GB"/>
        </w:rPr>
        <w:footnoteReference w:id="7"/>
      </w:r>
      <w:r w:rsidR="003B77D3" w:rsidRPr="00355BA1">
        <w:rPr>
          <w:spacing w:val="0"/>
          <w:lang w:val="en-GB"/>
        </w:rPr>
        <w:t xml:space="preserve"> </w:t>
      </w:r>
      <w:r w:rsidR="00BD7688">
        <w:rPr>
          <w:spacing w:val="0"/>
          <w:lang w:val="en-GB"/>
        </w:rPr>
        <w:t>in UK prisons</w:t>
      </w:r>
      <w:r w:rsidR="003B77D3" w:rsidRPr="00355BA1">
        <w:rPr>
          <w:spacing w:val="0"/>
          <w:lang w:val="en-GB"/>
        </w:rPr>
        <w:t xml:space="preserve"> </w:t>
      </w:r>
      <w:r w:rsidR="00B55CBC">
        <w:rPr>
          <w:spacing w:val="0"/>
          <w:lang w:val="en-GB"/>
        </w:rPr>
        <w:t>where she has organised philo</w:t>
      </w:r>
      <w:r w:rsidR="00BD7688">
        <w:rPr>
          <w:spacing w:val="0"/>
          <w:lang w:val="en-GB"/>
        </w:rPr>
        <w:t>s</w:t>
      </w:r>
      <w:r w:rsidR="00B55CBC">
        <w:rPr>
          <w:spacing w:val="0"/>
          <w:lang w:val="en-GB"/>
        </w:rPr>
        <w:t>o</w:t>
      </w:r>
      <w:r w:rsidR="00BD7688">
        <w:rPr>
          <w:spacing w:val="0"/>
          <w:lang w:val="en-GB"/>
        </w:rPr>
        <w:t xml:space="preserve">phical debates are </w:t>
      </w:r>
      <w:r w:rsidR="00B55CBC">
        <w:rPr>
          <w:spacing w:val="0"/>
          <w:lang w:val="en-GB"/>
        </w:rPr>
        <w:t xml:space="preserve">proving this point. </w:t>
      </w:r>
      <w:r w:rsidR="004846BD">
        <w:rPr>
          <w:spacing w:val="0"/>
          <w:lang w:val="en-GB"/>
        </w:rPr>
        <w:t>The m</w:t>
      </w:r>
      <w:r w:rsidR="00B55CBC">
        <w:rPr>
          <w:spacing w:val="0"/>
          <w:lang w:val="en-GB"/>
        </w:rPr>
        <w:t xml:space="preserve">ere practice of philosophical thinking is a tool which can be useful especially in environments such as prisons. </w:t>
      </w:r>
    </w:p>
    <w:p w:rsidR="003B77D3" w:rsidRPr="00355BA1" w:rsidRDefault="00A57C43" w:rsidP="003B77D3">
      <w:pPr>
        <w:spacing w:line="360" w:lineRule="auto"/>
        <w:ind w:firstLine="720"/>
        <w:jc w:val="both"/>
        <w:rPr>
          <w:spacing w:val="0"/>
          <w:lang w:val="en-GB"/>
        </w:rPr>
      </w:pPr>
      <w:r>
        <w:rPr>
          <w:spacing w:val="0"/>
          <w:lang w:val="en-GB"/>
        </w:rPr>
        <w:t xml:space="preserve">Szifris’s research shows that </w:t>
      </w:r>
      <w:r w:rsidR="003E5076">
        <w:rPr>
          <w:spacing w:val="0"/>
          <w:lang w:val="en-GB"/>
        </w:rPr>
        <w:t>practis</w:t>
      </w:r>
      <w:r w:rsidR="0059494A">
        <w:rPr>
          <w:spacing w:val="0"/>
          <w:lang w:val="en-GB"/>
        </w:rPr>
        <w:t xml:space="preserve">ing philosophy is useful because it is an open discussion on neutral and abstract topics. This activity can encourage positive interaction among convicts </w:t>
      </w:r>
      <w:r w:rsidR="00936FCF">
        <w:rPr>
          <w:spacing w:val="0"/>
          <w:lang w:val="en-GB"/>
        </w:rPr>
        <w:t xml:space="preserve">and also affect their readiness to act without </w:t>
      </w:r>
      <w:r w:rsidR="000E17C5">
        <w:rPr>
          <w:spacing w:val="0"/>
          <w:lang w:val="en-GB"/>
        </w:rPr>
        <w:t>aggression because it</w:t>
      </w:r>
      <w:r w:rsidR="00936FCF">
        <w:rPr>
          <w:spacing w:val="0"/>
          <w:lang w:val="en-GB"/>
        </w:rPr>
        <w:t xml:space="preserve"> contribu</w:t>
      </w:r>
      <w:r w:rsidR="004D3621">
        <w:rPr>
          <w:spacing w:val="0"/>
          <w:lang w:val="en-GB"/>
        </w:rPr>
        <w:t xml:space="preserve">tes to mutual understanding and sensitivity for </w:t>
      </w:r>
      <w:r w:rsidR="001A7E89">
        <w:rPr>
          <w:spacing w:val="0"/>
          <w:lang w:val="en-GB"/>
        </w:rPr>
        <w:t>understanding other points of view and</w:t>
      </w:r>
      <w:r w:rsidR="004D3621">
        <w:rPr>
          <w:spacing w:val="0"/>
          <w:lang w:val="en-GB"/>
        </w:rPr>
        <w:t xml:space="preserve"> different opinions</w:t>
      </w:r>
      <w:r w:rsidR="003B77D3" w:rsidRPr="00355BA1">
        <w:rPr>
          <w:rStyle w:val="FootnoteReference"/>
          <w:spacing w:val="0"/>
          <w:lang w:val="en-GB"/>
        </w:rPr>
        <w:footnoteReference w:id="8"/>
      </w:r>
      <w:r w:rsidR="003B77D3" w:rsidRPr="00355BA1">
        <w:rPr>
          <w:spacing w:val="0"/>
          <w:lang w:val="en-GB"/>
        </w:rPr>
        <w:t xml:space="preserve">. </w:t>
      </w:r>
      <w:r w:rsidR="00A24813">
        <w:rPr>
          <w:spacing w:val="0"/>
          <w:lang w:val="en-GB"/>
        </w:rPr>
        <w:t>The</w:t>
      </w:r>
      <w:r w:rsidR="001A7E89">
        <w:rPr>
          <w:spacing w:val="0"/>
          <w:lang w:val="en-GB"/>
        </w:rPr>
        <w:t xml:space="preserve"> author </w:t>
      </w:r>
      <w:r w:rsidR="00A24813">
        <w:rPr>
          <w:spacing w:val="0"/>
          <w:lang w:val="en-GB"/>
        </w:rPr>
        <w:t>justifiably asks whether practis</w:t>
      </w:r>
      <w:r w:rsidR="001A7E89">
        <w:rPr>
          <w:spacing w:val="0"/>
          <w:lang w:val="en-GB"/>
        </w:rPr>
        <w:t>ing philosophical thinking through workshops and educational programs can actually ‘transform’ the entire prison culture and reduce violence</w:t>
      </w:r>
      <w:r w:rsidR="003B77D3" w:rsidRPr="00355BA1">
        <w:rPr>
          <w:spacing w:val="0"/>
          <w:lang w:val="en-GB"/>
        </w:rPr>
        <w:t>.</w:t>
      </w:r>
      <w:r w:rsidR="001A7E89">
        <w:rPr>
          <w:spacing w:val="0"/>
          <w:lang w:val="en-GB"/>
        </w:rPr>
        <w:t xml:space="preserve"> If nothing else, her experience has shown that </w:t>
      </w:r>
      <w:r w:rsidR="00AE7B2C">
        <w:rPr>
          <w:spacing w:val="0"/>
          <w:lang w:val="en-GB"/>
        </w:rPr>
        <w:lastRenderedPageBreak/>
        <w:t xml:space="preserve">participating in these activities alone makes convicts feel freer within the prison community which is essentially a place of detention and deprivation of freedom. This </w:t>
      </w:r>
      <w:r w:rsidR="007B4278">
        <w:rPr>
          <w:spacing w:val="0"/>
          <w:lang w:val="en-GB"/>
        </w:rPr>
        <w:t xml:space="preserve">is because they are a part of the elite within the prison community which allows them to freely discuss issues related to the </w:t>
      </w:r>
      <w:r w:rsidR="00645A5B">
        <w:rPr>
          <w:spacing w:val="0"/>
          <w:lang w:val="en-GB"/>
        </w:rPr>
        <w:t>political system, ethics and society as a whole</w:t>
      </w:r>
      <w:r w:rsidR="003B77D3" w:rsidRPr="00355BA1">
        <w:rPr>
          <w:spacing w:val="0"/>
          <w:lang w:val="en-GB"/>
        </w:rPr>
        <w:t>.</w:t>
      </w:r>
      <w:r w:rsidR="00645A5B">
        <w:rPr>
          <w:spacing w:val="0"/>
          <w:lang w:val="en-GB"/>
        </w:rPr>
        <w:t xml:space="preserve"> By participating in these debates, convicts are creating metaphysical </w:t>
      </w:r>
      <w:r w:rsidR="008B3EE9">
        <w:rPr>
          <w:spacing w:val="0"/>
          <w:lang w:val="en-GB"/>
        </w:rPr>
        <w:t>zones of freedom within the physical realm of prison which has the purpose to deprive individuals of their freedom along with all other human rights</w:t>
      </w:r>
      <w:r w:rsidR="003B77D3" w:rsidRPr="00355BA1">
        <w:rPr>
          <w:spacing w:val="0"/>
          <w:lang w:val="en-GB"/>
        </w:rPr>
        <w:t xml:space="preserve">. </w:t>
      </w:r>
    </w:p>
    <w:p w:rsidR="003B77D3" w:rsidRPr="00355BA1" w:rsidRDefault="005E3267" w:rsidP="003B77D3">
      <w:pPr>
        <w:spacing w:line="360" w:lineRule="auto"/>
        <w:ind w:firstLine="720"/>
        <w:jc w:val="both"/>
        <w:rPr>
          <w:spacing w:val="0"/>
          <w:lang w:val="en-GB"/>
        </w:rPr>
      </w:pPr>
      <w:r>
        <w:rPr>
          <w:spacing w:val="0"/>
          <w:lang w:val="en-GB"/>
        </w:rPr>
        <w:t>However, we mus</w:t>
      </w:r>
      <w:r w:rsidR="00A03898">
        <w:rPr>
          <w:spacing w:val="0"/>
          <w:lang w:val="en-GB"/>
        </w:rPr>
        <w:t>t ask whether philosophy and education</w:t>
      </w:r>
      <w:r w:rsidR="00717D7A">
        <w:rPr>
          <w:spacing w:val="0"/>
          <w:lang w:val="en-GB"/>
        </w:rPr>
        <w:t>,</w:t>
      </w:r>
      <w:r w:rsidR="00A03898">
        <w:rPr>
          <w:spacing w:val="0"/>
          <w:lang w:val="en-GB"/>
        </w:rPr>
        <w:t xml:space="preserve"> in general</w:t>
      </w:r>
      <w:r w:rsidR="00717D7A">
        <w:rPr>
          <w:spacing w:val="0"/>
          <w:lang w:val="en-GB"/>
        </w:rPr>
        <w:t>,</w:t>
      </w:r>
      <w:r w:rsidR="00A03898">
        <w:rPr>
          <w:spacing w:val="0"/>
          <w:lang w:val="en-GB"/>
        </w:rPr>
        <w:t xml:space="preserve"> have a transformative and empowering </w:t>
      </w:r>
      <w:r w:rsidR="00054C4B">
        <w:rPr>
          <w:spacing w:val="0"/>
          <w:lang w:val="en-GB"/>
        </w:rPr>
        <w:t xml:space="preserve">effect or whether using it as a tool to discipline prisoners is actually a part of the neoliberal paradigm of the responsible subject </w:t>
      </w:r>
      <w:r w:rsidR="00983939">
        <w:rPr>
          <w:spacing w:val="0"/>
          <w:lang w:val="en-GB"/>
        </w:rPr>
        <w:t>who is in ch</w:t>
      </w:r>
      <w:r w:rsidR="00A8740B">
        <w:rPr>
          <w:spacing w:val="0"/>
          <w:lang w:val="en-GB"/>
        </w:rPr>
        <w:t xml:space="preserve">arge or its own development self-help. </w:t>
      </w:r>
      <w:r w:rsidR="003B77D3" w:rsidRPr="00355BA1">
        <w:rPr>
          <w:spacing w:val="0"/>
          <w:lang w:val="en-GB"/>
        </w:rPr>
        <w:t xml:space="preserve"> </w:t>
      </w:r>
      <w:r w:rsidR="004B2C9B">
        <w:rPr>
          <w:spacing w:val="0"/>
          <w:lang w:val="en-GB"/>
        </w:rPr>
        <w:t>Since t</w:t>
      </w:r>
      <w:r w:rsidR="00A8740B">
        <w:rPr>
          <w:spacing w:val="0"/>
          <w:lang w:val="en-GB"/>
        </w:rPr>
        <w:t xml:space="preserve">he neoliberal subject is an entrepreneur </w:t>
      </w:r>
      <w:r w:rsidR="003B77D3" w:rsidRPr="00355BA1">
        <w:rPr>
          <w:spacing w:val="0"/>
          <w:lang w:val="en-GB"/>
        </w:rPr>
        <w:t xml:space="preserve">(Rose, 1999) </w:t>
      </w:r>
      <w:r w:rsidR="0094467D">
        <w:rPr>
          <w:spacing w:val="0"/>
          <w:lang w:val="en-GB"/>
        </w:rPr>
        <w:t>it</w:t>
      </w:r>
      <w:r w:rsidR="00A8740B">
        <w:rPr>
          <w:spacing w:val="0"/>
          <w:lang w:val="en-GB"/>
        </w:rPr>
        <w:t xml:space="preserve"> has the power to develop</w:t>
      </w:r>
      <w:r w:rsidR="0094467D">
        <w:rPr>
          <w:spacing w:val="0"/>
          <w:lang w:val="en-GB"/>
        </w:rPr>
        <w:t xml:space="preserve"> and constantly adapt to circumstances</w:t>
      </w:r>
      <w:r w:rsidR="003B77D3" w:rsidRPr="00355BA1">
        <w:rPr>
          <w:spacing w:val="0"/>
          <w:lang w:val="en-GB"/>
        </w:rPr>
        <w:t xml:space="preserve"> (Buchowski, 2001), </w:t>
      </w:r>
      <w:r w:rsidR="0094467D">
        <w:rPr>
          <w:spacing w:val="0"/>
          <w:lang w:val="en-GB"/>
        </w:rPr>
        <w:t>but it is also capable of resisting systems of power and thereby transform not only itself but also the system</w:t>
      </w:r>
      <w:r w:rsidR="003B77D3" w:rsidRPr="00355BA1">
        <w:rPr>
          <w:spacing w:val="0"/>
          <w:lang w:val="en-GB"/>
        </w:rPr>
        <w:t xml:space="preserve"> (Chandler, Reid, 2016)</w:t>
      </w:r>
      <w:r w:rsidR="0094467D">
        <w:rPr>
          <w:spacing w:val="0"/>
          <w:lang w:val="en-GB"/>
        </w:rPr>
        <w:t>.</w:t>
      </w:r>
      <w:r w:rsidR="003B77D3" w:rsidRPr="00355BA1">
        <w:rPr>
          <w:spacing w:val="0"/>
          <w:lang w:val="en-GB"/>
        </w:rPr>
        <w:t xml:space="preserve"> </w:t>
      </w:r>
      <w:r w:rsidR="00297836">
        <w:rPr>
          <w:spacing w:val="0"/>
          <w:lang w:val="en-GB"/>
        </w:rPr>
        <w:t>While speaking about self-development through reflexive practices</w:t>
      </w:r>
      <w:r w:rsidR="00983167">
        <w:rPr>
          <w:spacing w:val="0"/>
          <w:lang w:val="en-GB"/>
        </w:rPr>
        <w:t xml:space="preserve"> and philosophy’s contribution to </w:t>
      </w:r>
      <w:r w:rsidR="00E81983">
        <w:rPr>
          <w:spacing w:val="0"/>
          <w:lang w:val="en-GB"/>
        </w:rPr>
        <w:t xml:space="preserve">the </w:t>
      </w:r>
      <w:r w:rsidR="00983167">
        <w:rPr>
          <w:spacing w:val="0"/>
          <w:lang w:val="en-GB"/>
        </w:rPr>
        <w:t>individual’s development through researching complex and abstract topics</w:t>
      </w:r>
      <w:r w:rsidR="00297836">
        <w:rPr>
          <w:spacing w:val="0"/>
          <w:lang w:val="en-GB"/>
        </w:rPr>
        <w:t xml:space="preserve"> </w:t>
      </w:r>
      <w:r w:rsidR="00A33A33">
        <w:rPr>
          <w:spacing w:val="0"/>
          <w:lang w:val="en-GB"/>
        </w:rPr>
        <w:t>(Szifris, 2018), Szifris</w:t>
      </w:r>
      <w:r w:rsidR="003B77D3" w:rsidRPr="00355BA1">
        <w:rPr>
          <w:spacing w:val="0"/>
          <w:lang w:val="en-GB"/>
        </w:rPr>
        <w:t xml:space="preserve"> </w:t>
      </w:r>
      <w:r w:rsidR="00A33A33">
        <w:rPr>
          <w:spacing w:val="0"/>
          <w:lang w:val="en-GB"/>
        </w:rPr>
        <w:t xml:space="preserve">could be speaking within the neoliberal discourse. However, since philosophy as critical thinking can </w:t>
      </w:r>
      <w:r w:rsidR="00F21057">
        <w:rPr>
          <w:spacing w:val="0"/>
          <w:lang w:val="en-GB"/>
        </w:rPr>
        <w:t>refute</w:t>
      </w:r>
      <w:r w:rsidR="000B1300">
        <w:rPr>
          <w:spacing w:val="0"/>
          <w:lang w:val="en-GB"/>
        </w:rPr>
        <w:t xml:space="preserve"> all </w:t>
      </w:r>
      <w:r w:rsidR="00F21057">
        <w:rPr>
          <w:spacing w:val="0"/>
          <w:lang w:val="en-GB"/>
        </w:rPr>
        <w:t>the given frameworks of thinking</w:t>
      </w:r>
      <w:r w:rsidR="003B77D3" w:rsidRPr="00355BA1">
        <w:rPr>
          <w:spacing w:val="0"/>
          <w:lang w:val="en-GB"/>
        </w:rPr>
        <w:t>,</w:t>
      </w:r>
      <w:r w:rsidR="00F21057">
        <w:rPr>
          <w:spacing w:val="0"/>
          <w:lang w:val="en-GB"/>
        </w:rPr>
        <w:t xml:space="preserve"> it enables an individual to exit the neoliberal framework. This way of thinking enables </w:t>
      </w:r>
      <w:r w:rsidR="008C7FD7">
        <w:rPr>
          <w:spacing w:val="0"/>
          <w:lang w:val="en-GB"/>
        </w:rPr>
        <w:t xml:space="preserve">changing perspectives and escaping the neoliberal ideology altogether. </w:t>
      </w:r>
      <w:r w:rsidR="003A2C83">
        <w:rPr>
          <w:spacing w:val="0"/>
          <w:lang w:val="en-GB"/>
        </w:rPr>
        <w:t xml:space="preserve">By questioning existing notions and points of view, philosophy can critically analyse any paradigm including neoliberalism itself, even though it seems to be an inevitable framework as a dominant lifestyle </w:t>
      </w:r>
      <w:r w:rsidR="003B77D3" w:rsidRPr="00355BA1">
        <w:rPr>
          <w:spacing w:val="0"/>
          <w:lang w:val="en-GB"/>
        </w:rPr>
        <w:t xml:space="preserve">(Couldry, 2010) </w:t>
      </w:r>
      <w:r w:rsidR="003A2C83">
        <w:rPr>
          <w:spacing w:val="0"/>
          <w:lang w:val="en-GB"/>
        </w:rPr>
        <w:t>or even ethics</w:t>
      </w:r>
      <w:r w:rsidR="003B77D3" w:rsidRPr="00355BA1">
        <w:rPr>
          <w:spacing w:val="0"/>
          <w:lang w:val="en-GB"/>
        </w:rPr>
        <w:t xml:space="preserve"> (Harvey, 2005) </w:t>
      </w:r>
      <w:r w:rsidR="00560A33">
        <w:rPr>
          <w:spacing w:val="0"/>
          <w:lang w:val="en-GB"/>
        </w:rPr>
        <w:t>which grasps all aspects of modern society</w:t>
      </w:r>
      <w:r w:rsidR="003B77D3" w:rsidRPr="00355BA1">
        <w:rPr>
          <w:spacing w:val="0"/>
          <w:lang w:val="en-GB"/>
        </w:rPr>
        <w:t>.</w:t>
      </w:r>
    </w:p>
    <w:p w:rsidR="003B77D3" w:rsidRDefault="00560A33" w:rsidP="003B77D3">
      <w:pPr>
        <w:spacing w:line="360" w:lineRule="auto"/>
        <w:ind w:firstLine="720"/>
        <w:jc w:val="both"/>
        <w:rPr>
          <w:spacing w:val="0"/>
          <w:lang w:val="en-GB"/>
        </w:rPr>
      </w:pPr>
      <w:r>
        <w:rPr>
          <w:spacing w:val="0"/>
          <w:lang w:val="en-GB"/>
        </w:rPr>
        <w:t xml:space="preserve">Even if we disregard the idea of transformation of the prison culture </w:t>
      </w:r>
      <w:r w:rsidR="005B5DA5">
        <w:rPr>
          <w:spacing w:val="0"/>
          <w:lang w:val="en-GB"/>
        </w:rPr>
        <w:t>and the concept of philosophy as a form of self-help which is a product of the neoliberal ideology</w:t>
      </w:r>
      <w:r w:rsidR="00355234">
        <w:rPr>
          <w:spacing w:val="0"/>
          <w:lang w:val="en-GB"/>
        </w:rPr>
        <w:t xml:space="preserve">, defining </w:t>
      </w:r>
      <w:r w:rsidR="005B5DA5">
        <w:rPr>
          <w:spacing w:val="0"/>
          <w:lang w:val="en-GB"/>
        </w:rPr>
        <w:t xml:space="preserve">philosophy as a reflexive project </w:t>
      </w:r>
      <w:r w:rsidR="00355234">
        <w:rPr>
          <w:spacing w:val="0"/>
          <w:lang w:val="en-GB"/>
        </w:rPr>
        <w:t xml:space="preserve">means that it is capable of </w:t>
      </w:r>
      <w:r w:rsidR="00DC1308">
        <w:rPr>
          <w:spacing w:val="0"/>
          <w:lang w:val="en-GB"/>
        </w:rPr>
        <w:t>prompting a specific form of freedom. Namely, philosophy can displace an individual and move it</w:t>
      </w:r>
      <w:r w:rsidR="00B836D4">
        <w:rPr>
          <w:spacing w:val="0"/>
          <w:lang w:val="en-GB"/>
        </w:rPr>
        <w:t xml:space="preserve"> away</w:t>
      </w:r>
      <w:r w:rsidR="00DC1308">
        <w:rPr>
          <w:spacing w:val="0"/>
          <w:lang w:val="en-GB"/>
        </w:rPr>
        <w:t xml:space="preserve"> from the position of a neoliberal, governed subject </w:t>
      </w:r>
      <w:r w:rsidR="00B836D4">
        <w:rPr>
          <w:spacing w:val="0"/>
          <w:lang w:val="en-GB"/>
        </w:rPr>
        <w:t>through a critical analysis of existing power relations</w:t>
      </w:r>
      <w:r w:rsidR="003B77D3" w:rsidRPr="00355BA1">
        <w:rPr>
          <w:spacing w:val="0"/>
          <w:lang w:val="en-GB"/>
        </w:rPr>
        <w:t xml:space="preserve">. </w:t>
      </w:r>
      <w:r w:rsidR="00B836D4">
        <w:rPr>
          <w:spacing w:val="0"/>
          <w:lang w:val="en-GB"/>
        </w:rPr>
        <w:t>In this sense, convicts who have a chance to practice philosophy or critical thinking are also getting a possibility to conquer new</w:t>
      </w:r>
      <w:r w:rsidR="00925B7A">
        <w:rPr>
          <w:spacing w:val="0"/>
          <w:lang w:val="en-GB"/>
        </w:rPr>
        <w:t>,</w:t>
      </w:r>
      <w:r w:rsidR="00B836D4">
        <w:rPr>
          <w:spacing w:val="0"/>
          <w:lang w:val="en-GB"/>
        </w:rPr>
        <w:t xml:space="preserve"> liberated territories within</w:t>
      </w:r>
      <w:r w:rsidR="003B77D3" w:rsidRPr="00355BA1">
        <w:rPr>
          <w:spacing w:val="0"/>
          <w:lang w:val="en-GB"/>
        </w:rPr>
        <w:t xml:space="preserve"> </w:t>
      </w:r>
      <w:r w:rsidR="00DC6E9B">
        <w:rPr>
          <w:spacing w:val="0"/>
          <w:lang w:val="en-GB"/>
        </w:rPr>
        <w:t xml:space="preserve">the prison community, criticise the system as well as its ethical codes and mechanisms or even change </w:t>
      </w:r>
      <w:r w:rsidR="00DC6E9B">
        <w:rPr>
          <w:spacing w:val="0"/>
          <w:lang w:val="en-GB"/>
        </w:rPr>
        <w:lastRenderedPageBreak/>
        <w:t>and improve t</w:t>
      </w:r>
      <w:r w:rsidR="00925B7A">
        <w:rPr>
          <w:spacing w:val="0"/>
          <w:lang w:val="en-GB"/>
        </w:rPr>
        <w:t>he prison system itself. Practis</w:t>
      </w:r>
      <w:r w:rsidR="00DC6E9B">
        <w:rPr>
          <w:spacing w:val="0"/>
          <w:lang w:val="en-GB"/>
        </w:rPr>
        <w:t>ing philosophy in prisons can</w:t>
      </w:r>
      <w:r w:rsidR="00C667C4">
        <w:rPr>
          <w:spacing w:val="0"/>
          <w:lang w:val="en-GB"/>
        </w:rPr>
        <w:t>,</w:t>
      </w:r>
      <w:r w:rsidR="00DC6E9B">
        <w:rPr>
          <w:spacing w:val="0"/>
          <w:lang w:val="en-GB"/>
        </w:rPr>
        <w:t xml:space="preserve"> therefore</w:t>
      </w:r>
      <w:r w:rsidR="00C667C4">
        <w:rPr>
          <w:spacing w:val="0"/>
          <w:lang w:val="en-GB"/>
        </w:rPr>
        <w:t>,</w:t>
      </w:r>
      <w:r w:rsidR="00DC6E9B">
        <w:rPr>
          <w:spacing w:val="0"/>
          <w:lang w:val="en-GB"/>
        </w:rPr>
        <w:t xml:space="preserve"> be a form of resistance which </w:t>
      </w:r>
      <w:r w:rsidR="00494F2F">
        <w:rPr>
          <w:spacing w:val="0"/>
          <w:lang w:val="en-GB"/>
        </w:rPr>
        <w:t>utilises</w:t>
      </w:r>
      <w:r w:rsidR="00DC6E9B">
        <w:rPr>
          <w:spacing w:val="0"/>
          <w:lang w:val="en-GB"/>
        </w:rPr>
        <w:t xml:space="preserve"> critical thinking </w:t>
      </w:r>
      <w:r w:rsidR="00AA60CA">
        <w:rPr>
          <w:spacing w:val="0"/>
          <w:lang w:val="en-GB"/>
        </w:rPr>
        <w:t xml:space="preserve">and logical argumentation </w:t>
      </w:r>
      <w:r w:rsidR="00494F2F">
        <w:rPr>
          <w:spacing w:val="0"/>
          <w:lang w:val="en-GB"/>
        </w:rPr>
        <w:t>as</w:t>
      </w:r>
      <w:r w:rsidR="00DC6E9B">
        <w:rPr>
          <w:spacing w:val="0"/>
          <w:lang w:val="en-GB"/>
        </w:rPr>
        <w:t xml:space="preserve"> tool</w:t>
      </w:r>
      <w:r w:rsidR="00494F2F">
        <w:rPr>
          <w:spacing w:val="0"/>
          <w:lang w:val="en-GB"/>
        </w:rPr>
        <w:t>s rather</w:t>
      </w:r>
      <w:r w:rsidR="00DC6E9B">
        <w:rPr>
          <w:spacing w:val="0"/>
          <w:lang w:val="en-GB"/>
        </w:rPr>
        <w:t xml:space="preserve"> </w:t>
      </w:r>
      <w:r w:rsidR="00494F2F">
        <w:rPr>
          <w:spacing w:val="0"/>
          <w:lang w:val="en-GB"/>
        </w:rPr>
        <w:t xml:space="preserve">than </w:t>
      </w:r>
      <w:r w:rsidR="00CA5578">
        <w:rPr>
          <w:spacing w:val="0"/>
          <w:lang w:val="en-GB"/>
        </w:rPr>
        <w:t xml:space="preserve">the </w:t>
      </w:r>
      <w:r w:rsidR="00DC6E9B">
        <w:rPr>
          <w:spacing w:val="0"/>
          <w:lang w:val="en-GB"/>
        </w:rPr>
        <w:t>physical power</w:t>
      </w:r>
      <w:r w:rsidR="003B77D3" w:rsidRPr="00355BA1">
        <w:rPr>
          <w:spacing w:val="0"/>
          <w:lang w:val="en-GB"/>
        </w:rPr>
        <w:t xml:space="preserve">. </w:t>
      </w:r>
    </w:p>
    <w:p w:rsidR="00D15370" w:rsidRPr="00355BA1" w:rsidRDefault="00D15370" w:rsidP="003B77D3">
      <w:pPr>
        <w:spacing w:line="360" w:lineRule="auto"/>
        <w:ind w:firstLine="720"/>
        <w:jc w:val="both"/>
        <w:rPr>
          <w:spacing w:val="0"/>
          <w:lang w:val="en-GB"/>
        </w:rPr>
      </w:pPr>
    </w:p>
    <w:p w:rsidR="003B77D3" w:rsidRPr="00355BA1" w:rsidRDefault="001A1E3B" w:rsidP="003B77D3">
      <w:pPr>
        <w:spacing w:line="360" w:lineRule="auto"/>
        <w:jc w:val="both"/>
        <w:rPr>
          <w:spacing w:val="0"/>
          <w:lang w:val="en-GB"/>
        </w:rPr>
      </w:pPr>
      <w:r>
        <w:rPr>
          <w:spacing w:val="0"/>
          <w:lang w:val="en-GB"/>
        </w:rPr>
        <w:t>REFERENCES</w:t>
      </w:r>
      <w:r w:rsidR="003B77D3" w:rsidRPr="00355BA1">
        <w:rPr>
          <w:spacing w:val="0"/>
          <w:lang w:val="en-GB"/>
        </w:rPr>
        <w:t xml:space="preserve"> </w:t>
      </w:r>
    </w:p>
    <w:p w:rsidR="003B77D3" w:rsidRPr="00355BA1" w:rsidRDefault="003B77D3" w:rsidP="003B77D3">
      <w:pPr>
        <w:spacing w:line="360" w:lineRule="auto"/>
        <w:jc w:val="both"/>
        <w:rPr>
          <w:spacing w:val="0"/>
          <w:lang w:val="en-GB"/>
        </w:rPr>
      </w:pPr>
    </w:p>
    <w:p w:rsidR="003B77D3" w:rsidRPr="00355BA1" w:rsidRDefault="003B77D3" w:rsidP="003B77D3">
      <w:pPr>
        <w:spacing w:line="360" w:lineRule="auto"/>
        <w:rPr>
          <w:spacing w:val="0"/>
          <w:lang w:val="en-GB"/>
        </w:rPr>
      </w:pPr>
      <w:r w:rsidRPr="00355BA1">
        <w:rPr>
          <w:spacing w:val="0"/>
          <w:lang w:val="en-GB"/>
        </w:rPr>
        <w:t>Adorno, T. W. (2004) Negative Dialectics. London: Routledge</w:t>
      </w:r>
    </w:p>
    <w:p w:rsidR="003B77D3" w:rsidRPr="00355BA1" w:rsidRDefault="003B77D3" w:rsidP="003B77D3">
      <w:pPr>
        <w:spacing w:line="360" w:lineRule="auto"/>
        <w:rPr>
          <w:spacing w:val="0"/>
          <w:lang w:val="en-GB"/>
        </w:rPr>
      </w:pPr>
      <w:r w:rsidRPr="00355BA1">
        <w:rPr>
          <w:spacing w:val="0"/>
          <w:lang w:val="en-GB"/>
        </w:rPr>
        <w:t xml:space="preserve">Bottoms, A. Shapland, J. (2016) „Learning to desist in early adulthood: the Sheffield desistence stydy“ in Shapland, S. Farrall &amp; A. Bottoms, </w:t>
      </w:r>
      <w:r w:rsidRPr="00355BA1">
        <w:rPr>
          <w:i/>
          <w:spacing w:val="0"/>
          <w:lang w:val="en-GB"/>
        </w:rPr>
        <w:t>Global Perspectives on Desistance: Reviewing What We Know and Looking to the Future</w:t>
      </w:r>
      <w:r w:rsidRPr="00355BA1">
        <w:rPr>
          <w:spacing w:val="0"/>
          <w:lang w:val="en-GB"/>
        </w:rPr>
        <w:t>. Oxford: Routledge pp. 99-125</w:t>
      </w:r>
    </w:p>
    <w:p w:rsidR="003B77D3" w:rsidRPr="00355BA1" w:rsidRDefault="003B77D3" w:rsidP="003B77D3">
      <w:pPr>
        <w:spacing w:line="360" w:lineRule="auto"/>
        <w:rPr>
          <w:spacing w:val="0"/>
          <w:lang w:val="en-GB"/>
        </w:rPr>
      </w:pPr>
      <w:r w:rsidRPr="00355BA1">
        <w:rPr>
          <w:spacing w:val="0"/>
          <w:lang w:val="en-GB"/>
        </w:rPr>
        <w:t xml:space="preserve">Brown, W. (2006) „American nightmare: neoliberalism, neoconservitivism, and democratization“, </w:t>
      </w:r>
      <w:r w:rsidRPr="00355BA1">
        <w:rPr>
          <w:i/>
          <w:spacing w:val="0"/>
          <w:lang w:val="en-GB"/>
        </w:rPr>
        <w:t>Political Theory</w:t>
      </w:r>
      <w:r w:rsidRPr="00355BA1">
        <w:rPr>
          <w:spacing w:val="0"/>
          <w:lang w:val="en-GB"/>
        </w:rPr>
        <w:t xml:space="preserve"> 34 (6): 690 - 714</w:t>
      </w:r>
    </w:p>
    <w:p w:rsidR="003B77D3" w:rsidRPr="00355BA1" w:rsidRDefault="003B77D3" w:rsidP="003B77D3">
      <w:pPr>
        <w:spacing w:line="360" w:lineRule="auto"/>
        <w:rPr>
          <w:spacing w:val="0"/>
          <w:lang w:val="en-GB"/>
        </w:rPr>
      </w:pPr>
      <w:r w:rsidRPr="00355BA1">
        <w:rPr>
          <w:spacing w:val="0"/>
          <w:lang w:val="en-GB"/>
        </w:rPr>
        <w:t xml:space="preserve">Bruke, J., P., Reitzes, C. D. (1991) „An Identity Theory Approach to Commitment“, Social </w:t>
      </w:r>
      <w:r w:rsidRPr="00355BA1">
        <w:rPr>
          <w:i/>
          <w:spacing w:val="0"/>
          <w:lang w:val="en-GB"/>
        </w:rPr>
        <w:t>Psychology Quarterly</w:t>
      </w:r>
      <w:r w:rsidRPr="00355BA1">
        <w:rPr>
          <w:spacing w:val="0"/>
          <w:lang w:val="en-GB"/>
        </w:rPr>
        <w:t xml:space="preserve"> 54 (3): 239</w:t>
      </w:r>
    </w:p>
    <w:p w:rsidR="003B77D3" w:rsidRPr="00355BA1" w:rsidRDefault="003B77D3" w:rsidP="003B77D3">
      <w:pPr>
        <w:spacing w:line="360" w:lineRule="auto"/>
        <w:rPr>
          <w:spacing w:val="0"/>
          <w:lang w:val="en-GB"/>
        </w:rPr>
      </w:pPr>
      <w:r w:rsidRPr="00355BA1">
        <w:rPr>
          <w:spacing w:val="0"/>
          <w:lang w:val="en-GB"/>
        </w:rPr>
        <w:t xml:space="preserve">Buchowski, M. (2001) </w:t>
      </w:r>
      <w:r w:rsidRPr="00355BA1">
        <w:rPr>
          <w:i/>
          <w:spacing w:val="0"/>
          <w:lang w:val="en-GB"/>
        </w:rPr>
        <w:t>Rethinking Transformation: an Anthropological Perspective on Post-Socialism</w:t>
      </w:r>
      <w:r w:rsidRPr="00355BA1">
        <w:rPr>
          <w:spacing w:val="0"/>
          <w:lang w:val="en-GB"/>
        </w:rPr>
        <w:t>. Poznan: Wydawnictwo Humaniora</w:t>
      </w:r>
    </w:p>
    <w:p w:rsidR="003B77D3" w:rsidRPr="00355BA1" w:rsidRDefault="003B77D3" w:rsidP="003B77D3">
      <w:pPr>
        <w:spacing w:line="360" w:lineRule="auto"/>
        <w:rPr>
          <w:color w:val="000000"/>
          <w:spacing w:val="0"/>
          <w:lang w:val="en-GB"/>
        </w:rPr>
      </w:pPr>
      <w:r w:rsidRPr="00355BA1">
        <w:rPr>
          <w:color w:val="000000"/>
          <w:spacing w:val="0"/>
          <w:shd w:val="clear" w:color="auto" w:fill="FFFFFF"/>
          <w:lang w:val="en-GB"/>
        </w:rPr>
        <w:t>Burnett, R (</w:t>
      </w:r>
      <w:r w:rsidRPr="00355BA1">
        <w:rPr>
          <w:rStyle w:val="nlmyear"/>
          <w:color w:val="000000"/>
          <w:spacing w:val="0"/>
          <w:shd w:val="clear" w:color="auto" w:fill="FFFFFF"/>
          <w:lang w:val="en-GB"/>
        </w:rPr>
        <w:t>1992</w:t>
      </w:r>
      <w:r w:rsidRPr="00355BA1">
        <w:rPr>
          <w:color w:val="000000"/>
          <w:spacing w:val="0"/>
          <w:shd w:val="clear" w:color="auto" w:fill="FFFFFF"/>
          <w:lang w:val="en-GB"/>
        </w:rPr>
        <w:t xml:space="preserve">) </w:t>
      </w:r>
      <w:r w:rsidRPr="00355BA1">
        <w:rPr>
          <w:i/>
          <w:color w:val="000000"/>
          <w:spacing w:val="0"/>
          <w:shd w:val="clear" w:color="auto" w:fill="FFFFFF"/>
          <w:lang w:val="en-GB"/>
        </w:rPr>
        <w:t>The Dynamics of Recidivism</w:t>
      </w:r>
      <w:r w:rsidRPr="00355BA1">
        <w:rPr>
          <w:color w:val="000000"/>
          <w:spacing w:val="0"/>
          <w:shd w:val="clear" w:color="auto" w:fill="FFFFFF"/>
          <w:lang w:val="en-GB"/>
        </w:rPr>
        <w:t>.</w:t>
      </w:r>
      <w:r w:rsidRPr="00355BA1">
        <w:rPr>
          <w:rStyle w:val="apple-converted-space"/>
          <w:rFonts w:eastAsiaTheme="majorEastAsia"/>
          <w:color w:val="000000"/>
          <w:spacing w:val="0"/>
          <w:shd w:val="clear" w:color="auto" w:fill="FFFFFF"/>
          <w:lang w:val="en-GB"/>
        </w:rPr>
        <w:t> </w:t>
      </w:r>
      <w:r w:rsidRPr="00355BA1">
        <w:rPr>
          <w:rStyle w:val="nlmpublisher-loc"/>
          <w:color w:val="000000"/>
          <w:spacing w:val="0"/>
          <w:shd w:val="clear" w:color="auto" w:fill="FFFFFF"/>
          <w:lang w:val="en-GB"/>
        </w:rPr>
        <w:t>Oxford</w:t>
      </w:r>
      <w:r w:rsidRPr="00355BA1">
        <w:rPr>
          <w:color w:val="000000"/>
          <w:spacing w:val="0"/>
          <w:shd w:val="clear" w:color="auto" w:fill="FFFFFF"/>
          <w:lang w:val="en-GB"/>
        </w:rPr>
        <w:t>:</w:t>
      </w:r>
      <w:r w:rsidRPr="00355BA1">
        <w:rPr>
          <w:rStyle w:val="apple-converted-space"/>
          <w:rFonts w:eastAsiaTheme="majorEastAsia"/>
          <w:color w:val="000000"/>
          <w:spacing w:val="0"/>
          <w:shd w:val="clear" w:color="auto" w:fill="FFFFFF"/>
          <w:lang w:val="en-GB"/>
        </w:rPr>
        <w:t> </w:t>
      </w:r>
      <w:r w:rsidRPr="00355BA1">
        <w:rPr>
          <w:rStyle w:val="nlmpublisher-name"/>
          <w:color w:val="000000"/>
          <w:spacing w:val="0"/>
          <w:shd w:val="clear" w:color="auto" w:fill="FFFFFF"/>
          <w:lang w:val="en-GB"/>
        </w:rPr>
        <w:t>University of Oxford, Centre for Criminological Research</w:t>
      </w:r>
      <w:r w:rsidRPr="00355BA1">
        <w:rPr>
          <w:color w:val="000000"/>
          <w:spacing w:val="0"/>
          <w:shd w:val="clear" w:color="auto" w:fill="FFFFFF"/>
          <w:lang w:val="en-GB"/>
        </w:rPr>
        <w:t>.</w:t>
      </w:r>
      <w:r w:rsidRPr="00355BA1">
        <w:rPr>
          <w:rStyle w:val="apple-converted-space"/>
          <w:rFonts w:eastAsiaTheme="majorEastAsia"/>
          <w:color w:val="000000"/>
          <w:spacing w:val="0"/>
          <w:shd w:val="clear" w:color="auto" w:fill="FFFFFF"/>
          <w:lang w:val="en-GB"/>
        </w:rPr>
        <w:t> </w:t>
      </w:r>
    </w:p>
    <w:p w:rsidR="003B77D3" w:rsidRPr="00355BA1" w:rsidRDefault="003B77D3" w:rsidP="003B77D3">
      <w:pPr>
        <w:spacing w:line="360" w:lineRule="auto"/>
        <w:rPr>
          <w:spacing w:val="0"/>
          <w:lang w:val="en-GB"/>
        </w:rPr>
      </w:pPr>
      <w:r w:rsidRPr="00355BA1">
        <w:rPr>
          <w:spacing w:val="0"/>
          <w:lang w:val="en-GB"/>
        </w:rPr>
        <w:t xml:space="preserve">Chandler, D., Reid, J. (2016) </w:t>
      </w:r>
      <w:r w:rsidRPr="00355BA1">
        <w:rPr>
          <w:i/>
          <w:spacing w:val="0"/>
          <w:lang w:val="en-GB"/>
        </w:rPr>
        <w:t>The Neoliberal Subject: Resilience, Adaptation and Vulnerability</w:t>
      </w:r>
      <w:r w:rsidRPr="00355BA1">
        <w:rPr>
          <w:spacing w:val="0"/>
          <w:lang w:val="en-GB"/>
        </w:rPr>
        <w:t>. London: Rowman &amp; Littlefield</w:t>
      </w:r>
    </w:p>
    <w:p w:rsidR="003B77D3" w:rsidRPr="00355BA1" w:rsidRDefault="003B77D3" w:rsidP="003B77D3">
      <w:pPr>
        <w:spacing w:line="360" w:lineRule="auto"/>
        <w:rPr>
          <w:color w:val="000000"/>
          <w:spacing w:val="0"/>
          <w:shd w:val="clear" w:color="auto" w:fill="FFFFFF"/>
          <w:lang w:val="en-GB"/>
        </w:rPr>
      </w:pPr>
      <w:r w:rsidRPr="00355BA1">
        <w:rPr>
          <w:color w:val="000000"/>
          <w:spacing w:val="0"/>
          <w:shd w:val="clear" w:color="auto" w:fill="FFFFFF"/>
          <w:lang w:val="en-GB"/>
        </w:rPr>
        <w:t>Collins,R. (1988)</w:t>
      </w:r>
      <w:r w:rsidRPr="00355BA1">
        <w:rPr>
          <w:spacing w:val="0"/>
          <w:lang w:val="en-GB"/>
        </w:rPr>
        <w:t xml:space="preserve"> Theoretical Sociology. San Diego: Harcourt Brace Jovanovich.</w:t>
      </w:r>
    </w:p>
    <w:p w:rsidR="003B77D3" w:rsidRPr="00355BA1" w:rsidRDefault="003B77D3" w:rsidP="003B77D3">
      <w:pPr>
        <w:spacing w:line="360" w:lineRule="auto"/>
        <w:rPr>
          <w:rFonts w:eastAsia="Arial Unicode MS"/>
          <w:color w:val="000000"/>
          <w:spacing w:val="0"/>
          <w:lang w:val="en-GB"/>
        </w:rPr>
      </w:pPr>
      <w:r w:rsidRPr="00355BA1">
        <w:rPr>
          <w:rFonts w:eastAsia="Arial Unicode MS"/>
          <w:color w:val="000000"/>
          <w:spacing w:val="0"/>
          <w:lang w:val="en-GB"/>
        </w:rPr>
        <w:t>Couldry, N. (2010). Why voice matters: Culture and politics after neoliberalism. Los Angeles: SAGE.</w:t>
      </w:r>
    </w:p>
    <w:p w:rsidR="003B77D3" w:rsidRPr="00355BA1" w:rsidRDefault="003B77D3" w:rsidP="003B77D3">
      <w:pPr>
        <w:spacing w:line="360" w:lineRule="auto"/>
        <w:rPr>
          <w:color w:val="000000"/>
          <w:spacing w:val="0"/>
          <w:lang w:val="en-GB"/>
        </w:rPr>
      </w:pPr>
      <w:r w:rsidRPr="00355BA1">
        <w:rPr>
          <w:color w:val="000000"/>
          <w:spacing w:val="0"/>
          <w:shd w:val="clear" w:color="auto" w:fill="FFFFFF"/>
          <w:lang w:val="en-GB"/>
        </w:rPr>
        <w:t>Crewe B. (2011)</w:t>
      </w:r>
      <w:r w:rsidRPr="00355BA1">
        <w:rPr>
          <w:rStyle w:val="apple-converted-space"/>
          <w:rFonts w:eastAsiaTheme="majorEastAsia"/>
          <w:color w:val="000000"/>
          <w:spacing w:val="0"/>
          <w:shd w:val="clear" w:color="auto" w:fill="FFFFFF"/>
          <w:lang w:val="en-GB"/>
        </w:rPr>
        <w:t> </w:t>
      </w:r>
      <w:r w:rsidRPr="00355BA1">
        <w:rPr>
          <w:rStyle w:val="ref-title"/>
          <w:color w:val="000000"/>
          <w:spacing w:val="0"/>
          <w:shd w:val="clear" w:color="auto" w:fill="FFFFFF"/>
          <w:lang w:val="en-GB"/>
        </w:rPr>
        <w:t>Soft power in prison: Implications for staff–prisoner relationships, liberty and legitimacy</w:t>
      </w:r>
      <w:r w:rsidRPr="00355BA1">
        <w:rPr>
          <w:color w:val="000000"/>
          <w:spacing w:val="0"/>
          <w:shd w:val="clear" w:color="auto" w:fill="FFFFFF"/>
          <w:lang w:val="en-GB"/>
        </w:rPr>
        <w:t xml:space="preserve">. </w:t>
      </w:r>
      <w:r w:rsidRPr="00355BA1">
        <w:rPr>
          <w:rStyle w:val="ref-journal"/>
          <w:i/>
          <w:color w:val="000000"/>
          <w:spacing w:val="0"/>
          <w:shd w:val="clear" w:color="auto" w:fill="FFFFFF"/>
          <w:lang w:val="en-GB"/>
        </w:rPr>
        <w:t>European Journal of Criminology</w:t>
      </w:r>
      <w:r w:rsidRPr="00355BA1">
        <w:rPr>
          <w:rStyle w:val="apple-converted-space"/>
          <w:rFonts w:eastAsiaTheme="majorEastAsia"/>
          <w:color w:val="000000"/>
          <w:spacing w:val="0"/>
          <w:shd w:val="clear" w:color="auto" w:fill="FFFFFF"/>
          <w:lang w:val="en-GB"/>
        </w:rPr>
        <w:t>,</w:t>
      </w:r>
      <w:r w:rsidRPr="00355BA1">
        <w:rPr>
          <w:rStyle w:val="ref-vol"/>
          <w:rFonts w:eastAsiaTheme="majorEastAsia"/>
          <w:color w:val="000000"/>
          <w:spacing w:val="0"/>
          <w:shd w:val="clear" w:color="auto" w:fill="FFFFFF"/>
          <w:lang w:val="en-GB"/>
        </w:rPr>
        <w:t>8</w:t>
      </w:r>
      <w:r w:rsidRPr="00355BA1">
        <w:rPr>
          <w:color w:val="000000"/>
          <w:spacing w:val="0"/>
          <w:shd w:val="clear" w:color="auto" w:fill="FFFFFF"/>
          <w:lang w:val="en-GB"/>
        </w:rPr>
        <w:t>(</w:t>
      </w:r>
      <w:r w:rsidRPr="00355BA1">
        <w:rPr>
          <w:rStyle w:val="ref-iss"/>
          <w:color w:val="000000"/>
          <w:spacing w:val="0"/>
          <w:shd w:val="clear" w:color="auto" w:fill="FFFFFF"/>
          <w:lang w:val="en-GB"/>
        </w:rPr>
        <w:t>6</w:t>
      </w:r>
      <w:r w:rsidRPr="00355BA1">
        <w:rPr>
          <w:color w:val="000000"/>
          <w:spacing w:val="0"/>
          <w:shd w:val="clear" w:color="auto" w:fill="FFFFFF"/>
          <w:lang w:val="en-GB"/>
        </w:rPr>
        <w:t>): 455–468.</w:t>
      </w:r>
    </w:p>
    <w:p w:rsidR="003B77D3" w:rsidRPr="00355BA1" w:rsidRDefault="003B77D3" w:rsidP="003B77D3">
      <w:pPr>
        <w:spacing w:line="360" w:lineRule="auto"/>
        <w:rPr>
          <w:color w:val="000000"/>
          <w:spacing w:val="0"/>
          <w:lang w:val="en-GB"/>
        </w:rPr>
      </w:pPr>
      <w:r w:rsidRPr="00355BA1">
        <w:rPr>
          <w:color w:val="000000"/>
          <w:spacing w:val="0"/>
          <w:lang w:val="en-GB"/>
        </w:rPr>
        <w:t>Crewe,B. (2009) Soft power in prison: Implications for staff– prisoner relationships, liberty and legitimacy.</w:t>
      </w:r>
      <w:r w:rsidRPr="00355BA1">
        <w:rPr>
          <w:spacing w:val="0"/>
          <w:lang w:val="en-GB"/>
        </w:rPr>
        <w:t xml:space="preserve"> </w:t>
      </w:r>
      <w:r w:rsidRPr="00355BA1">
        <w:rPr>
          <w:color w:val="000000"/>
          <w:spacing w:val="0"/>
          <w:lang w:val="en-GB"/>
        </w:rPr>
        <w:t>European Journal of Criminology, 8(6): 455–468</w:t>
      </w:r>
    </w:p>
    <w:p w:rsidR="003B77D3" w:rsidRPr="00355BA1" w:rsidRDefault="003B77D3" w:rsidP="003B77D3">
      <w:pPr>
        <w:spacing w:line="360" w:lineRule="auto"/>
        <w:rPr>
          <w:color w:val="000000"/>
          <w:spacing w:val="0"/>
          <w:shd w:val="clear" w:color="auto" w:fill="FFFFFF"/>
          <w:lang w:val="en-GB"/>
        </w:rPr>
      </w:pPr>
      <w:r w:rsidRPr="00355BA1">
        <w:rPr>
          <w:color w:val="000000"/>
          <w:spacing w:val="0"/>
          <w:lang w:val="en-GB"/>
        </w:rPr>
        <w:t>Dean, M. (2006) Governmentality: Power and Rule in Modern Society, London: Sage Publishing</w:t>
      </w:r>
      <w:r w:rsidRPr="00355BA1">
        <w:rPr>
          <w:spacing w:val="0"/>
          <w:lang w:val="en-GB"/>
        </w:rPr>
        <w:t>.</w:t>
      </w:r>
    </w:p>
    <w:p w:rsidR="003B77D3" w:rsidRPr="00355BA1" w:rsidRDefault="003B77D3" w:rsidP="003B77D3">
      <w:pPr>
        <w:spacing w:line="360" w:lineRule="auto"/>
        <w:rPr>
          <w:spacing w:val="0"/>
          <w:lang w:val="en-GB"/>
        </w:rPr>
      </w:pPr>
      <w:r w:rsidRPr="00355BA1">
        <w:rPr>
          <w:rFonts w:eastAsia="Arial Unicode MS"/>
          <w:color w:val="000000"/>
          <w:spacing w:val="0"/>
          <w:lang w:val="en-GB"/>
        </w:rPr>
        <w:lastRenderedPageBreak/>
        <w:t xml:space="preserve">Deleuze, G., Guattari, F. (1994) </w:t>
      </w:r>
      <w:r w:rsidRPr="00355BA1">
        <w:rPr>
          <w:rFonts w:eastAsia="Arial Unicode MS"/>
          <w:i/>
          <w:color w:val="000000"/>
          <w:spacing w:val="0"/>
          <w:lang w:val="en-GB"/>
        </w:rPr>
        <w:t>What is Philosophy?</w:t>
      </w:r>
      <w:r w:rsidRPr="00355BA1">
        <w:rPr>
          <w:rFonts w:eastAsia="Arial Unicode MS"/>
          <w:color w:val="000000"/>
          <w:spacing w:val="0"/>
          <w:lang w:val="en-GB"/>
        </w:rPr>
        <w:t xml:space="preserve"> New York: Columbia University Press</w:t>
      </w:r>
    </w:p>
    <w:p w:rsidR="003B77D3" w:rsidRPr="00355BA1" w:rsidRDefault="003B77D3" w:rsidP="003B77D3">
      <w:pPr>
        <w:spacing w:line="360" w:lineRule="auto"/>
        <w:rPr>
          <w:color w:val="000000"/>
          <w:spacing w:val="0"/>
          <w:shd w:val="clear" w:color="auto" w:fill="FFFFFF"/>
          <w:lang w:val="en-GB"/>
        </w:rPr>
      </w:pPr>
      <w:r w:rsidRPr="00355BA1">
        <w:rPr>
          <w:color w:val="000000"/>
          <w:spacing w:val="0"/>
          <w:shd w:val="clear" w:color="auto" w:fill="FFFFFF"/>
          <w:lang w:val="en-GB"/>
        </w:rPr>
        <w:t xml:space="preserve">Doekhie, J., Van Ginneken, E. (2019) “House, bells and bliss? A longitudinal analysis of conventional aspirations and the process of desistance”. </w:t>
      </w:r>
      <w:r w:rsidRPr="00355BA1">
        <w:rPr>
          <w:i/>
          <w:color w:val="000000"/>
          <w:spacing w:val="0"/>
          <w:shd w:val="clear" w:color="auto" w:fill="FFFFFF"/>
          <w:lang w:val="en-GB"/>
        </w:rPr>
        <w:t>European Journal of Criminology</w:t>
      </w:r>
      <w:r w:rsidRPr="00355BA1">
        <w:rPr>
          <w:color w:val="000000"/>
          <w:spacing w:val="0"/>
          <w:shd w:val="clear" w:color="auto" w:fill="FFFFFF"/>
          <w:lang w:val="en-GB"/>
        </w:rPr>
        <w:t xml:space="preserve">, available at: </w:t>
      </w:r>
      <w:hyperlink r:id="rId6" w:history="1">
        <w:r w:rsidRPr="00355BA1">
          <w:rPr>
            <w:rStyle w:val="Hyperlink"/>
            <w:rFonts w:eastAsiaTheme="majorEastAsia"/>
            <w:lang w:val="en-GB"/>
          </w:rPr>
          <w:t>https://journals.sagepub.com/doi/10.1177/1477370818819702</w:t>
        </w:r>
      </w:hyperlink>
      <w:r w:rsidRPr="00355BA1">
        <w:rPr>
          <w:lang w:val="en-GB"/>
        </w:rPr>
        <w:t xml:space="preserve"> </w:t>
      </w:r>
      <w:r w:rsidRPr="00355BA1">
        <w:rPr>
          <w:color w:val="000000"/>
          <w:spacing w:val="0"/>
          <w:shd w:val="clear" w:color="auto" w:fill="FFFFFF"/>
          <w:lang w:val="en-GB"/>
        </w:rPr>
        <w:t>(Accessed: 25.05.2019)</w:t>
      </w:r>
    </w:p>
    <w:p w:rsidR="003B77D3" w:rsidRPr="00355BA1" w:rsidRDefault="003B77D3" w:rsidP="003B77D3">
      <w:pPr>
        <w:spacing w:line="360" w:lineRule="auto"/>
        <w:rPr>
          <w:color w:val="000000"/>
          <w:spacing w:val="0"/>
          <w:shd w:val="clear" w:color="auto" w:fill="FFFFFF"/>
          <w:lang w:val="en-GB"/>
        </w:rPr>
      </w:pPr>
      <w:r w:rsidRPr="00355BA1">
        <w:rPr>
          <w:color w:val="000000"/>
          <w:spacing w:val="0"/>
          <w:shd w:val="clear" w:color="auto" w:fill="FFFFFF"/>
          <w:lang w:val="en-GB"/>
        </w:rPr>
        <w:t>Farrall, S (</w:t>
      </w:r>
      <w:r w:rsidRPr="00355BA1">
        <w:rPr>
          <w:rStyle w:val="nlmyear"/>
          <w:color w:val="000000"/>
          <w:spacing w:val="0"/>
          <w:shd w:val="clear" w:color="auto" w:fill="FFFFFF"/>
          <w:lang w:val="en-GB"/>
        </w:rPr>
        <w:t>2002</w:t>
      </w:r>
      <w:r w:rsidRPr="00355BA1">
        <w:rPr>
          <w:color w:val="000000"/>
          <w:spacing w:val="0"/>
          <w:shd w:val="clear" w:color="auto" w:fill="FFFFFF"/>
          <w:lang w:val="en-GB"/>
        </w:rPr>
        <w:t xml:space="preserve">) </w:t>
      </w:r>
      <w:r w:rsidRPr="00355BA1">
        <w:rPr>
          <w:i/>
          <w:color w:val="000000"/>
          <w:spacing w:val="0"/>
          <w:shd w:val="clear" w:color="auto" w:fill="FFFFFF"/>
          <w:lang w:val="en-GB"/>
        </w:rPr>
        <w:t>Rethinking What Works with Offenders</w:t>
      </w:r>
      <w:r w:rsidRPr="00355BA1">
        <w:rPr>
          <w:color w:val="000000"/>
          <w:spacing w:val="0"/>
          <w:shd w:val="clear" w:color="auto" w:fill="FFFFFF"/>
          <w:lang w:val="en-GB"/>
        </w:rPr>
        <w:t>.</w:t>
      </w:r>
      <w:r w:rsidRPr="00355BA1">
        <w:rPr>
          <w:rStyle w:val="apple-converted-space"/>
          <w:rFonts w:eastAsiaTheme="majorEastAsia"/>
          <w:color w:val="000000"/>
          <w:spacing w:val="0"/>
          <w:shd w:val="clear" w:color="auto" w:fill="FFFFFF"/>
          <w:lang w:val="en-GB"/>
        </w:rPr>
        <w:t> </w:t>
      </w:r>
      <w:r w:rsidRPr="00355BA1">
        <w:rPr>
          <w:rStyle w:val="nlmpublisher-loc"/>
          <w:color w:val="000000"/>
          <w:spacing w:val="0"/>
          <w:shd w:val="clear" w:color="auto" w:fill="FFFFFF"/>
          <w:lang w:val="en-GB"/>
        </w:rPr>
        <w:t>Cullompton, Devon</w:t>
      </w:r>
      <w:r w:rsidRPr="00355BA1">
        <w:rPr>
          <w:color w:val="000000"/>
          <w:spacing w:val="0"/>
          <w:shd w:val="clear" w:color="auto" w:fill="FFFFFF"/>
          <w:lang w:val="en-GB"/>
        </w:rPr>
        <w:t>:</w:t>
      </w:r>
      <w:r w:rsidRPr="00355BA1">
        <w:rPr>
          <w:rStyle w:val="apple-converted-space"/>
          <w:rFonts w:eastAsiaTheme="majorEastAsia"/>
          <w:color w:val="000000"/>
          <w:spacing w:val="0"/>
          <w:shd w:val="clear" w:color="auto" w:fill="FFFFFF"/>
          <w:lang w:val="en-GB"/>
        </w:rPr>
        <w:t> </w:t>
      </w:r>
      <w:r w:rsidRPr="00355BA1">
        <w:rPr>
          <w:rStyle w:val="nlmpublisher-name"/>
          <w:color w:val="000000"/>
          <w:spacing w:val="0"/>
          <w:shd w:val="clear" w:color="auto" w:fill="FFFFFF"/>
          <w:lang w:val="en-GB"/>
        </w:rPr>
        <w:t>Willan Publishing</w:t>
      </w:r>
      <w:r w:rsidRPr="00355BA1">
        <w:rPr>
          <w:color w:val="000000"/>
          <w:spacing w:val="0"/>
          <w:shd w:val="clear" w:color="auto" w:fill="FFFFFF"/>
          <w:lang w:val="en-GB"/>
        </w:rPr>
        <w:t>.</w:t>
      </w:r>
    </w:p>
    <w:p w:rsidR="003B77D3" w:rsidRPr="00355BA1" w:rsidRDefault="003B77D3" w:rsidP="003B77D3">
      <w:pPr>
        <w:spacing w:line="360" w:lineRule="auto"/>
        <w:rPr>
          <w:spacing w:val="0"/>
          <w:lang w:val="en-GB"/>
        </w:rPr>
      </w:pPr>
      <w:r w:rsidRPr="00355BA1">
        <w:rPr>
          <w:spacing w:val="0"/>
          <w:lang w:val="en-GB"/>
        </w:rPr>
        <w:t xml:space="preserve">Fink, E. (1998) </w:t>
      </w:r>
      <w:r w:rsidRPr="00355BA1">
        <w:rPr>
          <w:i/>
          <w:spacing w:val="0"/>
          <w:lang w:val="en-GB"/>
        </w:rPr>
        <w:t>Uvod u filozofiju</w:t>
      </w:r>
      <w:r w:rsidRPr="00355BA1">
        <w:rPr>
          <w:spacing w:val="0"/>
          <w:lang w:val="en-GB"/>
        </w:rPr>
        <w:t xml:space="preserve"> (Introduction to Philosophy). Zagreb: Matica hrvatska</w:t>
      </w:r>
    </w:p>
    <w:p w:rsidR="003B77D3" w:rsidRPr="00355BA1" w:rsidRDefault="003B77D3" w:rsidP="003B77D3">
      <w:pPr>
        <w:spacing w:line="360" w:lineRule="auto"/>
        <w:rPr>
          <w:spacing w:val="0"/>
          <w:lang w:val="en-GB"/>
        </w:rPr>
      </w:pPr>
      <w:r w:rsidRPr="00355BA1">
        <w:rPr>
          <w:spacing w:val="0"/>
          <w:lang w:val="en-GB"/>
        </w:rPr>
        <w:t xml:space="preserve">Ficher, A. (2013) </w:t>
      </w:r>
      <w:r w:rsidRPr="00355BA1">
        <w:rPr>
          <w:i/>
          <w:spacing w:val="0"/>
          <w:lang w:val="en-GB"/>
        </w:rPr>
        <w:t>Critical Thinking: An Introduction</w:t>
      </w:r>
      <w:r w:rsidRPr="00355BA1">
        <w:rPr>
          <w:spacing w:val="0"/>
          <w:lang w:val="en-GB"/>
        </w:rPr>
        <w:t>, 2nd edition. Cambridge: Cambridge University Press</w:t>
      </w:r>
    </w:p>
    <w:p w:rsidR="003B77D3" w:rsidRPr="00355BA1" w:rsidRDefault="003B77D3" w:rsidP="003B77D3">
      <w:pPr>
        <w:spacing w:line="360" w:lineRule="auto"/>
        <w:rPr>
          <w:color w:val="000000"/>
          <w:spacing w:val="0"/>
          <w:shd w:val="clear" w:color="auto" w:fill="FFFFFF"/>
          <w:lang w:val="en-GB"/>
        </w:rPr>
      </w:pPr>
      <w:r w:rsidRPr="00355BA1">
        <w:rPr>
          <w:spacing w:val="0"/>
          <w:lang w:val="en-GB"/>
        </w:rPr>
        <w:t xml:space="preserve">Foucault, M. (1991) </w:t>
      </w:r>
      <w:r w:rsidRPr="00355BA1">
        <w:rPr>
          <w:i/>
          <w:spacing w:val="0"/>
          <w:lang w:val="en-GB"/>
        </w:rPr>
        <w:t>Discipline and Punish. The Birth of the Prison</w:t>
      </w:r>
      <w:r w:rsidRPr="00355BA1">
        <w:rPr>
          <w:spacing w:val="0"/>
          <w:lang w:val="en-GB"/>
        </w:rPr>
        <w:t>. London: Peregrine Books.</w:t>
      </w:r>
    </w:p>
    <w:p w:rsidR="003B77D3" w:rsidRPr="00355BA1" w:rsidRDefault="003B77D3" w:rsidP="003B77D3">
      <w:pPr>
        <w:spacing w:line="360" w:lineRule="auto"/>
        <w:rPr>
          <w:spacing w:val="0"/>
          <w:lang w:val="en-GB"/>
        </w:rPr>
      </w:pPr>
      <w:r w:rsidRPr="00355BA1">
        <w:rPr>
          <w:color w:val="000000"/>
          <w:spacing w:val="0"/>
          <w:shd w:val="clear" w:color="auto" w:fill="FFFFFF"/>
          <w:lang w:val="en-GB"/>
        </w:rPr>
        <w:t>Garland D. (1997)</w:t>
      </w:r>
      <w:r w:rsidRPr="00355BA1">
        <w:rPr>
          <w:rStyle w:val="apple-converted-space"/>
          <w:rFonts w:eastAsiaTheme="majorEastAsia"/>
          <w:color w:val="000000"/>
          <w:spacing w:val="0"/>
          <w:shd w:val="clear" w:color="auto" w:fill="FFFFFF"/>
          <w:lang w:val="en-GB"/>
        </w:rPr>
        <w:t> </w:t>
      </w:r>
      <w:r w:rsidRPr="00355BA1">
        <w:rPr>
          <w:rStyle w:val="ref-title"/>
          <w:color w:val="000000"/>
          <w:spacing w:val="0"/>
          <w:shd w:val="clear" w:color="auto" w:fill="FFFFFF"/>
          <w:lang w:val="en-GB"/>
        </w:rPr>
        <w:t>‘Governmentality’ and the problem of crime: Foucault, criminology, sociology</w:t>
      </w:r>
      <w:r w:rsidRPr="00355BA1">
        <w:rPr>
          <w:color w:val="000000"/>
          <w:spacing w:val="0"/>
          <w:shd w:val="clear" w:color="auto" w:fill="FFFFFF"/>
          <w:lang w:val="en-GB"/>
        </w:rPr>
        <w:t>.</w:t>
      </w:r>
      <w:r w:rsidRPr="00355BA1">
        <w:rPr>
          <w:rStyle w:val="apple-converted-space"/>
          <w:rFonts w:eastAsiaTheme="majorEastAsia"/>
          <w:color w:val="000000"/>
          <w:spacing w:val="0"/>
          <w:shd w:val="clear" w:color="auto" w:fill="FFFFFF"/>
          <w:lang w:val="en-GB"/>
        </w:rPr>
        <w:t> </w:t>
      </w:r>
      <w:r w:rsidRPr="00355BA1">
        <w:rPr>
          <w:rStyle w:val="ref-journal"/>
          <w:i/>
          <w:color w:val="000000"/>
          <w:spacing w:val="0"/>
          <w:shd w:val="clear" w:color="auto" w:fill="FFFFFF"/>
          <w:lang w:val="en-GB"/>
        </w:rPr>
        <w:t>Theoretical Criminology,</w:t>
      </w:r>
      <w:r w:rsidRPr="00355BA1">
        <w:rPr>
          <w:rStyle w:val="apple-converted-space"/>
          <w:rFonts w:eastAsiaTheme="majorEastAsia"/>
          <w:color w:val="000000"/>
          <w:spacing w:val="0"/>
          <w:shd w:val="clear" w:color="auto" w:fill="FFFFFF"/>
          <w:lang w:val="en-GB"/>
        </w:rPr>
        <w:t> </w:t>
      </w:r>
      <w:r w:rsidRPr="00355BA1">
        <w:rPr>
          <w:rStyle w:val="ref-vol"/>
          <w:rFonts w:eastAsiaTheme="majorEastAsia"/>
          <w:color w:val="000000"/>
          <w:spacing w:val="0"/>
          <w:shd w:val="clear" w:color="auto" w:fill="FFFFFF"/>
          <w:lang w:val="en-GB"/>
        </w:rPr>
        <w:t>1</w:t>
      </w:r>
      <w:r w:rsidRPr="00355BA1">
        <w:rPr>
          <w:color w:val="000000"/>
          <w:spacing w:val="0"/>
          <w:shd w:val="clear" w:color="auto" w:fill="FFFFFF"/>
          <w:lang w:val="en-GB"/>
        </w:rPr>
        <w:t>(</w:t>
      </w:r>
      <w:r w:rsidRPr="00355BA1">
        <w:rPr>
          <w:rStyle w:val="ref-iss"/>
          <w:color w:val="000000"/>
          <w:spacing w:val="0"/>
          <w:shd w:val="clear" w:color="auto" w:fill="FFFFFF"/>
          <w:lang w:val="en-GB"/>
        </w:rPr>
        <w:t>2</w:t>
      </w:r>
      <w:r w:rsidRPr="00355BA1">
        <w:rPr>
          <w:color w:val="000000"/>
          <w:spacing w:val="0"/>
          <w:shd w:val="clear" w:color="auto" w:fill="FFFFFF"/>
          <w:lang w:val="en-GB"/>
        </w:rPr>
        <w:t>) p. 173–214.</w:t>
      </w:r>
    </w:p>
    <w:p w:rsidR="003B77D3" w:rsidRPr="00355BA1" w:rsidRDefault="003B77D3" w:rsidP="003B77D3">
      <w:pPr>
        <w:spacing w:line="360" w:lineRule="auto"/>
        <w:rPr>
          <w:color w:val="000000"/>
          <w:spacing w:val="0"/>
          <w:lang w:val="en-GB"/>
        </w:rPr>
      </w:pPr>
      <w:r w:rsidRPr="00355BA1">
        <w:rPr>
          <w:color w:val="000000"/>
          <w:spacing w:val="0"/>
          <w:lang w:val="en-GB"/>
        </w:rPr>
        <w:t>Gershon, I.(2011) „Neoliberal Agency“,</w:t>
      </w:r>
      <w:r w:rsidRPr="00355BA1">
        <w:rPr>
          <w:spacing w:val="0"/>
          <w:lang w:val="en-GB"/>
        </w:rPr>
        <w:t xml:space="preserve"> </w:t>
      </w:r>
      <w:r w:rsidRPr="00355BA1">
        <w:rPr>
          <w:i/>
          <w:color w:val="000000"/>
          <w:spacing w:val="0"/>
          <w:lang w:val="en-GB"/>
        </w:rPr>
        <w:t>Current Anthropology</w:t>
      </w:r>
      <w:r w:rsidRPr="00355BA1">
        <w:rPr>
          <w:color w:val="000000"/>
          <w:spacing w:val="0"/>
          <w:lang w:val="en-GB"/>
        </w:rPr>
        <w:t>, 52(4) p. 537-555.</w:t>
      </w:r>
    </w:p>
    <w:p w:rsidR="003B77D3" w:rsidRPr="00355BA1" w:rsidRDefault="003B77D3" w:rsidP="003B77D3">
      <w:pPr>
        <w:spacing w:line="360" w:lineRule="auto"/>
        <w:rPr>
          <w:spacing w:val="0"/>
          <w:lang w:val="en-GB"/>
        </w:rPr>
      </w:pPr>
      <w:r w:rsidRPr="00355BA1">
        <w:rPr>
          <w:spacing w:val="0"/>
          <w:lang w:val="en-GB"/>
        </w:rPr>
        <w:t xml:space="preserve">Giordano, P. C., Cernkovitch, S. A., Rudolph, J. L. (2002) “Gender Crime and Desistance: Toward a Theory of Cognitive Transformation”, </w:t>
      </w:r>
      <w:r w:rsidRPr="00355BA1">
        <w:rPr>
          <w:i/>
          <w:spacing w:val="0"/>
          <w:lang w:val="en-GB"/>
        </w:rPr>
        <w:t>American Journal of Sociology</w:t>
      </w:r>
      <w:r w:rsidRPr="00355BA1">
        <w:rPr>
          <w:spacing w:val="0"/>
          <w:lang w:val="en-GB"/>
        </w:rPr>
        <w:t>, 107 (4) p. 990-1064.</w:t>
      </w:r>
    </w:p>
    <w:p w:rsidR="003B77D3" w:rsidRPr="00355BA1" w:rsidRDefault="003B77D3" w:rsidP="003B77D3">
      <w:pPr>
        <w:spacing w:line="360" w:lineRule="auto"/>
        <w:rPr>
          <w:spacing w:val="0"/>
          <w:lang w:val="en-GB"/>
        </w:rPr>
      </w:pPr>
      <w:r w:rsidRPr="00355BA1">
        <w:rPr>
          <w:spacing w:val="0"/>
          <w:lang w:val="en-GB"/>
        </w:rPr>
        <w:t xml:space="preserve">Goffman, E. (1969). </w:t>
      </w:r>
      <w:r w:rsidRPr="00355BA1">
        <w:rPr>
          <w:i/>
          <w:spacing w:val="0"/>
          <w:lang w:val="en-GB"/>
        </w:rPr>
        <w:t>Presentations of the Self</w:t>
      </w:r>
      <w:r w:rsidRPr="00355BA1">
        <w:rPr>
          <w:spacing w:val="0"/>
          <w:lang w:val="en-GB"/>
        </w:rPr>
        <w:t>. Plymouth: Latimer Trend &amp; Co.</w:t>
      </w:r>
    </w:p>
    <w:p w:rsidR="003B77D3" w:rsidRPr="00355BA1" w:rsidRDefault="003B77D3" w:rsidP="003B77D3">
      <w:pPr>
        <w:spacing w:line="360" w:lineRule="auto"/>
        <w:rPr>
          <w:spacing w:val="0"/>
          <w:lang w:val="en-GB"/>
        </w:rPr>
      </w:pPr>
      <w:r w:rsidRPr="00355BA1">
        <w:rPr>
          <w:color w:val="000000"/>
          <w:spacing w:val="0"/>
          <w:shd w:val="clear" w:color="auto" w:fill="FFFFFF"/>
          <w:lang w:val="en-GB"/>
        </w:rPr>
        <w:t xml:space="preserve">Goffman, E. (1963). </w:t>
      </w:r>
      <w:r w:rsidRPr="00355BA1">
        <w:rPr>
          <w:i/>
          <w:color w:val="000000"/>
          <w:spacing w:val="0"/>
          <w:shd w:val="clear" w:color="auto" w:fill="FFFFFF"/>
          <w:lang w:val="en-GB"/>
        </w:rPr>
        <w:t>Stigma: Notes on the management of spoiled identity</w:t>
      </w:r>
      <w:r w:rsidRPr="00355BA1">
        <w:rPr>
          <w:color w:val="000000"/>
          <w:spacing w:val="0"/>
          <w:shd w:val="clear" w:color="auto" w:fill="FFFFFF"/>
          <w:lang w:val="en-GB"/>
        </w:rPr>
        <w:t>. Englewood Cliffs, NJ: Prentice-Hall.</w:t>
      </w:r>
    </w:p>
    <w:p w:rsidR="003B77D3" w:rsidRPr="00355BA1" w:rsidRDefault="003B77D3" w:rsidP="003B77D3">
      <w:pPr>
        <w:spacing w:line="360" w:lineRule="auto"/>
        <w:rPr>
          <w:spacing w:val="0"/>
          <w:lang w:val="en-GB"/>
        </w:rPr>
      </w:pPr>
      <w:r w:rsidRPr="00355BA1">
        <w:rPr>
          <w:spacing w:val="0"/>
          <w:lang w:val="en-GB"/>
        </w:rPr>
        <w:t xml:space="preserve">Haigh, R., Harrison, T., Johnson, R., Paget, S., &amp; Williams, S. (2012). “Psychologically Informed Environments and the ‘Enabling Environments”, </w:t>
      </w:r>
      <w:r w:rsidRPr="00355BA1">
        <w:rPr>
          <w:i/>
          <w:spacing w:val="0"/>
          <w:lang w:val="en-GB"/>
        </w:rPr>
        <w:t>Housing, Care and Support</w:t>
      </w:r>
      <w:r w:rsidRPr="00355BA1">
        <w:rPr>
          <w:spacing w:val="0"/>
          <w:lang w:val="en-GB"/>
        </w:rPr>
        <w:t>, 15(1):34-42.</w:t>
      </w:r>
    </w:p>
    <w:p w:rsidR="003B77D3" w:rsidRPr="00355BA1" w:rsidRDefault="003B77D3" w:rsidP="003B77D3">
      <w:pPr>
        <w:spacing w:line="360" w:lineRule="auto"/>
        <w:rPr>
          <w:color w:val="000000"/>
          <w:spacing w:val="0"/>
          <w:lang w:val="en-GB"/>
        </w:rPr>
      </w:pPr>
      <w:r w:rsidRPr="00355BA1">
        <w:rPr>
          <w:spacing w:val="0"/>
          <w:lang w:val="en-GB"/>
        </w:rPr>
        <w:t xml:space="preserve">Hall, A.P.,Lamont,M. (2013) </w:t>
      </w:r>
      <w:r w:rsidRPr="00355BA1">
        <w:rPr>
          <w:i/>
          <w:spacing w:val="0"/>
          <w:lang w:val="en-GB"/>
        </w:rPr>
        <w:t>Social Resilience in the Neo-Liberal Era</w:t>
      </w:r>
      <w:r w:rsidRPr="00355BA1">
        <w:rPr>
          <w:spacing w:val="0"/>
          <w:lang w:val="en-GB"/>
        </w:rPr>
        <w:t>.</w:t>
      </w:r>
      <w:r w:rsidRPr="00355BA1">
        <w:rPr>
          <w:b/>
          <w:spacing w:val="0"/>
          <w:lang w:val="en-GB"/>
        </w:rPr>
        <w:t xml:space="preserve"> </w:t>
      </w:r>
      <w:r w:rsidRPr="00355BA1">
        <w:rPr>
          <w:spacing w:val="0"/>
          <w:lang w:val="en-GB"/>
        </w:rPr>
        <w:t>Cambridge</w:t>
      </w:r>
      <w:r w:rsidRPr="00355BA1">
        <w:rPr>
          <w:color w:val="000000"/>
          <w:spacing w:val="0"/>
          <w:shd w:val="clear" w:color="auto" w:fill="FFFFFF"/>
          <w:lang w:val="en-GB"/>
        </w:rPr>
        <w:t>: Cambridge University Press.</w:t>
      </w:r>
    </w:p>
    <w:p w:rsidR="003B77D3" w:rsidRPr="00355BA1" w:rsidRDefault="003B77D3" w:rsidP="003B77D3">
      <w:pPr>
        <w:spacing w:line="360" w:lineRule="auto"/>
        <w:rPr>
          <w:spacing w:val="0"/>
          <w:lang w:val="en-GB"/>
        </w:rPr>
      </w:pPr>
      <w:r w:rsidRPr="00355BA1">
        <w:rPr>
          <w:rFonts w:eastAsia="Arial Unicode MS"/>
          <w:spacing w:val="0"/>
          <w:lang w:val="en-GB"/>
        </w:rPr>
        <w:t>Harvey, D. (2005) </w:t>
      </w:r>
      <w:r w:rsidRPr="00355BA1">
        <w:rPr>
          <w:rFonts w:eastAsia="Arial Unicode MS"/>
          <w:i/>
          <w:spacing w:val="0"/>
          <w:lang w:val="en-GB"/>
        </w:rPr>
        <w:t>A Brief History of Neoliberalism</w:t>
      </w:r>
      <w:r w:rsidRPr="00355BA1">
        <w:rPr>
          <w:rFonts w:eastAsia="Arial Unicode MS"/>
          <w:spacing w:val="0"/>
          <w:lang w:val="en-GB"/>
        </w:rPr>
        <w:t>, Oxford: Oxford University Press.</w:t>
      </w:r>
    </w:p>
    <w:p w:rsidR="003B77D3" w:rsidRPr="00355BA1" w:rsidRDefault="003B77D3" w:rsidP="003B77D3">
      <w:pPr>
        <w:spacing w:line="360" w:lineRule="auto"/>
        <w:rPr>
          <w:spacing w:val="0"/>
          <w:lang w:val="en-GB"/>
        </w:rPr>
      </w:pPr>
      <w:r w:rsidRPr="00355BA1">
        <w:rPr>
          <w:spacing w:val="0"/>
          <w:lang w:val="en-GB"/>
        </w:rPr>
        <w:t xml:space="preserve">Popkewitz, T., Fendler, L. (1999) </w:t>
      </w:r>
      <w:r w:rsidRPr="00355BA1">
        <w:rPr>
          <w:i/>
          <w:spacing w:val="0"/>
          <w:lang w:val="en-GB"/>
        </w:rPr>
        <w:t>Critical Theories in Education: Changing Terrains of Knowledge and Politics</w:t>
      </w:r>
      <w:r w:rsidRPr="00355BA1">
        <w:rPr>
          <w:spacing w:val="0"/>
          <w:lang w:val="en-GB"/>
        </w:rPr>
        <w:t>. London: Routledge</w:t>
      </w:r>
    </w:p>
    <w:p w:rsidR="003B77D3" w:rsidRPr="00355BA1" w:rsidRDefault="003B77D3" w:rsidP="003B77D3">
      <w:pPr>
        <w:spacing w:line="360" w:lineRule="auto"/>
        <w:rPr>
          <w:color w:val="000000"/>
          <w:spacing w:val="0"/>
          <w:shd w:val="clear" w:color="auto" w:fill="FFFFFF"/>
          <w:lang w:val="en-GB"/>
        </w:rPr>
      </w:pPr>
      <w:r w:rsidRPr="00355BA1">
        <w:rPr>
          <w:color w:val="000000"/>
          <w:spacing w:val="0"/>
          <w:shd w:val="clear" w:color="auto" w:fill="FFFFFF"/>
          <w:lang w:val="en-GB"/>
        </w:rPr>
        <w:lastRenderedPageBreak/>
        <w:t xml:space="preserve">Higgins, E. T. (1987) “Self-descrepancy: A theory relating self and affect”, </w:t>
      </w:r>
      <w:r w:rsidRPr="00355BA1">
        <w:rPr>
          <w:i/>
          <w:color w:val="000000"/>
          <w:spacing w:val="0"/>
          <w:shd w:val="clear" w:color="auto" w:fill="FFFFFF"/>
          <w:lang w:val="en-GB"/>
        </w:rPr>
        <w:t>Psychological Review</w:t>
      </w:r>
      <w:r w:rsidRPr="00355BA1">
        <w:rPr>
          <w:color w:val="000000"/>
          <w:spacing w:val="0"/>
          <w:shd w:val="clear" w:color="auto" w:fill="FFFFFF"/>
          <w:lang w:val="en-GB"/>
        </w:rPr>
        <w:t>, 94 (3): 319</w:t>
      </w:r>
    </w:p>
    <w:p w:rsidR="003B77D3" w:rsidRPr="00355BA1" w:rsidRDefault="003B77D3" w:rsidP="003B77D3">
      <w:pPr>
        <w:spacing w:line="360" w:lineRule="auto"/>
        <w:rPr>
          <w:color w:val="000000"/>
          <w:spacing w:val="0"/>
          <w:shd w:val="clear" w:color="auto" w:fill="FFFFFF"/>
          <w:lang w:val="en-GB"/>
        </w:rPr>
      </w:pPr>
      <w:r w:rsidRPr="00355BA1">
        <w:rPr>
          <w:color w:val="000000"/>
          <w:spacing w:val="0"/>
          <w:shd w:val="clear" w:color="auto" w:fill="FFFFFF"/>
          <w:lang w:val="en-GB"/>
        </w:rPr>
        <w:t xml:space="preserve">Lamont, M. (2000) </w:t>
      </w:r>
      <w:r w:rsidRPr="00355BA1">
        <w:rPr>
          <w:i/>
          <w:color w:val="000000"/>
          <w:spacing w:val="0"/>
          <w:shd w:val="clear" w:color="auto" w:fill="FFFFFF"/>
          <w:lang w:val="en-GB"/>
        </w:rPr>
        <w:t>The Dignity of Working Men: Morality and the Boundaries of Race, Class and Immigration</w:t>
      </w:r>
      <w:r w:rsidRPr="00355BA1">
        <w:rPr>
          <w:color w:val="000000"/>
          <w:spacing w:val="0"/>
          <w:shd w:val="clear" w:color="auto" w:fill="FFFFFF"/>
          <w:lang w:val="en-GB"/>
        </w:rPr>
        <w:t>. Cambridge: Harvard University Press.</w:t>
      </w:r>
    </w:p>
    <w:p w:rsidR="003B77D3" w:rsidRPr="00355BA1" w:rsidRDefault="003B77D3" w:rsidP="003B77D3">
      <w:pPr>
        <w:spacing w:line="360" w:lineRule="auto"/>
        <w:rPr>
          <w:color w:val="000000"/>
          <w:spacing w:val="0"/>
          <w:shd w:val="clear" w:color="auto" w:fill="FFFFFF"/>
          <w:lang w:val="en-GB"/>
        </w:rPr>
      </w:pPr>
      <w:r w:rsidRPr="00355BA1">
        <w:rPr>
          <w:color w:val="000000"/>
          <w:spacing w:val="0"/>
          <w:shd w:val="clear" w:color="auto" w:fill="FFFFFF"/>
          <w:lang w:val="en-GB"/>
        </w:rPr>
        <w:t xml:space="preserve">Lamont, M. (1992) </w:t>
      </w:r>
      <w:r w:rsidRPr="00355BA1">
        <w:rPr>
          <w:i/>
          <w:color w:val="000000"/>
          <w:spacing w:val="0"/>
          <w:shd w:val="clear" w:color="auto" w:fill="FFFFFF"/>
          <w:lang w:val="en-GB"/>
        </w:rPr>
        <w:t>Money, Morals and Manners; The Culture of the French and the American Upper-Middle Class</w:t>
      </w:r>
      <w:r w:rsidRPr="00355BA1">
        <w:rPr>
          <w:color w:val="000000"/>
          <w:spacing w:val="0"/>
          <w:shd w:val="clear" w:color="auto" w:fill="FFFFFF"/>
          <w:lang w:val="en-GB"/>
        </w:rPr>
        <w:t>. Chicago: University of Chicago Press</w:t>
      </w:r>
    </w:p>
    <w:p w:rsidR="003B77D3" w:rsidRPr="00355BA1" w:rsidRDefault="003B77D3" w:rsidP="003B77D3">
      <w:pPr>
        <w:spacing w:line="360" w:lineRule="auto"/>
        <w:rPr>
          <w:color w:val="000000"/>
          <w:spacing w:val="0"/>
          <w:shd w:val="clear" w:color="auto" w:fill="FFFFFF"/>
          <w:lang w:val="en-GB"/>
        </w:rPr>
      </w:pPr>
      <w:r w:rsidRPr="00355BA1">
        <w:rPr>
          <w:color w:val="000000"/>
          <w:spacing w:val="0"/>
          <w:shd w:val="clear" w:color="auto" w:fill="FFFFFF"/>
          <w:lang w:val="en-GB"/>
        </w:rPr>
        <w:t xml:space="preserve">Liebling, A., Arnold, H. Straub, C., (2011) </w:t>
      </w:r>
      <w:r w:rsidRPr="00355BA1">
        <w:rPr>
          <w:i/>
          <w:color w:val="000000"/>
          <w:spacing w:val="0"/>
          <w:shd w:val="clear" w:color="auto" w:fill="FFFFFF"/>
          <w:lang w:val="en-GB"/>
        </w:rPr>
        <w:t>An Exploration of Staff-Prisoner Relationships at HMP Whitemor: 12 Years On</w:t>
      </w:r>
      <w:r w:rsidRPr="00355BA1">
        <w:rPr>
          <w:color w:val="000000"/>
          <w:spacing w:val="0"/>
          <w:shd w:val="clear" w:color="auto" w:fill="FFFFFF"/>
          <w:lang w:val="en-GB"/>
        </w:rPr>
        <w:t>. Cambridge University, Prisons Research Centre. London: National Offender Management Service, Ministry of Justice.</w:t>
      </w:r>
    </w:p>
    <w:p w:rsidR="003B77D3" w:rsidRPr="00355BA1" w:rsidRDefault="003B77D3" w:rsidP="003B77D3">
      <w:pPr>
        <w:spacing w:line="360" w:lineRule="auto"/>
        <w:rPr>
          <w:color w:val="000000"/>
          <w:spacing w:val="0"/>
          <w:shd w:val="clear" w:color="auto" w:fill="FFFFFF"/>
          <w:lang w:val="en-GB"/>
        </w:rPr>
      </w:pPr>
      <w:r w:rsidRPr="00355BA1">
        <w:rPr>
          <w:color w:val="000000"/>
          <w:spacing w:val="0"/>
          <w:shd w:val="clear" w:color="auto" w:fill="FFFFFF"/>
          <w:lang w:val="en-GB"/>
        </w:rPr>
        <w:t xml:space="preserve">Liebling, A. (2012) </w:t>
      </w:r>
      <w:r w:rsidRPr="00355BA1">
        <w:rPr>
          <w:i/>
          <w:color w:val="000000"/>
          <w:spacing w:val="0"/>
          <w:shd w:val="clear" w:color="auto" w:fill="FFFFFF"/>
          <w:lang w:val="en-GB"/>
        </w:rPr>
        <w:t xml:space="preserve">Can Human Beings Flourish? </w:t>
      </w:r>
      <w:r w:rsidRPr="00355BA1">
        <w:rPr>
          <w:color w:val="000000"/>
          <w:spacing w:val="0"/>
          <w:shd w:val="clear" w:color="auto" w:fill="FFFFFF"/>
          <w:lang w:val="en-GB"/>
        </w:rPr>
        <w:t>London: Prison Phoenix Trust Lecture</w:t>
      </w:r>
    </w:p>
    <w:p w:rsidR="003B77D3" w:rsidRPr="00355BA1" w:rsidRDefault="003B77D3" w:rsidP="003B77D3">
      <w:pPr>
        <w:spacing w:line="360" w:lineRule="auto"/>
        <w:rPr>
          <w:color w:val="000000"/>
          <w:spacing w:val="0"/>
          <w:shd w:val="clear" w:color="auto" w:fill="FFFFFF"/>
          <w:lang w:val="en-GB"/>
        </w:rPr>
      </w:pPr>
      <w:r w:rsidRPr="00355BA1">
        <w:rPr>
          <w:color w:val="000000"/>
          <w:spacing w:val="0"/>
          <w:shd w:val="clear" w:color="auto" w:fill="FFFFFF"/>
          <w:lang w:val="en-GB"/>
        </w:rPr>
        <w:t xml:space="preserve">Liebling, A. assisted by Arnold, H. (2004). </w:t>
      </w:r>
      <w:r w:rsidRPr="00355BA1">
        <w:rPr>
          <w:i/>
          <w:color w:val="000000"/>
          <w:spacing w:val="0"/>
          <w:shd w:val="clear" w:color="auto" w:fill="FFFFFF"/>
          <w:lang w:val="en-GB"/>
        </w:rPr>
        <w:t>Prisons and Their Moral Performance: A Study of Values, Quality, and Prison Life</w:t>
      </w:r>
      <w:r w:rsidRPr="00355BA1">
        <w:rPr>
          <w:color w:val="000000"/>
          <w:spacing w:val="0"/>
          <w:shd w:val="clear" w:color="auto" w:fill="FFFFFF"/>
          <w:lang w:val="en-GB"/>
        </w:rPr>
        <w:t>. Oxford: Oxford University Press</w:t>
      </w:r>
    </w:p>
    <w:p w:rsidR="003B77D3" w:rsidRPr="00355BA1" w:rsidRDefault="003B77D3" w:rsidP="003B77D3">
      <w:pPr>
        <w:spacing w:line="360" w:lineRule="auto"/>
        <w:rPr>
          <w:color w:val="000000"/>
          <w:spacing w:val="0"/>
          <w:lang w:val="en-GB"/>
        </w:rPr>
      </w:pPr>
      <w:r w:rsidRPr="00355BA1">
        <w:rPr>
          <w:color w:val="000000"/>
          <w:spacing w:val="0"/>
          <w:shd w:val="clear" w:color="auto" w:fill="FFFFFF"/>
          <w:lang w:val="en-GB"/>
        </w:rPr>
        <w:t>Liem, M, Richardson, NJ (</w:t>
      </w:r>
      <w:r w:rsidRPr="00355BA1">
        <w:rPr>
          <w:rStyle w:val="nlmyear"/>
          <w:color w:val="000000"/>
          <w:spacing w:val="0"/>
          <w:shd w:val="clear" w:color="auto" w:fill="FFFFFF"/>
          <w:lang w:val="en-GB"/>
        </w:rPr>
        <w:t>2014</w:t>
      </w:r>
      <w:r w:rsidRPr="00355BA1">
        <w:rPr>
          <w:color w:val="000000"/>
          <w:spacing w:val="0"/>
          <w:shd w:val="clear" w:color="auto" w:fill="FFFFFF"/>
          <w:lang w:val="en-GB"/>
        </w:rPr>
        <w:t>)</w:t>
      </w:r>
      <w:r w:rsidRPr="00355BA1">
        <w:rPr>
          <w:rStyle w:val="apple-converted-space"/>
          <w:rFonts w:eastAsiaTheme="majorEastAsia"/>
          <w:color w:val="000000"/>
          <w:spacing w:val="0"/>
          <w:shd w:val="clear" w:color="auto" w:fill="FFFFFF"/>
          <w:lang w:val="en-GB"/>
        </w:rPr>
        <w:t> </w:t>
      </w:r>
      <w:r w:rsidRPr="00355BA1">
        <w:rPr>
          <w:rStyle w:val="nlmarticle-title"/>
          <w:color w:val="000000"/>
          <w:spacing w:val="0"/>
          <w:shd w:val="clear" w:color="auto" w:fill="FFFFFF"/>
          <w:lang w:val="en-GB"/>
        </w:rPr>
        <w:t>The role of transformation narratives in desistance among released lifers</w:t>
      </w:r>
      <w:r w:rsidRPr="00355BA1">
        <w:rPr>
          <w:color w:val="000000"/>
          <w:spacing w:val="0"/>
          <w:shd w:val="clear" w:color="auto" w:fill="FFFFFF"/>
          <w:lang w:val="en-GB"/>
        </w:rPr>
        <w:t xml:space="preserve">. </w:t>
      </w:r>
      <w:r w:rsidRPr="00355BA1">
        <w:rPr>
          <w:i/>
          <w:color w:val="000000"/>
          <w:spacing w:val="0"/>
          <w:shd w:val="clear" w:color="auto" w:fill="FFFFFF"/>
          <w:lang w:val="en-GB"/>
        </w:rPr>
        <w:t>Criminal Justice and Behavior</w:t>
      </w:r>
      <w:r w:rsidRPr="00355BA1">
        <w:rPr>
          <w:color w:val="000000"/>
          <w:spacing w:val="0"/>
          <w:shd w:val="clear" w:color="auto" w:fill="FFFFFF"/>
          <w:lang w:val="en-GB"/>
        </w:rPr>
        <w:t xml:space="preserve"> 41(6), p. </w:t>
      </w:r>
      <w:r w:rsidRPr="00355BA1">
        <w:rPr>
          <w:rStyle w:val="nlmfpage"/>
          <w:color w:val="000000"/>
          <w:spacing w:val="0"/>
          <w:shd w:val="clear" w:color="auto" w:fill="FFFFFF"/>
          <w:lang w:val="en-GB"/>
        </w:rPr>
        <w:t>692</w:t>
      </w:r>
      <w:r w:rsidRPr="00355BA1">
        <w:rPr>
          <w:color w:val="000000"/>
          <w:spacing w:val="0"/>
          <w:shd w:val="clear" w:color="auto" w:fill="FFFFFF"/>
          <w:lang w:val="en-GB"/>
        </w:rPr>
        <w:t>–</w:t>
      </w:r>
      <w:r w:rsidRPr="00355BA1">
        <w:rPr>
          <w:rStyle w:val="nlmlpage"/>
          <w:color w:val="000000"/>
          <w:spacing w:val="0"/>
          <w:shd w:val="clear" w:color="auto" w:fill="FFFFFF"/>
          <w:lang w:val="en-GB"/>
        </w:rPr>
        <w:t>712</w:t>
      </w:r>
      <w:r w:rsidRPr="00355BA1">
        <w:rPr>
          <w:color w:val="000000"/>
          <w:spacing w:val="0"/>
          <w:shd w:val="clear" w:color="auto" w:fill="FFFFFF"/>
          <w:lang w:val="en-GB"/>
        </w:rPr>
        <w:t>.</w:t>
      </w:r>
      <w:r w:rsidRPr="00355BA1">
        <w:rPr>
          <w:rStyle w:val="apple-converted-space"/>
          <w:rFonts w:eastAsiaTheme="majorEastAsia"/>
          <w:color w:val="000000"/>
          <w:spacing w:val="0"/>
          <w:shd w:val="clear" w:color="auto" w:fill="FFFFFF"/>
          <w:lang w:val="en-GB"/>
        </w:rPr>
        <w:t> </w:t>
      </w:r>
    </w:p>
    <w:p w:rsidR="003B77D3" w:rsidRPr="00355BA1" w:rsidRDefault="003B77D3" w:rsidP="003B77D3">
      <w:pPr>
        <w:spacing w:line="360" w:lineRule="auto"/>
        <w:rPr>
          <w:color w:val="000000"/>
          <w:spacing w:val="0"/>
          <w:lang w:val="en-GB"/>
        </w:rPr>
      </w:pPr>
      <w:r w:rsidRPr="00355BA1">
        <w:rPr>
          <w:color w:val="000000"/>
          <w:spacing w:val="0"/>
          <w:lang w:val="en-GB"/>
        </w:rPr>
        <w:t xml:space="preserve">Maruna, S. (2001) </w:t>
      </w:r>
      <w:r w:rsidRPr="00355BA1">
        <w:rPr>
          <w:i/>
          <w:color w:val="000000"/>
          <w:spacing w:val="0"/>
          <w:lang w:val="en-GB"/>
        </w:rPr>
        <w:t>Making Good: How Ex-Convicts Reform and Rebuild Their Lives</w:t>
      </w:r>
      <w:r w:rsidRPr="00355BA1">
        <w:rPr>
          <w:color w:val="000000"/>
          <w:spacing w:val="0"/>
          <w:lang w:val="en-GB"/>
        </w:rPr>
        <w:t>. Washington: American Sociological Society.</w:t>
      </w:r>
    </w:p>
    <w:p w:rsidR="003B77D3" w:rsidRPr="00355BA1" w:rsidRDefault="003B77D3" w:rsidP="003B77D3">
      <w:pPr>
        <w:spacing w:line="360" w:lineRule="auto"/>
        <w:rPr>
          <w:color w:val="000000"/>
          <w:spacing w:val="0"/>
          <w:lang w:val="en-GB"/>
        </w:rPr>
      </w:pPr>
      <w:r w:rsidRPr="00355BA1">
        <w:rPr>
          <w:color w:val="000000"/>
          <w:spacing w:val="0"/>
          <w:lang w:val="en-GB"/>
        </w:rPr>
        <w:t xml:space="preserve">Miller, P., Rose, N. (2008) </w:t>
      </w:r>
      <w:r w:rsidRPr="00355BA1">
        <w:rPr>
          <w:i/>
          <w:color w:val="000000"/>
          <w:spacing w:val="0"/>
          <w:lang w:val="en-GB"/>
        </w:rPr>
        <w:t>Governing the Present: Administering Social and Personal Life</w:t>
      </w:r>
      <w:r w:rsidRPr="00355BA1">
        <w:rPr>
          <w:color w:val="000000"/>
          <w:spacing w:val="0"/>
          <w:lang w:val="en-GB"/>
        </w:rPr>
        <w:t>. Cambridge: Polity</w:t>
      </w:r>
    </w:p>
    <w:p w:rsidR="003B77D3" w:rsidRPr="00355BA1" w:rsidRDefault="003B77D3" w:rsidP="003B77D3">
      <w:pPr>
        <w:spacing w:line="360" w:lineRule="auto"/>
        <w:rPr>
          <w:color w:val="000000"/>
          <w:spacing w:val="0"/>
          <w:lang w:val="en-GB"/>
        </w:rPr>
      </w:pPr>
      <w:r w:rsidRPr="00355BA1">
        <w:rPr>
          <w:color w:val="000000"/>
          <w:spacing w:val="0"/>
          <w:lang w:val="en-GB"/>
        </w:rPr>
        <w:t xml:space="preserve">Nugent, B, Schinkel, M (2016) “The pains of desistance”. </w:t>
      </w:r>
      <w:r w:rsidRPr="00355BA1">
        <w:rPr>
          <w:i/>
          <w:color w:val="000000"/>
          <w:spacing w:val="0"/>
          <w:lang w:val="en-GB"/>
        </w:rPr>
        <w:t>Criminology and Criminal Justice</w:t>
      </w:r>
      <w:r w:rsidRPr="00355BA1">
        <w:rPr>
          <w:color w:val="000000"/>
          <w:spacing w:val="0"/>
          <w:lang w:val="en-GB"/>
        </w:rPr>
        <w:t xml:space="preserve"> 17(5), 1–17</w:t>
      </w:r>
    </w:p>
    <w:p w:rsidR="003B77D3" w:rsidRPr="00355BA1" w:rsidRDefault="003B77D3" w:rsidP="003B77D3">
      <w:pPr>
        <w:spacing w:line="360" w:lineRule="auto"/>
        <w:rPr>
          <w:color w:val="000000"/>
          <w:spacing w:val="0"/>
          <w:lang w:val="en-GB"/>
        </w:rPr>
      </w:pPr>
      <w:r w:rsidRPr="00355BA1">
        <w:rPr>
          <w:color w:val="000000"/>
          <w:spacing w:val="0"/>
          <w:lang w:val="en-GB"/>
        </w:rPr>
        <w:t xml:space="preserve">Paternoster, R., Bushway, S. (2009) “Desistance and the Feared Self: Toward an Identity Theory of Criminal Desistance”. </w:t>
      </w:r>
      <w:r w:rsidRPr="00355BA1">
        <w:rPr>
          <w:i/>
          <w:color w:val="000000"/>
          <w:spacing w:val="0"/>
          <w:lang w:val="en-GB"/>
        </w:rPr>
        <w:t>Journal of Criminal Law and Criminology</w:t>
      </w:r>
      <w:r w:rsidRPr="00355BA1">
        <w:rPr>
          <w:color w:val="000000"/>
          <w:spacing w:val="0"/>
          <w:lang w:val="en-GB"/>
        </w:rPr>
        <w:t xml:space="preserve"> 99(4): 1103-1156</w:t>
      </w:r>
    </w:p>
    <w:p w:rsidR="003B77D3" w:rsidRPr="00355BA1" w:rsidRDefault="003B77D3" w:rsidP="003B77D3">
      <w:pPr>
        <w:spacing w:line="360" w:lineRule="auto"/>
        <w:rPr>
          <w:spacing w:val="0"/>
          <w:lang w:val="en-GB"/>
        </w:rPr>
      </w:pPr>
      <w:r w:rsidRPr="00355BA1">
        <w:rPr>
          <w:spacing w:val="0"/>
          <w:lang w:val="en-GB"/>
        </w:rPr>
        <w:t xml:space="preserve">Peacock, M., Turner, M., Varey, S. (2018), „We Call is Jail Craft: The Erosion of the Protective Discourses Drawn on by Prison Officers Dealing with Ageing and Dying Prisoners in the Neoliberal, Carceral System“. </w:t>
      </w:r>
      <w:r w:rsidRPr="00355BA1">
        <w:rPr>
          <w:i/>
          <w:spacing w:val="0"/>
          <w:lang w:val="en-GB"/>
        </w:rPr>
        <w:t>Sociology</w:t>
      </w:r>
      <w:r w:rsidRPr="00355BA1">
        <w:rPr>
          <w:spacing w:val="0"/>
          <w:lang w:val="en-GB"/>
        </w:rPr>
        <w:t>, 52 (6): 1152-1168</w:t>
      </w:r>
    </w:p>
    <w:p w:rsidR="003B77D3" w:rsidRPr="00355BA1" w:rsidRDefault="003B77D3" w:rsidP="003B77D3">
      <w:pPr>
        <w:spacing w:line="360" w:lineRule="auto"/>
        <w:rPr>
          <w:spacing w:val="0"/>
          <w:lang w:val="en-GB"/>
        </w:rPr>
      </w:pPr>
      <w:r w:rsidRPr="00355BA1">
        <w:rPr>
          <w:spacing w:val="0"/>
          <w:lang w:val="en-GB"/>
        </w:rPr>
        <w:t xml:space="preserve">Rose, N. (1992) „Governing the Enterprising Self“, </w:t>
      </w:r>
      <w:r w:rsidRPr="00355BA1">
        <w:rPr>
          <w:i/>
          <w:spacing w:val="0"/>
          <w:lang w:val="en-GB"/>
        </w:rPr>
        <w:t>The Values of the Enterprise Culture: The Moral Debate</w:t>
      </w:r>
      <w:r w:rsidRPr="00355BA1">
        <w:rPr>
          <w:spacing w:val="0"/>
          <w:lang w:val="en-GB"/>
        </w:rPr>
        <w:t>, Heelas, P. Morris, P. (ed.). London: Routledge, 120-138</w:t>
      </w:r>
    </w:p>
    <w:p w:rsidR="003B77D3" w:rsidRPr="00355BA1" w:rsidRDefault="003B77D3" w:rsidP="003B77D3">
      <w:pPr>
        <w:spacing w:line="360" w:lineRule="auto"/>
        <w:rPr>
          <w:spacing w:val="0"/>
          <w:lang w:val="en-GB"/>
        </w:rPr>
      </w:pPr>
      <w:r w:rsidRPr="00355BA1">
        <w:rPr>
          <w:spacing w:val="0"/>
          <w:lang w:val="en-GB"/>
        </w:rPr>
        <w:t xml:space="preserve">Rose, N. (1999) </w:t>
      </w:r>
      <w:r w:rsidRPr="00355BA1">
        <w:rPr>
          <w:i/>
          <w:spacing w:val="0"/>
          <w:lang w:val="en-GB"/>
        </w:rPr>
        <w:t>Powers of Freedom: Reframing Political Thought</w:t>
      </w:r>
      <w:r w:rsidRPr="00355BA1">
        <w:rPr>
          <w:spacing w:val="0"/>
          <w:lang w:val="en-GB"/>
        </w:rPr>
        <w:t>. Cambridge: Cambridge University Press</w:t>
      </w:r>
    </w:p>
    <w:p w:rsidR="003B77D3" w:rsidRPr="00355BA1" w:rsidRDefault="003B77D3" w:rsidP="003B77D3">
      <w:pPr>
        <w:spacing w:line="360" w:lineRule="auto"/>
        <w:rPr>
          <w:color w:val="000000"/>
          <w:spacing w:val="0"/>
          <w:lang w:val="en-GB"/>
        </w:rPr>
      </w:pPr>
      <w:r w:rsidRPr="00355BA1">
        <w:rPr>
          <w:color w:val="000000"/>
          <w:spacing w:val="0"/>
          <w:lang w:val="en-GB"/>
        </w:rPr>
        <w:lastRenderedPageBreak/>
        <w:t>Rose, N., Miler,P.(1992) „Political Power beyond the State: Problematics of Government”,</w:t>
      </w:r>
      <w:r w:rsidRPr="00355BA1">
        <w:rPr>
          <w:rStyle w:val="Hyperlink"/>
          <w:rFonts w:eastAsiaTheme="majorEastAsia"/>
          <w:color w:val="000000"/>
          <w:spacing w:val="0"/>
          <w:lang w:val="en-GB"/>
        </w:rPr>
        <w:t xml:space="preserve"> </w:t>
      </w:r>
      <w:r w:rsidRPr="00355BA1">
        <w:rPr>
          <w:rStyle w:val="Hyperlink"/>
          <w:rFonts w:eastAsiaTheme="majorEastAsia"/>
          <w:i/>
          <w:color w:val="000000"/>
          <w:spacing w:val="0"/>
          <w:lang w:val="en-GB"/>
        </w:rPr>
        <w:t>T</w:t>
      </w:r>
      <w:r w:rsidRPr="00355BA1">
        <w:rPr>
          <w:i/>
          <w:color w:val="000000"/>
          <w:spacing w:val="0"/>
          <w:lang w:val="en-GB"/>
        </w:rPr>
        <w:t>he British Journal of Sociology</w:t>
      </w:r>
      <w:r w:rsidRPr="00355BA1">
        <w:rPr>
          <w:color w:val="000000"/>
          <w:spacing w:val="0"/>
          <w:lang w:val="en-GB"/>
        </w:rPr>
        <w:t>,43(2), 173-205</w:t>
      </w:r>
    </w:p>
    <w:p w:rsidR="003B77D3" w:rsidRPr="00355BA1" w:rsidRDefault="003B77D3" w:rsidP="003B77D3">
      <w:pPr>
        <w:spacing w:line="360" w:lineRule="auto"/>
        <w:rPr>
          <w:color w:val="000000"/>
          <w:spacing w:val="0"/>
          <w:shd w:val="clear" w:color="auto" w:fill="FFFFFF"/>
          <w:lang w:val="en-GB"/>
        </w:rPr>
      </w:pPr>
      <w:r w:rsidRPr="00355BA1">
        <w:rPr>
          <w:spacing w:val="0"/>
          <w:lang w:val="en-GB"/>
        </w:rPr>
        <w:t xml:space="preserve">Shapland, J., Farrall, S., Bottoms, A. (2016) “Introduction”. in J. Shapland, S. Farrall, A. Bottoms, </w:t>
      </w:r>
      <w:r w:rsidRPr="00355BA1">
        <w:rPr>
          <w:i/>
          <w:spacing w:val="0"/>
          <w:lang w:val="en-GB"/>
        </w:rPr>
        <w:t>Global Perspectives on Desistance: Reviewing What We Know and Looking to the Future</w:t>
      </w:r>
      <w:r w:rsidRPr="00355BA1">
        <w:rPr>
          <w:spacing w:val="0"/>
          <w:lang w:val="en-GB"/>
        </w:rPr>
        <w:t>. Oxford: Routledge, 1-9.</w:t>
      </w:r>
    </w:p>
    <w:p w:rsidR="003B77D3" w:rsidRPr="00355BA1" w:rsidRDefault="003B77D3" w:rsidP="003B77D3">
      <w:pPr>
        <w:spacing w:line="360" w:lineRule="auto"/>
        <w:rPr>
          <w:color w:val="000000"/>
          <w:spacing w:val="0"/>
          <w:lang w:val="en-GB"/>
        </w:rPr>
      </w:pPr>
      <w:r w:rsidRPr="00355BA1">
        <w:rPr>
          <w:color w:val="000000"/>
          <w:spacing w:val="0"/>
          <w:shd w:val="clear" w:color="auto" w:fill="FFFFFF"/>
          <w:lang w:val="en-GB"/>
        </w:rPr>
        <w:t>Sheldon, S., Burke,J.P.(2000) “</w:t>
      </w:r>
      <w:r w:rsidRPr="00355BA1">
        <w:rPr>
          <w:color w:val="000000"/>
          <w:spacing w:val="0"/>
          <w:lang w:val="en-GB"/>
        </w:rPr>
        <w:t xml:space="preserve">The Past, Present, and Future of an Identity Theory”. </w:t>
      </w:r>
      <w:r w:rsidRPr="00355BA1">
        <w:rPr>
          <w:i/>
          <w:color w:val="000000"/>
          <w:spacing w:val="0"/>
          <w:lang w:val="en-GB"/>
        </w:rPr>
        <w:t>Social Psychology Quarterly</w:t>
      </w:r>
      <w:r w:rsidRPr="00355BA1">
        <w:rPr>
          <w:color w:val="000000"/>
          <w:spacing w:val="0"/>
          <w:lang w:val="en-GB"/>
        </w:rPr>
        <w:t>, 63(4), 284-297.</w:t>
      </w:r>
    </w:p>
    <w:p w:rsidR="003B77D3" w:rsidRPr="00355BA1" w:rsidRDefault="003B77D3" w:rsidP="003B77D3">
      <w:pPr>
        <w:spacing w:line="360" w:lineRule="auto"/>
        <w:rPr>
          <w:color w:val="000000"/>
          <w:spacing w:val="0"/>
          <w:lang w:val="en-GB"/>
        </w:rPr>
      </w:pPr>
      <w:r w:rsidRPr="00355BA1">
        <w:rPr>
          <w:color w:val="000000"/>
          <w:spacing w:val="0"/>
          <w:lang w:val="en-GB"/>
        </w:rPr>
        <w:t xml:space="preserve">Shore, C., Wright, S. (2011) </w:t>
      </w:r>
      <w:r w:rsidRPr="00355BA1">
        <w:rPr>
          <w:i/>
          <w:color w:val="000000"/>
          <w:spacing w:val="0"/>
          <w:lang w:val="en-GB"/>
        </w:rPr>
        <w:t>Policy Worlds: Anthropology and the Analysis of Contemporary Power</w:t>
      </w:r>
      <w:r w:rsidRPr="00355BA1">
        <w:rPr>
          <w:color w:val="000000"/>
          <w:spacing w:val="0"/>
          <w:lang w:val="en-GB"/>
        </w:rPr>
        <w:t xml:space="preserve">. New York: Berghahn Books. </w:t>
      </w:r>
    </w:p>
    <w:p w:rsidR="003B77D3" w:rsidRPr="00355BA1" w:rsidRDefault="003B77D3" w:rsidP="003B77D3">
      <w:pPr>
        <w:spacing w:line="360" w:lineRule="auto"/>
        <w:rPr>
          <w:color w:val="000000"/>
          <w:spacing w:val="0"/>
          <w:shd w:val="clear" w:color="auto" w:fill="FFFFFF"/>
          <w:lang w:val="en-GB"/>
        </w:rPr>
      </w:pPr>
      <w:r w:rsidRPr="00355BA1">
        <w:rPr>
          <w:spacing w:val="0"/>
          <w:lang w:val="en-GB"/>
        </w:rPr>
        <w:t xml:space="preserve">Sparks, R., Bottoms, A.E. and Hay, W. (1996) </w:t>
      </w:r>
      <w:r w:rsidRPr="00355BA1">
        <w:rPr>
          <w:i/>
          <w:spacing w:val="0"/>
          <w:lang w:val="en-GB"/>
        </w:rPr>
        <w:t>Prisons and the Problem of Order</w:t>
      </w:r>
      <w:r w:rsidRPr="00355BA1">
        <w:rPr>
          <w:spacing w:val="0"/>
          <w:lang w:val="en-GB"/>
        </w:rPr>
        <w:t>. Oxford: Clarendon Press.</w:t>
      </w:r>
    </w:p>
    <w:p w:rsidR="003B77D3" w:rsidRPr="00355BA1" w:rsidRDefault="003B77D3" w:rsidP="003B77D3">
      <w:pPr>
        <w:spacing w:line="360" w:lineRule="auto"/>
        <w:rPr>
          <w:spacing w:val="0"/>
          <w:lang w:val="en-GB"/>
        </w:rPr>
      </w:pPr>
      <w:r w:rsidRPr="00355BA1">
        <w:rPr>
          <w:color w:val="000000"/>
          <w:spacing w:val="0"/>
          <w:shd w:val="clear" w:color="auto" w:fill="FFFFFF"/>
          <w:lang w:val="en-GB"/>
        </w:rPr>
        <w:t>Szifris, K. (2017). “Socrates and Aristotle: The role of ancient philosophers in the self-understanding of desisting offenders”,</w:t>
      </w:r>
      <w:r w:rsidRPr="00355BA1">
        <w:rPr>
          <w:rStyle w:val="apple-converted-space"/>
          <w:rFonts w:eastAsiaTheme="majorEastAsia"/>
          <w:color w:val="000000"/>
          <w:spacing w:val="0"/>
          <w:shd w:val="clear" w:color="auto" w:fill="FFFFFF"/>
          <w:lang w:val="en-GB"/>
        </w:rPr>
        <w:t> </w:t>
      </w:r>
      <w:r w:rsidRPr="00355BA1">
        <w:rPr>
          <w:rStyle w:val="Emphasis"/>
          <w:rFonts w:eastAsiaTheme="majorEastAsia"/>
          <w:color w:val="000000"/>
          <w:spacing w:val="0"/>
          <w:bdr w:val="none" w:sz="0" w:space="0" w:color="auto" w:frame="1"/>
          <w:shd w:val="clear" w:color="auto" w:fill="FFFFFF"/>
          <w:lang w:val="en-GB"/>
        </w:rPr>
        <w:t xml:space="preserve">Howard League for Penal Reform Journal, </w:t>
      </w:r>
      <w:r w:rsidRPr="00355BA1">
        <w:rPr>
          <w:rStyle w:val="Emphasis"/>
          <w:rFonts w:eastAsiaTheme="majorEastAsia"/>
          <w:i w:val="0"/>
          <w:color w:val="000000"/>
          <w:spacing w:val="0"/>
          <w:bdr w:val="none" w:sz="0" w:space="0" w:color="auto" w:frame="1"/>
          <w:shd w:val="clear" w:color="auto" w:fill="FFFFFF"/>
          <w:lang w:val="en-GB"/>
        </w:rPr>
        <w:t>56</w:t>
      </w:r>
      <w:r w:rsidRPr="00355BA1">
        <w:rPr>
          <w:color w:val="000000"/>
          <w:spacing w:val="0"/>
          <w:shd w:val="clear" w:color="auto" w:fill="FFFFFF"/>
          <w:lang w:val="en-GB"/>
        </w:rPr>
        <w:t>(4), 419-436.</w:t>
      </w:r>
      <w:r w:rsidRPr="00355BA1">
        <w:rPr>
          <w:spacing w:val="0"/>
          <w:lang w:val="en-GB"/>
        </w:rPr>
        <w:t xml:space="preserve"> </w:t>
      </w:r>
    </w:p>
    <w:p w:rsidR="003B77D3" w:rsidRPr="00355BA1" w:rsidRDefault="003B77D3" w:rsidP="003B77D3">
      <w:pPr>
        <w:spacing w:line="360" w:lineRule="auto"/>
        <w:rPr>
          <w:spacing w:val="0"/>
          <w:shd w:val="clear" w:color="auto" w:fill="FFFFFF"/>
          <w:lang w:val="en-GB"/>
        </w:rPr>
      </w:pPr>
      <w:r w:rsidRPr="00355BA1">
        <w:rPr>
          <w:spacing w:val="0"/>
          <w:shd w:val="clear" w:color="auto" w:fill="FFFFFF"/>
          <w:lang w:val="en-GB"/>
        </w:rPr>
        <w:t>Thomas, I. (2009). “Critical Thinking, Transformative Learning, Sustainable Education, and Problem-Based Learning in Universities”. </w:t>
      </w:r>
      <w:r w:rsidRPr="00355BA1">
        <w:rPr>
          <w:i/>
          <w:spacing w:val="0"/>
          <w:shd w:val="clear" w:color="auto" w:fill="FFFFFF"/>
          <w:lang w:val="en-GB"/>
        </w:rPr>
        <w:t>Journal of Transformative Education</w:t>
      </w:r>
      <w:r w:rsidRPr="00355BA1">
        <w:rPr>
          <w:spacing w:val="0"/>
          <w:shd w:val="clear" w:color="auto" w:fill="FFFFFF"/>
          <w:lang w:val="en-GB"/>
        </w:rPr>
        <w:t>, 7(3), 245–264. </w:t>
      </w:r>
    </w:p>
    <w:p w:rsidR="003B77D3" w:rsidRPr="00355BA1" w:rsidRDefault="003B77D3" w:rsidP="003B77D3">
      <w:pPr>
        <w:spacing w:line="360" w:lineRule="auto"/>
        <w:rPr>
          <w:spacing w:val="0"/>
          <w:lang w:val="en-GB"/>
        </w:rPr>
      </w:pPr>
      <w:r w:rsidRPr="00355BA1">
        <w:rPr>
          <w:spacing w:val="0"/>
          <w:lang w:val="en-GB"/>
        </w:rPr>
        <w:t xml:space="preserve">Vernan, Ž. (1990) </w:t>
      </w:r>
      <w:r w:rsidRPr="00355BA1">
        <w:rPr>
          <w:i/>
          <w:spacing w:val="0"/>
          <w:lang w:val="en-GB"/>
        </w:rPr>
        <w:t>Poreklo grčke misli</w:t>
      </w:r>
      <w:r w:rsidRPr="00355BA1">
        <w:rPr>
          <w:spacing w:val="0"/>
          <w:lang w:val="en-GB"/>
        </w:rPr>
        <w:t xml:space="preserve"> (The Origins of Greek Thought) Novi Sad: Izdavačka knjižarnica Zorana Stojanovića Sremski Karlovci</w:t>
      </w:r>
    </w:p>
    <w:p w:rsidR="003B77D3" w:rsidRPr="00355BA1" w:rsidRDefault="003B77D3" w:rsidP="003B77D3">
      <w:pPr>
        <w:spacing w:line="360" w:lineRule="auto"/>
        <w:rPr>
          <w:spacing w:val="0"/>
          <w:lang w:val="en-GB"/>
        </w:rPr>
      </w:pPr>
      <w:r w:rsidRPr="00355BA1">
        <w:rPr>
          <w:spacing w:val="0"/>
          <w:lang w:val="en-GB"/>
        </w:rPr>
        <w:t xml:space="preserve">Wacquant, L.(2010) “Crafting the Neoliberal State: Workfare, Prisonfare, and Social Insecurity”. </w:t>
      </w:r>
      <w:r w:rsidRPr="00355BA1">
        <w:rPr>
          <w:i/>
          <w:spacing w:val="0"/>
          <w:lang w:val="en-GB"/>
        </w:rPr>
        <w:t>Sociological Forum</w:t>
      </w:r>
      <w:r w:rsidRPr="00355BA1">
        <w:rPr>
          <w:spacing w:val="0"/>
          <w:lang w:val="en-GB"/>
        </w:rPr>
        <w:t>, 25(2):127-220.</w:t>
      </w:r>
    </w:p>
    <w:p w:rsidR="003B77D3" w:rsidRPr="00355BA1" w:rsidRDefault="003B77D3" w:rsidP="003B77D3">
      <w:pPr>
        <w:spacing w:line="360" w:lineRule="auto"/>
        <w:rPr>
          <w:spacing w:val="0"/>
          <w:lang w:val="en-GB"/>
        </w:rPr>
      </w:pPr>
      <w:r w:rsidRPr="00355BA1">
        <w:rPr>
          <w:spacing w:val="0"/>
          <w:lang w:val="en-GB"/>
        </w:rPr>
        <w:t xml:space="preserve">Wacquant,L. (2009) </w:t>
      </w:r>
      <w:r w:rsidRPr="00355BA1">
        <w:rPr>
          <w:i/>
          <w:spacing w:val="0"/>
          <w:lang w:val="en-GB"/>
        </w:rPr>
        <w:t>Punishing the Poor: The Neoliberal Government of Social Insecurity</w:t>
      </w:r>
      <w:r w:rsidRPr="00355BA1">
        <w:rPr>
          <w:spacing w:val="0"/>
          <w:lang w:val="en-GB"/>
        </w:rPr>
        <w:t>. Durham ⁄ London: Duke University Press.</w:t>
      </w:r>
    </w:p>
    <w:p w:rsidR="003B77D3" w:rsidRPr="00355BA1" w:rsidRDefault="003B77D3" w:rsidP="003B77D3">
      <w:pPr>
        <w:spacing w:line="360" w:lineRule="auto"/>
        <w:rPr>
          <w:spacing w:val="0"/>
          <w:lang w:val="en-GB"/>
        </w:rPr>
      </w:pPr>
      <w:r w:rsidRPr="00355BA1">
        <w:rPr>
          <w:spacing w:val="0"/>
          <w:lang w:val="en-GB"/>
        </w:rPr>
        <w:t xml:space="preserve">Winch, C. (2006) </w:t>
      </w:r>
      <w:r w:rsidRPr="00355BA1">
        <w:rPr>
          <w:i/>
          <w:spacing w:val="0"/>
          <w:lang w:val="en-GB"/>
        </w:rPr>
        <w:t>Education, Autonomy and Critical Thinking</w:t>
      </w:r>
      <w:r w:rsidRPr="00355BA1">
        <w:rPr>
          <w:spacing w:val="0"/>
          <w:lang w:val="en-GB"/>
        </w:rPr>
        <w:t>. London: Routledge</w:t>
      </w:r>
    </w:p>
    <w:p w:rsidR="003B77D3" w:rsidRDefault="003B77D3" w:rsidP="003B77D3">
      <w:pPr>
        <w:spacing w:line="360" w:lineRule="auto"/>
        <w:rPr>
          <w:spacing w:val="0"/>
          <w:lang w:val="en-GB"/>
        </w:rPr>
      </w:pPr>
      <w:r w:rsidRPr="00355BA1">
        <w:rPr>
          <w:spacing w:val="0"/>
          <w:lang w:val="en-GB"/>
        </w:rPr>
        <w:t xml:space="preserve">Winch, C., Gingell, J. (2008) </w:t>
      </w:r>
      <w:r w:rsidRPr="00355BA1">
        <w:rPr>
          <w:i/>
          <w:spacing w:val="0"/>
          <w:lang w:val="en-GB"/>
        </w:rPr>
        <w:t>Philosophy of Education: The Key Concepts</w:t>
      </w:r>
      <w:r w:rsidRPr="00355BA1">
        <w:rPr>
          <w:spacing w:val="0"/>
          <w:lang w:val="en-GB"/>
        </w:rPr>
        <w:t>. London: Routledge</w:t>
      </w:r>
    </w:p>
    <w:p w:rsidR="00D15370" w:rsidRDefault="00D15370" w:rsidP="003B77D3">
      <w:pPr>
        <w:spacing w:line="360" w:lineRule="auto"/>
        <w:rPr>
          <w:spacing w:val="0"/>
          <w:lang w:val="en-GB"/>
        </w:rPr>
      </w:pPr>
    </w:p>
    <w:p w:rsidR="00D15370" w:rsidRDefault="00D15370" w:rsidP="00D15370">
      <w:pPr>
        <w:spacing w:line="360" w:lineRule="auto"/>
        <w:jc w:val="both"/>
        <w:rPr>
          <w:spacing w:val="0"/>
          <w:lang w:val="en-GB"/>
        </w:rPr>
      </w:pPr>
      <w:r>
        <w:rPr>
          <w:spacing w:val="0"/>
          <w:lang w:val="en-GB"/>
        </w:rPr>
        <w:t>SUMMARY</w:t>
      </w:r>
    </w:p>
    <w:p w:rsidR="008B1A68" w:rsidRDefault="008B1A68" w:rsidP="00D15370">
      <w:pPr>
        <w:spacing w:line="360" w:lineRule="auto"/>
        <w:jc w:val="both"/>
        <w:rPr>
          <w:i/>
          <w:spacing w:val="0"/>
          <w:lang w:val="en-GB"/>
        </w:rPr>
      </w:pPr>
      <w:r>
        <w:rPr>
          <w:i/>
          <w:spacing w:val="0"/>
          <w:lang w:val="en-GB"/>
        </w:rPr>
        <w:t xml:space="preserve">The content of a prison sentence as a form of punishment in the sense of a specific (political) response leads us to the question of the importance and purpose of rehabilitation. </w:t>
      </w:r>
      <w:r w:rsidR="00BA67C0">
        <w:rPr>
          <w:i/>
          <w:spacing w:val="0"/>
          <w:lang w:val="en-GB"/>
        </w:rPr>
        <w:t>Rehabilitation appears as an ant</w:t>
      </w:r>
      <w:r w:rsidR="00955703">
        <w:rPr>
          <w:i/>
          <w:spacing w:val="0"/>
          <w:lang w:val="en-GB"/>
        </w:rPr>
        <w:t>ithesis of the prison sentence so, even</w:t>
      </w:r>
      <w:r w:rsidR="00BA67C0">
        <w:rPr>
          <w:i/>
          <w:spacing w:val="0"/>
          <w:lang w:val="en-GB"/>
        </w:rPr>
        <w:t xml:space="preserve"> </w:t>
      </w:r>
      <w:r w:rsidR="00B84E57">
        <w:rPr>
          <w:i/>
          <w:spacing w:val="0"/>
          <w:lang w:val="en-GB"/>
        </w:rPr>
        <w:t xml:space="preserve">when </w:t>
      </w:r>
      <w:r w:rsidR="00B84E57">
        <w:rPr>
          <w:i/>
          <w:spacing w:val="0"/>
          <w:lang w:val="en-GB"/>
        </w:rPr>
        <w:lastRenderedPageBreak/>
        <w:t>the</w:t>
      </w:r>
      <w:r w:rsidR="00BA67C0">
        <w:rPr>
          <w:i/>
          <w:spacing w:val="0"/>
          <w:lang w:val="en-GB"/>
        </w:rPr>
        <w:t xml:space="preserve"> goals of penal policy in the neoliberal governmentality practices </w:t>
      </w:r>
      <w:r w:rsidR="00955703">
        <w:rPr>
          <w:i/>
          <w:spacing w:val="0"/>
          <w:lang w:val="en-GB"/>
        </w:rPr>
        <w:t>are altered in the way we have shown in this paper, there is a demand not to give up on the idea of rehabilitation.</w:t>
      </w:r>
      <w:r w:rsidR="00BA4988">
        <w:rPr>
          <w:i/>
          <w:spacing w:val="0"/>
          <w:lang w:val="en-GB"/>
        </w:rPr>
        <w:t xml:space="preserve"> The main thesis of the research on the possibility of identity transformation </w:t>
      </w:r>
      <w:r w:rsidR="0044614C">
        <w:rPr>
          <w:i/>
          <w:spacing w:val="0"/>
          <w:lang w:val="en-GB"/>
        </w:rPr>
        <w:t xml:space="preserve">in prisons is based on the assumption that a disempowering environment in prison communities promotes an identity of survival (hyper-masculinity of the macho subculture), while a motivating environment promotes identity of growth. This thesis accepts the role of </w:t>
      </w:r>
      <w:r w:rsidR="00212149">
        <w:rPr>
          <w:i/>
          <w:spacing w:val="0"/>
          <w:lang w:val="en-GB"/>
        </w:rPr>
        <w:t xml:space="preserve">an individual as an actor in the forming and developing of its own identity while accepting the opportunity for self-understanding </w:t>
      </w:r>
      <w:r w:rsidR="00164459">
        <w:rPr>
          <w:i/>
          <w:spacing w:val="0"/>
          <w:lang w:val="en-GB"/>
        </w:rPr>
        <w:t>which is considered to be an important component of personal developm</w:t>
      </w:r>
      <w:r w:rsidR="00A622AD">
        <w:rPr>
          <w:i/>
          <w:spacing w:val="0"/>
          <w:lang w:val="en-GB"/>
        </w:rPr>
        <w:t>ent. Considering this need, this paper focuses on the discussion about the possibilities of specific, relatively new programs within prison communities (philosophical discussions)</w:t>
      </w:r>
      <w:r w:rsidR="009D194A">
        <w:rPr>
          <w:i/>
          <w:spacing w:val="0"/>
          <w:lang w:val="en-GB"/>
        </w:rPr>
        <w:t xml:space="preserve"> with regards to a narrower (sociology of prisons) and wider social context </w:t>
      </w:r>
      <w:r w:rsidR="00DF7794">
        <w:rPr>
          <w:i/>
          <w:spacing w:val="0"/>
          <w:lang w:val="en-GB"/>
        </w:rPr>
        <w:t>(neoliberal penal policy)</w:t>
      </w:r>
    </w:p>
    <w:p w:rsidR="00F4418A" w:rsidRPr="008B1A68" w:rsidRDefault="00F4418A" w:rsidP="00D15370">
      <w:pPr>
        <w:spacing w:line="360" w:lineRule="auto"/>
        <w:jc w:val="both"/>
        <w:rPr>
          <w:i/>
          <w:spacing w:val="0"/>
          <w:lang w:val="en-GB"/>
        </w:rPr>
      </w:pPr>
    </w:p>
    <w:p w:rsidR="008B1A68" w:rsidRDefault="008B1A68" w:rsidP="00D15370">
      <w:pPr>
        <w:spacing w:line="360" w:lineRule="auto"/>
        <w:jc w:val="both"/>
        <w:rPr>
          <w:spacing w:val="0"/>
          <w:lang w:val="en-GB"/>
        </w:rPr>
      </w:pPr>
      <w:r>
        <w:rPr>
          <w:spacing w:val="0"/>
          <w:lang w:val="en-GB"/>
        </w:rPr>
        <w:t>REZIME</w:t>
      </w:r>
    </w:p>
    <w:p w:rsidR="00DE6118" w:rsidRDefault="00DE6118" w:rsidP="00D15370">
      <w:pPr>
        <w:spacing w:line="360" w:lineRule="auto"/>
        <w:jc w:val="both"/>
        <w:rPr>
          <w:spacing w:val="0"/>
          <w:lang w:val="en-GB"/>
        </w:rPr>
      </w:pPr>
    </w:p>
    <w:p w:rsidR="00DE6118" w:rsidRPr="007D52B3" w:rsidRDefault="009F44B3" w:rsidP="00D15370">
      <w:pPr>
        <w:spacing w:line="360" w:lineRule="auto"/>
        <w:jc w:val="both"/>
        <w:rPr>
          <w:i/>
          <w:spacing w:val="0"/>
          <w:lang w:val="sr-Cyrl-RS"/>
        </w:rPr>
      </w:pPr>
      <w:r>
        <w:rPr>
          <w:i/>
          <w:spacing w:val="0"/>
          <w:lang w:val="sr-Cyrl-RS"/>
        </w:rPr>
        <w:t>Садржај затворске казне као форме кажњавања у смислу специфичног (политичког) одговора води нас ка питању значаја и сврхе рехабилитације. Рехабилитација се појављује као антитеза затворске казне, те и у околностима промене циљеба пеналне политике у неолибералној управљачкој пракси која је приказана у раду, поставља захтев за неодустајањем</w:t>
      </w:r>
      <w:r w:rsidR="00B60E9E">
        <w:rPr>
          <w:i/>
          <w:spacing w:val="0"/>
          <w:lang w:val="sr-Cyrl-RS"/>
        </w:rPr>
        <w:t xml:space="preserve"> од идеје рехабилитације. Основна и свеобухватна идеја истраживања могућности трансформације идентитета у затворима почива на претпоставци да онеспособљавајуће окружење у затворским заједницама промовише идентитет преживљабања (хипер-мушкост мачо подкултуре)</w:t>
      </w:r>
      <w:r w:rsidR="00D556ED" w:rsidRPr="00B60E9E">
        <w:rPr>
          <w:i/>
          <w:spacing w:val="0"/>
          <w:lang w:val="sr-Cyrl-RS"/>
        </w:rPr>
        <w:t xml:space="preserve">, </w:t>
      </w:r>
      <w:r w:rsidR="00B60E9E">
        <w:rPr>
          <w:i/>
          <w:spacing w:val="0"/>
          <w:lang w:val="sr-Cyrl-RS"/>
        </w:rPr>
        <w:t xml:space="preserve">док подстицајно окружење промовише идентитет </w:t>
      </w:r>
      <w:r w:rsidR="0069249D">
        <w:rPr>
          <w:i/>
          <w:spacing w:val="0"/>
          <w:lang w:val="sr-Cyrl-RS"/>
        </w:rPr>
        <w:t>раста</w:t>
      </w:r>
      <w:r w:rsidR="00D556ED" w:rsidRPr="00B60E9E">
        <w:rPr>
          <w:i/>
          <w:spacing w:val="0"/>
          <w:lang w:val="sr-Cyrl-RS"/>
        </w:rPr>
        <w:t xml:space="preserve">. </w:t>
      </w:r>
      <w:r w:rsidR="0069249D">
        <w:rPr>
          <w:i/>
          <w:spacing w:val="0"/>
          <w:lang w:val="sr-Cyrl-RS"/>
        </w:rPr>
        <w:t>Ова теза признаје улогу себе као дејственика у формирању и развијању сопственог идентитета уз признавање прилике за саморазумевање</w:t>
      </w:r>
      <w:r w:rsidR="00D556ED" w:rsidRPr="0069249D">
        <w:rPr>
          <w:i/>
          <w:spacing w:val="0"/>
          <w:lang w:val="sr-Cyrl-RS"/>
        </w:rPr>
        <w:t xml:space="preserve"> </w:t>
      </w:r>
      <w:r w:rsidR="0069249D">
        <w:rPr>
          <w:i/>
          <w:spacing w:val="0"/>
          <w:lang w:val="sr-Cyrl-RS"/>
        </w:rPr>
        <w:t>које се сматра важном компонентом личног развоја</w:t>
      </w:r>
      <w:r w:rsidR="00BD2771" w:rsidRPr="0069249D">
        <w:rPr>
          <w:i/>
          <w:spacing w:val="0"/>
          <w:lang w:val="sr-Cyrl-RS"/>
        </w:rPr>
        <w:t xml:space="preserve">. </w:t>
      </w:r>
      <w:r w:rsidR="0069249D">
        <w:rPr>
          <w:i/>
          <w:spacing w:val="0"/>
          <w:lang w:val="sr-Cyrl-RS"/>
        </w:rPr>
        <w:t xml:space="preserve">Сходно тој потреби, предмет овог рада је </w:t>
      </w:r>
      <w:r w:rsidR="007D52B3">
        <w:rPr>
          <w:i/>
          <w:spacing w:val="0"/>
          <w:lang w:val="sr-Cyrl-RS"/>
        </w:rPr>
        <w:t>упознавање и дискусија о могућностима специфичних и релативно нових програма унутар затворских заједница (филозофске дискусије) са освртом на ужи (социологија затвора) и шири друштвени контекст (неолиберална пенална политика).</w:t>
      </w:r>
    </w:p>
    <w:p w:rsidR="008B1A68" w:rsidRPr="007D52B3" w:rsidRDefault="008B1A68" w:rsidP="00D15370">
      <w:pPr>
        <w:spacing w:line="360" w:lineRule="auto"/>
        <w:jc w:val="both"/>
        <w:rPr>
          <w:spacing w:val="0"/>
          <w:lang w:val="sr-Cyrl-RS"/>
        </w:rPr>
      </w:pPr>
    </w:p>
    <w:p w:rsidR="00D15370" w:rsidRPr="0069249D" w:rsidRDefault="00D15370" w:rsidP="003B77D3">
      <w:pPr>
        <w:spacing w:line="360" w:lineRule="auto"/>
        <w:rPr>
          <w:spacing w:val="0"/>
          <w:lang w:val="sr-Cyrl-RS"/>
        </w:rPr>
      </w:pPr>
    </w:p>
    <w:p w:rsidR="003B77D3" w:rsidRPr="0069249D" w:rsidRDefault="003B77D3" w:rsidP="003B77D3">
      <w:pPr>
        <w:spacing w:line="360" w:lineRule="auto"/>
        <w:rPr>
          <w:spacing w:val="0"/>
          <w:lang w:val="sr-Cyrl-RS"/>
        </w:rPr>
      </w:pPr>
    </w:p>
    <w:p w:rsidR="003B77D3" w:rsidRPr="0069249D" w:rsidRDefault="003B77D3" w:rsidP="003B77D3">
      <w:pPr>
        <w:spacing w:line="360" w:lineRule="auto"/>
        <w:rPr>
          <w:spacing w:val="0"/>
          <w:lang w:val="sr-Cyrl-RS"/>
        </w:rPr>
      </w:pPr>
    </w:p>
    <w:p w:rsidR="003B77D3" w:rsidRPr="0069249D" w:rsidRDefault="003B77D3" w:rsidP="003B77D3">
      <w:pPr>
        <w:spacing w:line="360" w:lineRule="auto"/>
        <w:rPr>
          <w:lang w:val="sr-Cyrl-RS"/>
        </w:rPr>
      </w:pPr>
    </w:p>
    <w:p w:rsidR="005E5966" w:rsidRPr="0069249D" w:rsidRDefault="005E5966">
      <w:pPr>
        <w:rPr>
          <w:lang w:val="sr-Cyrl-RS"/>
        </w:rPr>
      </w:pPr>
    </w:p>
    <w:sectPr w:rsidR="005E5966" w:rsidRPr="0069249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2DE7" w:rsidRDefault="00FD2DE7" w:rsidP="003B77D3">
      <w:r>
        <w:separator/>
      </w:r>
    </w:p>
  </w:endnote>
  <w:endnote w:type="continuationSeparator" w:id="0">
    <w:p w:rsidR="00FD2DE7" w:rsidRDefault="00FD2DE7" w:rsidP="003B7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2DE7" w:rsidRDefault="00FD2DE7" w:rsidP="003B77D3">
      <w:r>
        <w:separator/>
      </w:r>
    </w:p>
  </w:footnote>
  <w:footnote w:type="continuationSeparator" w:id="0">
    <w:p w:rsidR="00FD2DE7" w:rsidRDefault="00FD2DE7" w:rsidP="003B77D3">
      <w:r>
        <w:continuationSeparator/>
      </w:r>
    </w:p>
  </w:footnote>
  <w:footnote w:id="1">
    <w:p w:rsidR="003311FE" w:rsidRPr="00E217F4" w:rsidRDefault="003311FE" w:rsidP="003B77D3">
      <w:pPr>
        <w:pStyle w:val="FootnoteText"/>
        <w:jc w:val="both"/>
        <w:rPr>
          <w:spacing w:val="0"/>
          <w:lang w:val="sr-Latn-RS"/>
        </w:rPr>
      </w:pPr>
      <w:r w:rsidRPr="00E217F4">
        <w:rPr>
          <w:rStyle w:val="FootnoteReference"/>
          <w:spacing w:val="0"/>
          <w:lang w:val="sr-Latn-RS"/>
        </w:rPr>
        <w:footnoteRef/>
      </w:r>
      <w:r w:rsidRPr="00E217F4">
        <w:rPr>
          <w:spacing w:val="0"/>
          <w:lang w:val="sr-Latn-RS"/>
        </w:rPr>
        <w:t xml:space="preserve"> </w:t>
      </w:r>
      <w:r w:rsidR="009A2F49">
        <w:rPr>
          <w:spacing w:val="0"/>
          <w:lang w:val="en-AU"/>
        </w:rPr>
        <w:t xml:space="preserve">Neoliberalism is </w:t>
      </w:r>
      <w:r w:rsidR="00F56968">
        <w:rPr>
          <w:spacing w:val="0"/>
          <w:lang w:val="en-AU"/>
        </w:rPr>
        <w:t xml:space="preserve">and elusive and </w:t>
      </w:r>
      <w:r w:rsidR="003940C5">
        <w:rPr>
          <w:spacing w:val="0"/>
          <w:lang w:val="en-AU"/>
        </w:rPr>
        <w:t xml:space="preserve">controversial notion, a hybrid term awkwardly </w:t>
      </w:r>
      <w:r w:rsidR="003940C5">
        <w:rPr>
          <w:spacing w:val="0"/>
          <w:lang w:val="sr-Latn-RS"/>
        </w:rPr>
        <w:t>placed between the</w:t>
      </w:r>
      <w:r w:rsidR="00622437">
        <w:rPr>
          <w:spacing w:val="0"/>
          <w:lang w:val="sr-Latn-RS"/>
        </w:rPr>
        <w:t xml:space="preserve"> laic</w:t>
      </w:r>
      <w:r w:rsidR="003940C5">
        <w:rPr>
          <w:spacing w:val="0"/>
          <w:lang w:val="sr-Latn-RS"/>
        </w:rPr>
        <w:t xml:space="preserve"> concept of a political debate and </w:t>
      </w:r>
      <w:r w:rsidR="00622437">
        <w:rPr>
          <w:spacing w:val="0"/>
          <w:lang w:val="sr-Latn-RS"/>
        </w:rPr>
        <w:t>the technical term of social science</w:t>
      </w:r>
      <w:r w:rsidRPr="00C00E42">
        <w:rPr>
          <w:spacing w:val="0"/>
          <w:lang w:val="sr-Latn-RS"/>
        </w:rPr>
        <w:t xml:space="preserve"> </w:t>
      </w:r>
      <w:r w:rsidR="00622437">
        <w:rPr>
          <w:spacing w:val="0"/>
          <w:lang w:val="sr-Latn-RS"/>
        </w:rPr>
        <w:t>which is often mentioned without a clear meaning. Whether indi</w:t>
      </w:r>
      <w:r w:rsidR="009C3977">
        <w:rPr>
          <w:spacing w:val="0"/>
          <w:lang w:val="sr-Latn-RS"/>
        </w:rPr>
        <w:t>vual or polymorph, evolutional or revolutional, the dominant concept of of neoliberalism is in its essence economical</w:t>
      </w:r>
      <w:r w:rsidRPr="00C00E42">
        <w:rPr>
          <w:spacing w:val="0"/>
          <w:lang w:val="sr-Latn-RS"/>
        </w:rPr>
        <w:t xml:space="preserve">: </w:t>
      </w:r>
      <w:r w:rsidR="009C3977">
        <w:rPr>
          <w:spacing w:val="0"/>
          <w:lang w:val="sr-Latn-RS"/>
        </w:rPr>
        <w:t xml:space="preserve">it comprises a lineup of policies </w:t>
      </w:r>
      <w:r w:rsidRPr="00C00E42">
        <w:rPr>
          <w:spacing w:val="0"/>
          <w:lang w:val="sr-Latn-RS"/>
        </w:rPr>
        <w:t xml:space="preserve"> </w:t>
      </w:r>
      <w:r w:rsidR="009C3977">
        <w:rPr>
          <w:spacing w:val="0"/>
          <w:lang w:val="sr-Latn-RS"/>
        </w:rPr>
        <w:t>adjusted to the market</w:t>
      </w:r>
      <w:r w:rsidR="00452402">
        <w:rPr>
          <w:spacing w:val="0"/>
          <w:lang w:val="sr-Latn-RS"/>
        </w:rPr>
        <w:t xml:space="preserve"> such as deregulation of labor power</w:t>
      </w:r>
      <w:r w:rsidRPr="00C00E42">
        <w:rPr>
          <w:spacing w:val="0"/>
          <w:lang w:val="sr-Latn-RS"/>
        </w:rPr>
        <w:t>,</w:t>
      </w:r>
      <w:r w:rsidR="00452402">
        <w:rPr>
          <w:spacing w:val="0"/>
          <w:lang w:val="sr-Latn-RS"/>
        </w:rPr>
        <w:t xml:space="preserve"> mobility of the capital, privatisation, monetary agenda of deflation and financial autonomy, market liberalisation, internal competition and decrease of </w:t>
      </w:r>
      <w:r w:rsidR="00B82B7F">
        <w:rPr>
          <w:spacing w:val="0"/>
          <w:lang w:val="sr-Latn-RS"/>
        </w:rPr>
        <w:t xml:space="preserve">taxation and public expenses. </w:t>
      </w:r>
      <w:r w:rsidR="00482B24">
        <w:rPr>
          <w:spacing w:val="0"/>
          <w:lang w:val="sr-Latn-RS"/>
        </w:rPr>
        <w:t xml:space="preserve">But in order to fully understand neoliberalism, one must reach out of the economic core and investigate the wider notion </w:t>
      </w:r>
      <w:r w:rsidRPr="00C00E42">
        <w:rPr>
          <w:spacing w:val="0"/>
          <w:lang w:val="sr-Latn-RS"/>
        </w:rPr>
        <w:t xml:space="preserve"> </w:t>
      </w:r>
      <w:r w:rsidR="00FC6605">
        <w:rPr>
          <w:spacing w:val="0"/>
          <w:lang w:val="sr-Latn-RS"/>
        </w:rPr>
        <w:t>which identifies the institutional machinery and symbolic frameworks. In short, social consequences are related to economic deregulation with deliberate neglect of justice and equality</w:t>
      </w:r>
      <w:r w:rsidRPr="00C00E42">
        <w:rPr>
          <w:spacing w:val="0"/>
          <w:lang w:val="sr-Latn-RS"/>
        </w:rPr>
        <w:t xml:space="preserve">; </w:t>
      </w:r>
      <w:r w:rsidR="00FC6605">
        <w:rPr>
          <w:spacing w:val="0"/>
          <w:lang w:val="sr-Latn-RS"/>
        </w:rPr>
        <w:t>devolution</w:t>
      </w:r>
      <w:r w:rsidRPr="00C00E42">
        <w:rPr>
          <w:spacing w:val="0"/>
          <w:lang w:val="sr-Latn-RS"/>
        </w:rPr>
        <w:t>,</w:t>
      </w:r>
      <w:r w:rsidR="00FC6605">
        <w:rPr>
          <w:spacing w:val="0"/>
          <w:lang w:val="sr-Latn-RS"/>
        </w:rPr>
        <w:t xml:space="preserve"> withdrawal and re-composition of the social state in order to ease, support and intensify comodification while treating lower classes through quasi contractual relationships as clients or subjects </w:t>
      </w:r>
      <w:r w:rsidRPr="00C00E42">
        <w:rPr>
          <w:spacing w:val="0"/>
          <w:lang w:val="sr-Latn-RS"/>
        </w:rPr>
        <w:t>(</w:t>
      </w:r>
      <w:r w:rsidR="00FC6605">
        <w:rPr>
          <w:spacing w:val="0"/>
          <w:lang w:val="sr-Latn-RS"/>
        </w:rPr>
        <w:t>who have to obey contracts</w:t>
      </w:r>
      <w:r w:rsidRPr="00C00E42">
        <w:rPr>
          <w:spacing w:val="0"/>
          <w:lang w:val="sr-Latn-RS"/>
        </w:rPr>
        <w:t>);</w:t>
      </w:r>
      <w:r w:rsidR="00123548">
        <w:rPr>
          <w:spacing w:val="0"/>
          <w:lang w:val="sr-Latn-RS"/>
        </w:rPr>
        <w:t xml:space="preserve"> expanding, intrusive and proactive punishing machinery which penetrates to the field of social physical space to restrain </w:t>
      </w:r>
      <w:r w:rsidR="00E963EB">
        <w:rPr>
          <w:spacing w:val="0"/>
          <w:lang w:val="sr-Latn-RS"/>
        </w:rPr>
        <w:t>deviations and disarray gnerated by dispersion of social insecurity and deepening of inequalitites</w:t>
      </w:r>
      <w:r w:rsidRPr="00C00E42">
        <w:rPr>
          <w:spacing w:val="0"/>
          <w:lang w:val="sr-Latn-RS"/>
        </w:rPr>
        <w:t>;</w:t>
      </w:r>
      <w:r w:rsidR="00A126E9">
        <w:rPr>
          <w:spacing w:val="0"/>
          <w:lang w:val="sr-Latn-RS"/>
        </w:rPr>
        <w:t xml:space="preserve"> the culture of individual responsibility which attacks all spheres of life in order to constuct the self of an enterpreneur, spreading of the market and competition </w:t>
      </w:r>
      <w:r w:rsidRPr="00E217F4">
        <w:rPr>
          <w:spacing w:val="0"/>
          <w:lang w:val="sr-Latn-RS"/>
        </w:rPr>
        <w:t>(W</w:t>
      </w:r>
      <w:r w:rsidR="00646150">
        <w:rPr>
          <w:spacing w:val="0"/>
          <w:lang w:val="sr-Latn-RS"/>
        </w:rPr>
        <w:t>acquant, 2010, p.</w:t>
      </w:r>
      <w:r w:rsidRPr="00E217F4">
        <w:rPr>
          <w:spacing w:val="0"/>
          <w:lang w:val="sr-Latn-RS"/>
        </w:rPr>
        <w:t xml:space="preserve"> 214). </w:t>
      </w:r>
      <w:r w:rsidR="003E7142">
        <w:rPr>
          <w:spacing w:val="0"/>
          <w:lang w:val="sr-Latn-RS"/>
        </w:rPr>
        <w:t xml:space="preserve">On the other hand, the self-interest of the market has created an environment which has legitimised previoulsy unthinkable behaviour </w:t>
      </w:r>
      <w:r w:rsidRPr="00E217F4">
        <w:rPr>
          <w:spacing w:val="0"/>
          <w:lang w:val="sr-Latn-RS"/>
        </w:rPr>
        <w:t>(Hall, Lamont, 2013).</w:t>
      </w:r>
      <w:r w:rsidR="003E7142">
        <w:rPr>
          <w:spacing w:val="0"/>
          <w:lang w:val="sr-Latn-RS"/>
        </w:rPr>
        <w:t xml:space="preserve"> Bigger freedom of choices is co</w:t>
      </w:r>
      <w:r w:rsidR="001B00CD">
        <w:rPr>
          <w:spacing w:val="0"/>
          <w:lang w:val="sr-Latn-RS"/>
        </w:rPr>
        <w:t xml:space="preserve">nnected to redistributional consequences </w:t>
      </w:r>
      <w:r w:rsidR="009A3159">
        <w:rPr>
          <w:spacing w:val="0"/>
          <w:lang w:val="sr-Latn-RS"/>
        </w:rPr>
        <w:t>and the change of local social orders</w:t>
      </w:r>
      <w:r w:rsidRPr="00163228">
        <w:rPr>
          <w:spacing w:val="0"/>
          <w:lang w:val="sr-Latn-RS"/>
        </w:rPr>
        <w:t>,</w:t>
      </w:r>
      <w:r w:rsidR="009A3159">
        <w:rPr>
          <w:spacing w:val="0"/>
          <w:lang w:val="sr-Latn-RS"/>
        </w:rPr>
        <w:t xml:space="preserve"> while affecting the readiness of people to invest in certain kinds o communal relationships. Neoliberalism has inspired changes in dominant scripts of personality in a similar way by focusing them on individuality and productivity of an individual</w:t>
      </w:r>
      <w:r w:rsidRPr="00E217F4">
        <w:rPr>
          <w:spacing w:val="0"/>
          <w:lang w:val="sr-Latn-RS"/>
        </w:rPr>
        <w:t xml:space="preserve"> (Greenhouse, 2009 </w:t>
      </w:r>
      <w:r w:rsidR="00646150">
        <w:rPr>
          <w:spacing w:val="0"/>
          <w:lang w:val="sr-Latn-RS"/>
        </w:rPr>
        <w:t>according to</w:t>
      </w:r>
      <w:r w:rsidRPr="00E217F4">
        <w:rPr>
          <w:spacing w:val="0"/>
          <w:lang w:val="sr-Latn-RS"/>
        </w:rPr>
        <w:t xml:space="preserve"> Hall, Lamont, 2013). </w:t>
      </w:r>
      <w:r w:rsidR="005601CD">
        <w:rPr>
          <w:spacing w:val="0"/>
          <w:lang w:val="sr-Latn-RS"/>
        </w:rPr>
        <w:t xml:space="preserve">The new criteria of evaluation have encouraged many people to access </w:t>
      </w:r>
      <w:r w:rsidR="00E303C0">
        <w:rPr>
          <w:spacing w:val="0"/>
          <w:lang w:val="sr-Latn-RS"/>
        </w:rPr>
        <w:t>their lives</w:t>
      </w:r>
      <w:r w:rsidRPr="00562B1E">
        <w:rPr>
          <w:spacing w:val="0"/>
          <w:lang w:val="sr-Latn-RS"/>
        </w:rPr>
        <w:t>.</w:t>
      </w:r>
      <w:r w:rsidR="00E303C0">
        <w:rPr>
          <w:spacing w:val="0"/>
          <w:lang w:val="sr-Latn-RS"/>
        </w:rPr>
        <w:t xml:space="preserve"> Forming of self-concepts is in accordance with changed narratives </w:t>
      </w:r>
      <w:r w:rsidR="00FD5A56">
        <w:rPr>
          <w:spacing w:val="0"/>
          <w:lang w:val="sr-Latn-RS"/>
        </w:rPr>
        <w:t xml:space="preserve">in which the social and economical status is often intertwined with the concepts of the moral status in the matrix </w:t>
      </w:r>
      <w:r w:rsidR="00490C8B">
        <w:rPr>
          <w:spacing w:val="0"/>
          <w:lang w:val="sr-Latn-RS"/>
        </w:rPr>
        <w:t>which individuals see as their own value even though it has a considerable variations</w:t>
      </w:r>
      <w:r>
        <w:rPr>
          <w:spacing w:val="0"/>
          <w:lang w:val="sr-Latn-RS"/>
        </w:rPr>
        <w:t xml:space="preserve"> (Lamont, 1992, p.</w:t>
      </w:r>
      <w:r w:rsidRPr="00E217F4">
        <w:rPr>
          <w:spacing w:val="0"/>
          <w:lang w:val="sr-Latn-RS"/>
        </w:rPr>
        <w:t xml:space="preserve"> 2000).</w:t>
      </w:r>
    </w:p>
    <w:p w:rsidR="003311FE" w:rsidRPr="00E217F4" w:rsidRDefault="003311FE" w:rsidP="003B77D3">
      <w:pPr>
        <w:pStyle w:val="FootnoteText"/>
        <w:rPr>
          <w:lang w:val="sr-Latn-RS"/>
        </w:rPr>
      </w:pPr>
    </w:p>
  </w:footnote>
  <w:footnote w:id="2">
    <w:p w:rsidR="003311FE" w:rsidRPr="00E217F4" w:rsidRDefault="003311FE" w:rsidP="003B77D3">
      <w:pPr>
        <w:pStyle w:val="FootnoteText"/>
        <w:jc w:val="both"/>
        <w:rPr>
          <w:spacing w:val="0"/>
          <w:lang w:val="sr-Latn-RS"/>
        </w:rPr>
      </w:pPr>
      <w:r w:rsidRPr="00E217F4">
        <w:rPr>
          <w:rStyle w:val="FootnoteReference"/>
          <w:lang w:val="sr-Latn-RS"/>
        </w:rPr>
        <w:footnoteRef/>
      </w:r>
      <w:r w:rsidRPr="00E217F4">
        <w:rPr>
          <w:lang w:val="sr-Latn-RS"/>
        </w:rPr>
        <w:t xml:space="preserve"> </w:t>
      </w:r>
      <w:r w:rsidR="00490C8B">
        <w:rPr>
          <w:spacing w:val="0"/>
          <w:lang w:val="sr-Latn-RS"/>
        </w:rPr>
        <w:t>The neoliberal penal strike and the altered prison population in England and Wales have dubled prison population in the last decade</w:t>
      </w:r>
      <w:r w:rsidRPr="00C948D6">
        <w:rPr>
          <w:spacing w:val="0"/>
          <w:lang w:val="sr-Latn-RS"/>
        </w:rPr>
        <w:t xml:space="preserve"> (85,106 </w:t>
      </w:r>
      <w:r w:rsidR="00490C8B">
        <w:rPr>
          <w:spacing w:val="0"/>
          <w:lang w:val="sr-Latn-RS"/>
        </w:rPr>
        <w:t>prisoners</w:t>
      </w:r>
      <w:r w:rsidR="00967EA8">
        <w:rPr>
          <w:spacing w:val="0"/>
          <w:lang w:val="sr-Latn-RS"/>
        </w:rPr>
        <w:t>). The number of prisoners has trippled over the period of 60 years</w:t>
      </w:r>
      <w:r w:rsidRPr="00E217F4">
        <w:rPr>
          <w:spacing w:val="0"/>
          <w:lang w:val="sr-Latn-RS"/>
        </w:rPr>
        <w:t xml:space="preserve"> (Ministry of Justice, 2015).</w:t>
      </w:r>
      <w:r>
        <w:rPr>
          <w:spacing w:val="0"/>
          <w:lang w:val="sr-Latn-RS"/>
        </w:rPr>
        <w:t xml:space="preserve"> </w:t>
      </w:r>
      <w:r w:rsidR="00967EA8">
        <w:rPr>
          <w:spacing w:val="0"/>
          <w:lang w:val="sr-Latn-RS"/>
        </w:rPr>
        <w:t xml:space="preserve">This expansion of the prison community has occured in the time when crime rates were flat or </w:t>
      </w:r>
      <w:r w:rsidR="00CE464B">
        <w:rPr>
          <w:spacing w:val="0"/>
          <w:lang w:val="sr-Latn-RS"/>
        </w:rPr>
        <w:t xml:space="preserve">decreasing </w:t>
      </w:r>
      <w:r w:rsidRPr="00E217F4">
        <w:rPr>
          <w:spacing w:val="0"/>
          <w:lang w:val="sr-Latn-RS"/>
        </w:rPr>
        <w:t xml:space="preserve">(Prison Reform Trust, 2015). </w:t>
      </w:r>
      <w:r w:rsidR="00CE464B">
        <w:rPr>
          <w:spacing w:val="0"/>
          <w:lang w:val="sr-Latn-RS"/>
        </w:rPr>
        <w:t>In addition to changes in legislation which have lead to a higher number of punishments there was also a change of attitudes towards certain types of crime</w:t>
      </w:r>
      <w:r w:rsidRPr="00252F96">
        <w:rPr>
          <w:spacing w:val="0"/>
          <w:lang w:val="sr-Latn-RS"/>
        </w:rPr>
        <w:t xml:space="preserve">. </w:t>
      </w:r>
      <w:r w:rsidR="00CE464B">
        <w:rPr>
          <w:spacing w:val="0"/>
          <w:lang w:val="sr-Latn-RS"/>
        </w:rPr>
        <w:t>This is primarily the ’historical sexual violence’ and the majority of perpetrators are men</w:t>
      </w:r>
      <w:r w:rsidRPr="00252F96">
        <w:rPr>
          <w:spacing w:val="0"/>
          <w:lang w:val="sr-Latn-RS"/>
        </w:rPr>
        <w:t xml:space="preserve"> </w:t>
      </w:r>
      <w:r w:rsidR="00CE464B">
        <w:rPr>
          <w:spacing w:val="0"/>
          <w:lang w:val="sr-Latn-RS"/>
        </w:rPr>
        <w:t>with</w:t>
      </w:r>
      <w:r w:rsidRPr="00252F96">
        <w:rPr>
          <w:spacing w:val="0"/>
          <w:lang w:val="sr-Latn-RS"/>
        </w:rPr>
        <w:t xml:space="preserve"> 40% </w:t>
      </w:r>
      <w:r w:rsidR="00CE464B">
        <w:rPr>
          <w:spacing w:val="0"/>
          <w:lang w:val="sr-Latn-RS"/>
        </w:rPr>
        <w:t>of them being accused of sexual assault</w:t>
      </w:r>
      <w:r w:rsidRPr="00E217F4">
        <w:rPr>
          <w:spacing w:val="0"/>
          <w:lang w:val="sr-Latn-RS"/>
        </w:rPr>
        <w:t xml:space="preserve"> (Peacock, Turner, Varey, 2018). </w:t>
      </w:r>
    </w:p>
    <w:p w:rsidR="003311FE" w:rsidRPr="00E217F4" w:rsidRDefault="003311FE" w:rsidP="003B77D3">
      <w:pPr>
        <w:pStyle w:val="FootnoteText"/>
        <w:jc w:val="both"/>
        <w:rPr>
          <w:lang w:val="sr-Latn-RS"/>
        </w:rPr>
      </w:pPr>
    </w:p>
  </w:footnote>
  <w:footnote w:id="3">
    <w:p w:rsidR="003311FE" w:rsidRPr="00310713" w:rsidRDefault="003311FE" w:rsidP="003B77D3">
      <w:pPr>
        <w:jc w:val="both"/>
        <w:rPr>
          <w:spacing w:val="0"/>
          <w:sz w:val="20"/>
          <w:szCs w:val="20"/>
          <w:lang w:val="sr-Latn-RS"/>
        </w:rPr>
      </w:pPr>
      <w:r w:rsidRPr="00310713">
        <w:rPr>
          <w:rStyle w:val="FootnoteReference"/>
          <w:sz w:val="20"/>
          <w:szCs w:val="20"/>
        </w:rPr>
        <w:footnoteRef/>
      </w:r>
      <w:r w:rsidR="00CA0505">
        <w:rPr>
          <w:sz w:val="20"/>
          <w:szCs w:val="20"/>
          <w:lang w:val="sr-Latn-RS"/>
        </w:rPr>
        <w:t xml:space="preserve"> </w:t>
      </w:r>
      <w:r w:rsidR="00CA0505">
        <w:rPr>
          <w:spacing w:val="0"/>
          <w:sz w:val="20"/>
          <w:szCs w:val="20"/>
          <w:lang w:val="sr-Latn-RS"/>
        </w:rPr>
        <w:t xml:space="preserve">The aim of the new penology strategy is not to eliminate crime but to make it bareable </w:t>
      </w:r>
      <w:r w:rsidR="00C32603">
        <w:rPr>
          <w:spacing w:val="0"/>
          <w:sz w:val="20"/>
          <w:szCs w:val="20"/>
          <w:lang w:val="sr-Latn-RS"/>
        </w:rPr>
        <w:t xml:space="preserve">through a systematic coordination </w:t>
      </w:r>
      <w:r w:rsidRPr="00310713">
        <w:rPr>
          <w:spacing w:val="0"/>
          <w:sz w:val="20"/>
          <w:szCs w:val="20"/>
          <w:lang w:val="sr-Latn-RS"/>
        </w:rPr>
        <w:t xml:space="preserve">(Feeley,1992:455). </w:t>
      </w:r>
      <w:r w:rsidR="00C32603">
        <w:rPr>
          <w:spacing w:val="0"/>
          <w:sz w:val="20"/>
          <w:szCs w:val="20"/>
          <w:lang w:val="sr-Latn-RS"/>
        </w:rPr>
        <w:t>One of the indicators of this change is</w:t>
      </w:r>
      <w:r w:rsidR="001D3198">
        <w:rPr>
          <w:spacing w:val="0"/>
          <w:sz w:val="20"/>
          <w:szCs w:val="20"/>
          <w:lang w:val="sr-Latn-RS"/>
        </w:rPr>
        <w:t xml:space="preserve"> a different underst</w:t>
      </w:r>
      <w:r w:rsidR="003D2B5E">
        <w:rPr>
          <w:spacing w:val="0"/>
          <w:sz w:val="20"/>
          <w:szCs w:val="20"/>
          <w:lang w:val="sr-Latn-RS"/>
        </w:rPr>
        <w:t>anding of the importance of recidivism rates</w:t>
      </w:r>
      <w:r w:rsidRPr="00310713">
        <w:rPr>
          <w:spacing w:val="0"/>
          <w:sz w:val="20"/>
          <w:szCs w:val="20"/>
          <w:lang w:val="sr-Latn-RS"/>
        </w:rPr>
        <w:t xml:space="preserve"> </w:t>
      </w:r>
      <w:r w:rsidR="003D2B5E">
        <w:rPr>
          <w:spacing w:val="0"/>
          <w:sz w:val="20"/>
          <w:szCs w:val="20"/>
          <w:lang w:val="sr-Latn-RS"/>
        </w:rPr>
        <w:t xml:space="preserve">which used to be the ultimate criteria for evaluating success of a prison treatment. </w:t>
      </w:r>
      <w:r w:rsidRPr="00310713">
        <w:rPr>
          <w:spacing w:val="0"/>
          <w:sz w:val="20"/>
          <w:szCs w:val="20"/>
          <w:lang w:val="sr-Latn-RS"/>
        </w:rPr>
        <w:t xml:space="preserve"> </w:t>
      </w:r>
      <w:r w:rsidR="003D2B5E">
        <w:rPr>
          <w:spacing w:val="0"/>
          <w:sz w:val="20"/>
          <w:szCs w:val="20"/>
          <w:lang w:val="sr-Latn-RS"/>
        </w:rPr>
        <w:t xml:space="preserve">Governing the system rather than an individual success leads to lowered expectations </w:t>
      </w:r>
      <w:r w:rsidR="00C36525">
        <w:rPr>
          <w:spacing w:val="0"/>
          <w:sz w:val="20"/>
          <w:szCs w:val="20"/>
          <w:lang w:val="sr-Latn-RS"/>
        </w:rPr>
        <w:t xml:space="preserve">related to criminal sanctions. Instead of </w:t>
      </w:r>
      <w:r w:rsidR="00ED083F">
        <w:rPr>
          <w:spacing w:val="0"/>
          <w:sz w:val="20"/>
          <w:szCs w:val="20"/>
          <w:lang w:val="sr-Latn-RS"/>
        </w:rPr>
        <w:t xml:space="preserve">caring for </w:t>
      </w:r>
      <w:r w:rsidR="00C36525">
        <w:rPr>
          <w:spacing w:val="0"/>
          <w:sz w:val="20"/>
          <w:szCs w:val="20"/>
          <w:lang w:val="sr-Latn-RS"/>
        </w:rPr>
        <w:t xml:space="preserve">social norms such as elimination of crime, re-integration into the society or public security, </w:t>
      </w:r>
      <w:r w:rsidR="00ED083F">
        <w:rPr>
          <w:spacing w:val="0"/>
          <w:sz w:val="20"/>
          <w:szCs w:val="20"/>
          <w:lang w:val="sr-Latn-RS"/>
        </w:rPr>
        <w:t>public institutions are beginning to measure their own results as indicators of performance</w:t>
      </w:r>
      <w:r w:rsidRPr="00310713">
        <w:rPr>
          <w:spacing w:val="0"/>
          <w:sz w:val="20"/>
          <w:szCs w:val="20"/>
          <w:lang w:val="sr-Latn-RS"/>
        </w:rPr>
        <w:t xml:space="preserve"> (ibid). </w:t>
      </w:r>
    </w:p>
    <w:p w:rsidR="003311FE" w:rsidRPr="00310713" w:rsidRDefault="003311FE" w:rsidP="003B77D3">
      <w:pPr>
        <w:pStyle w:val="FootnoteText"/>
        <w:rPr>
          <w:lang w:val="sr-Latn-CS"/>
        </w:rPr>
      </w:pPr>
    </w:p>
  </w:footnote>
  <w:footnote w:id="4">
    <w:p w:rsidR="003311FE" w:rsidRPr="00795931" w:rsidRDefault="003311FE" w:rsidP="003B77D3">
      <w:pPr>
        <w:pStyle w:val="FootnoteText"/>
        <w:jc w:val="both"/>
        <w:rPr>
          <w:lang w:val="sr-Latn-CS"/>
        </w:rPr>
      </w:pPr>
      <w:r>
        <w:rPr>
          <w:rStyle w:val="FootnoteReference"/>
        </w:rPr>
        <w:footnoteRef/>
      </w:r>
      <w:r w:rsidRPr="00BD4539">
        <w:rPr>
          <w:lang w:val="sr-Latn-CS"/>
        </w:rPr>
        <w:t xml:space="preserve"> </w:t>
      </w:r>
      <w:r w:rsidR="00135644">
        <w:rPr>
          <w:rStyle w:val="inlineweakeditor"/>
          <w:color w:val="auto"/>
          <w:spacing w:val="0"/>
          <w:shd w:val="clear" w:color="auto" w:fill="FFFFFF"/>
          <w:lang w:val="sr-Latn-CS"/>
        </w:rPr>
        <w:t xml:space="preserve">Prisoners </w:t>
      </w:r>
      <w:r w:rsidR="00135644">
        <w:rPr>
          <w:rStyle w:val="inlineweakeditor"/>
          <w:color w:val="auto"/>
          <w:spacing w:val="0"/>
          <w:shd w:val="clear" w:color="auto" w:fill="FFFFFF"/>
          <w:lang w:val="sr-Latn-RS"/>
        </w:rPr>
        <w:t xml:space="preserve">start interacting with the staff as a part of the corporative management of ’dynamic stability’ which is motivated by instrumental purposes </w:t>
      </w:r>
      <w:r>
        <w:rPr>
          <w:rStyle w:val="inlineweakeditor"/>
          <w:color w:val="auto"/>
          <w:spacing w:val="0"/>
          <w:shd w:val="clear" w:color="auto" w:fill="FFFFFF"/>
          <w:lang w:val="sr-Latn-RS"/>
        </w:rPr>
        <w:t xml:space="preserve">(Cerwe, </w:t>
      </w:r>
      <w:r w:rsidRPr="007C2CEE">
        <w:rPr>
          <w:rStyle w:val="inlineweakeditor"/>
          <w:color w:val="auto"/>
          <w:spacing w:val="0"/>
          <w:shd w:val="clear" w:color="auto" w:fill="FFFFFF"/>
          <w:lang w:val="sr-Latn-RS"/>
        </w:rPr>
        <w:t xml:space="preserve">2009). </w:t>
      </w:r>
      <w:r w:rsidR="009C5868">
        <w:rPr>
          <w:rStyle w:val="inlineweakeditor"/>
          <w:color w:val="auto"/>
          <w:spacing w:val="0"/>
          <w:shd w:val="clear" w:color="auto" w:fill="FFFFFF"/>
          <w:lang w:val="sr-Latn-RS"/>
        </w:rPr>
        <w:t>Good relationships with prison staff members can lead to significant differences in the sense of getting small favours</w:t>
      </w:r>
      <w:r w:rsidRPr="00F24D8A">
        <w:rPr>
          <w:rStyle w:val="inlineweakeditor"/>
          <w:color w:val="auto"/>
          <w:spacing w:val="0"/>
          <w:shd w:val="clear" w:color="auto" w:fill="FFFFFF"/>
          <w:lang w:val="sr-Latn-RS"/>
        </w:rPr>
        <w:t>,</w:t>
      </w:r>
      <w:r w:rsidR="009C5868">
        <w:rPr>
          <w:rStyle w:val="inlineweakeditor"/>
          <w:color w:val="auto"/>
          <w:spacing w:val="0"/>
          <w:shd w:val="clear" w:color="auto" w:fill="FFFFFF"/>
          <w:lang w:val="sr-Latn-RS"/>
        </w:rPr>
        <w:t xml:space="preserve"> privileges and positive reports</w:t>
      </w:r>
      <w:r w:rsidRPr="00F24D8A">
        <w:rPr>
          <w:rStyle w:val="inlineweakeditor"/>
          <w:color w:val="auto"/>
          <w:spacing w:val="0"/>
          <w:shd w:val="clear" w:color="auto" w:fill="FFFFFF"/>
          <w:lang w:val="sr-Latn-RS"/>
        </w:rPr>
        <w:t xml:space="preserve">. </w:t>
      </w:r>
      <w:r w:rsidR="009C5868">
        <w:rPr>
          <w:rStyle w:val="inlineweakeditor"/>
          <w:color w:val="auto"/>
          <w:spacing w:val="0"/>
          <w:shd w:val="clear" w:color="auto" w:fill="FFFFFF"/>
          <w:lang w:val="sr-Latn-RS"/>
        </w:rPr>
        <w:t xml:space="preserve">Relationships are thereby motivvated by </w:t>
      </w:r>
      <w:r w:rsidR="002F4EFD">
        <w:rPr>
          <w:rStyle w:val="inlineweakeditor"/>
          <w:color w:val="auto"/>
          <w:spacing w:val="0"/>
          <w:shd w:val="clear" w:color="auto" w:fill="FFFFFF"/>
          <w:lang w:val="sr-Latn-RS"/>
        </w:rPr>
        <w:t>distorted personal interests and expeditiveness as well as by true engagement</w:t>
      </w:r>
      <w:r w:rsidRPr="00F24D8A">
        <w:rPr>
          <w:rStyle w:val="inlineweakeditor"/>
          <w:color w:val="auto"/>
          <w:spacing w:val="0"/>
          <w:shd w:val="clear" w:color="auto" w:fill="FFFFFF"/>
          <w:lang w:val="sr-Latn-RS"/>
        </w:rPr>
        <w:t xml:space="preserve"> (</w:t>
      </w:r>
      <w:r w:rsidR="002F4EFD">
        <w:rPr>
          <w:rStyle w:val="inlineweakeditor"/>
          <w:color w:val="auto"/>
          <w:spacing w:val="0"/>
          <w:shd w:val="clear" w:color="auto" w:fill="FFFFFF"/>
          <w:lang w:val="sr-Latn-RS"/>
        </w:rPr>
        <w:t>ibid.</w:t>
      </w:r>
      <w:r w:rsidRPr="00F24D8A">
        <w:rPr>
          <w:rStyle w:val="inlineweakeditor"/>
          <w:color w:val="auto"/>
          <w:spacing w:val="0"/>
          <w:shd w:val="clear" w:color="auto" w:fill="FFFFFF"/>
          <w:lang w:val="sr-Latn-RS"/>
        </w:rPr>
        <w:t xml:space="preserve">). </w:t>
      </w:r>
      <w:r w:rsidR="002F4EFD">
        <w:rPr>
          <w:rStyle w:val="inlineweakeditor"/>
          <w:color w:val="auto"/>
          <w:spacing w:val="0"/>
          <w:shd w:val="clear" w:color="auto" w:fill="FFFFFF"/>
          <w:lang w:val="sr-Latn-RS"/>
        </w:rPr>
        <w:t xml:space="preserve">The dynamic of domiantion </w:t>
      </w:r>
      <w:r w:rsidR="00BB7836">
        <w:rPr>
          <w:rStyle w:val="inlineweakeditor"/>
          <w:color w:val="auto"/>
          <w:spacing w:val="0"/>
          <w:shd w:val="clear" w:color="auto" w:fill="FFFFFF"/>
          <w:lang w:val="sr-Latn-RS"/>
        </w:rPr>
        <w:t xml:space="preserve">is based on non-normative </w:t>
      </w:r>
      <w:r w:rsidR="004463A5">
        <w:rPr>
          <w:rStyle w:val="inlineweakeditor"/>
          <w:color w:val="auto"/>
          <w:spacing w:val="0"/>
          <w:shd w:val="clear" w:color="auto" w:fill="FFFFFF"/>
          <w:lang w:val="sr-Latn-RS"/>
        </w:rPr>
        <w:t>motifs as they are a part of the play of powers which is different to the one typical for the traditional prison culture</w:t>
      </w:r>
      <w:r w:rsidRPr="00F24D8A">
        <w:rPr>
          <w:rStyle w:val="inlineweakeditor"/>
          <w:color w:val="auto"/>
          <w:spacing w:val="0"/>
          <w:shd w:val="clear" w:color="auto" w:fill="FFFFFF"/>
          <w:lang w:val="sr-Latn-RS"/>
        </w:rPr>
        <w:t>.</w:t>
      </w:r>
      <w:r w:rsidR="004463A5">
        <w:rPr>
          <w:rStyle w:val="inlineweakeditor"/>
          <w:color w:val="auto"/>
          <w:spacing w:val="0"/>
          <w:shd w:val="clear" w:color="auto" w:fill="FFFFFF"/>
          <w:lang w:val="sr-Latn-RS"/>
        </w:rPr>
        <w:t xml:space="preserve"> The feeling of cowardness</w:t>
      </w:r>
      <w:r w:rsidRPr="00F24D8A">
        <w:rPr>
          <w:rStyle w:val="inlineweakeditor"/>
          <w:color w:val="auto"/>
          <w:spacing w:val="0"/>
          <w:shd w:val="clear" w:color="auto" w:fill="FFFFFF"/>
          <w:lang w:val="sr-Latn-RS"/>
        </w:rPr>
        <w:t xml:space="preserve">, </w:t>
      </w:r>
      <w:r w:rsidR="004463A5">
        <w:rPr>
          <w:rStyle w:val="inlineweakeditor"/>
          <w:color w:val="auto"/>
          <w:spacing w:val="0"/>
          <w:shd w:val="clear" w:color="auto" w:fill="FFFFFF"/>
          <w:lang w:val="sr-Latn-RS"/>
        </w:rPr>
        <w:t xml:space="preserve">double-mindedness and instrumentalisation of relationships of convicts and prison staff is causing </w:t>
      </w:r>
      <w:r w:rsidR="00EB64EB">
        <w:rPr>
          <w:rStyle w:val="inlineweakeditor"/>
          <w:color w:val="auto"/>
          <w:spacing w:val="0"/>
          <w:shd w:val="clear" w:color="auto" w:fill="FFFFFF"/>
          <w:lang w:val="sr-Latn-RS"/>
        </w:rPr>
        <w:t>distrust on both sides</w:t>
      </w:r>
      <w:r w:rsidRPr="007C2CEE">
        <w:rPr>
          <w:rStyle w:val="inlineweakeditor"/>
          <w:color w:val="auto"/>
          <w:spacing w:val="0"/>
          <w:shd w:val="clear" w:color="auto" w:fill="FFFFFF"/>
          <w:lang w:val="sr-Latn-RS"/>
        </w:rPr>
        <w:t xml:space="preserve">. </w:t>
      </w:r>
      <w:r w:rsidR="00EB64EB">
        <w:rPr>
          <w:rStyle w:val="inlineweakeditor"/>
          <w:color w:val="auto"/>
          <w:spacing w:val="0"/>
          <w:shd w:val="clear" w:color="auto" w:fill="FFFFFF"/>
          <w:lang w:val="sr-Latn-RS"/>
        </w:rPr>
        <w:t xml:space="preserve">Double-mindedness of these relationships with everday use of authority can be a psychological threat to prisoners </w:t>
      </w:r>
      <w:r w:rsidR="00091AA7">
        <w:rPr>
          <w:rStyle w:val="inlineweakeditor"/>
          <w:color w:val="auto"/>
          <w:spacing w:val="0"/>
          <w:shd w:val="clear" w:color="auto" w:fill="FFFFFF"/>
          <w:lang w:val="sr-Latn-RS"/>
        </w:rPr>
        <w:t>who are viewing their own survial in a prison as a mental game. Some prisoners have more ontological security by knowing their enemy thne in this insecure, shallow relationship</w:t>
      </w:r>
      <w:r w:rsidRPr="00B91A4E">
        <w:rPr>
          <w:rStyle w:val="inlineweakeditor"/>
          <w:color w:val="auto"/>
          <w:spacing w:val="0"/>
          <w:shd w:val="clear" w:color="auto" w:fill="FFFFFF"/>
          <w:lang w:val="sr-Latn-RS"/>
        </w:rPr>
        <w:t xml:space="preserve"> </w:t>
      </w:r>
      <w:r w:rsidRPr="007C2CEE">
        <w:rPr>
          <w:rStyle w:val="inlineweakeditor"/>
          <w:color w:val="auto"/>
          <w:spacing w:val="0"/>
          <w:shd w:val="clear" w:color="auto" w:fill="FFFFFF"/>
          <w:lang w:val="sr-Latn-RS"/>
        </w:rPr>
        <w:t>(Cerwe, 2009).</w:t>
      </w:r>
    </w:p>
  </w:footnote>
  <w:footnote w:id="5">
    <w:p w:rsidR="003311FE" w:rsidRPr="00E217F4" w:rsidRDefault="003311FE" w:rsidP="003B77D3">
      <w:pPr>
        <w:jc w:val="both"/>
        <w:rPr>
          <w:spacing w:val="0"/>
          <w:sz w:val="28"/>
          <w:szCs w:val="28"/>
          <w:lang w:val="sr-Latn-RS"/>
        </w:rPr>
      </w:pPr>
      <w:r w:rsidRPr="00E217F4">
        <w:rPr>
          <w:rStyle w:val="FootnoteReference"/>
          <w:lang w:val="sr-Latn-RS"/>
        </w:rPr>
        <w:footnoteRef/>
      </w:r>
      <w:r w:rsidRPr="00E217F4">
        <w:rPr>
          <w:lang w:val="sr-Latn-RS"/>
        </w:rPr>
        <w:t xml:space="preserve"> </w:t>
      </w:r>
      <w:r w:rsidR="00F16B9B">
        <w:rPr>
          <w:spacing w:val="0"/>
          <w:sz w:val="20"/>
          <w:szCs w:val="20"/>
          <w:lang w:val="sr-Latn-RS"/>
        </w:rPr>
        <w:t>Goffman has suggested a tripple typology of identity</w:t>
      </w:r>
      <w:r w:rsidRPr="001F4A74">
        <w:rPr>
          <w:spacing w:val="0"/>
          <w:sz w:val="20"/>
          <w:szCs w:val="20"/>
          <w:lang w:val="sr-Latn-RS"/>
        </w:rPr>
        <w:t xml:space="preserve">: </w:t>
      </w:r>
      <w:r w:rsidR="00F16B9B">
        <w:rPr>
          <w:spacing w:val="0"/>
          <w:sz w:val="20"/>
          <w:szCs w:val="20"/>
          <w:lang w:val="sr-Latn-RS"/>
        </w:rPr>
        <w:t>social identity, personal identity and identity of ego. The first one involves social categories</w:t>
      </w:r>
      <w:r w:rsidRPr="001F4A74">
        <w:rPr>
          <w:spacing w:val="0"/>
          <w:sz w:val="20"/>
          <w:szCs w:val="20"/>
          <w:lang w:val="sr-Latn-RS"/>
        </w:rPr>
        <w:t>,</w:t>
      </w:r>
      <w:r w:rsidR="00F16B9B">
        <w:rPr>
          <w:spacing w:val="0"/>
          <w:sz w:val="20"/>
          <w:szCs w:val="20"/>
          <w:lang w:val="sr-Latn-RS"/>
        </w:rPr>
        <w:t xml:space="preserve"> the other stands for characteristics related to the history of individual’s life, while the third one </w:t>
      </w:r>
      <w:r w:rsidR="009B65F7">
        <w:rPr>
          <w:spacing w:val="0"/>
          <w:sz w:val="20"/>
          <w:szCs w:val="20"/>
          <w:lang w:val="sr-Latn-RS"/>
        </w:rPr>
        <w:t xml:space="preserve">is the closest to what an individual really is and what makes it different from all the others as this is the core of its being, both general and central </w:t>
      </w:r>
      <w:r w:rsidRPr="00E217F4">
        <w:rPr>
          <w:spacing w:val="0"/>
          <w:sz w:val="20"/>
          <w:szCs w:val="20"/>
          <w:lang w:val="sr-Latn-RS"/>
        </w:rPr>
        <w:t xml:space="preserve">(Goffman,1963). </w:t>
      </w:r>
      <w:r w:rsidR="00F2450D">
        <w:rPr>
          <w:spacing w:val="0"/>
          <w:sz w:val="20"/>
          <w:szCs w:val="20"/>
          <w:lang w:val="sr-Latn-RS"/>
        </w:rPr>
        <w:t>The ego identity</w:t>
      </w:r>
      <w:r w:rsidR="00B44495">
        <w:rPr>
          <w:spacing w:val="0"/>
          <w:sz w:val="20"/>
          <w:szCs w:val="20"/>
          <w:lang w:val="sr-Latn-RS"/>
        </w:rPr>
        <w:t xml:space="preserve"> is the feeling of the self</w:t>
      </w:r>
      <w:r w:rsidRPr="00E217F4">
        <w:rPr>
          <w:spacing w:val="0"/>
          <w:sz w:val="20"/>
          <w:szCs w:val="20"/>
          <w:lang w:val="sr-Latn-RS"/>
        </w:rPr>
        <w:t>.</w:t>
      </w:r>
    </w:p>
    <w:p w:rsidR="003311FE" w:rsidRPr="00E217F4" w:rsidRDefault="003311FE" w:rsidP="003B77D3">
      <w:pPr>
        <w:pStyle w:val="FootnoteText"/>
        <w:tabs>
          <w:tab w:val="left" w:pos="851"/>
        </w:tabs>
        <w:rPr>
          <w:lang w:val="sr-Latn-RS"/>
        </w:rPr>
      </w:pPr>
    </w:p>
  </w:footnote>
  <w:footnote w:id="6">
    <w:p w:rsidR="003311FE" w:rsidRPr="00F04C6A" w:rsidRDefault="003311FE" w:rsidP="003B77D3">
      <w:pPr>
        <w:pStyle w:val="FootnoteText"/>
        <w:jc w:val="both"/>
        <w:rPr>
          <w:lang w:val="sr-Latn-CS"/>
        </w:rPr>
      </w:pPr>
      <w:r>
        <w:rPr>
          <w:rStyle w:val="FootnoteReference"/>
        </w:rPr>
        <w:footnoteRef/>
      </w:r>
      <w:r w:rsidR="00B44495">
        <w:rPr>
          <w:lang w:val="sr-Latn-RS"/>
        </w:rPr>
        <w:t xml:space="preserve"> </w:t>
      </w:r>
      <w:r w:rsidR="00B44495">
        <w:rPr>
          <w:color w:val="auto"/>
          <w:spacing w:val="0"/>
          <w:lang w:val="sr-Latn-RS"/>
        </w:rPr>
        <w:t xml:space="preserve">These researches have shown that there is no connection between conventional aspirations and criminal behaviour because those who </w:t>
      </w:r>
      <w:r w:rsidR="00F41B4C">
        <w:rPr>
          <w:color w:val="auto"/>
          <w:spacing w:val="0"/>
          <w:lang w:val="sr-Latn-RS"/>
        </w:rPr>
        <w:t>give up and the ones who carry on with criminal activities are expressing conventional goals inside the prison and after getting out</w:t>
      </w:r>
      <w:r w:rsidRPr="0019689B">
        <w:rPr>
          <w:color w:val="auto"/>
          <w:spacing w:val="0"/>
          <w:lang w:val="sr-Latn-RS"/>
        </w:rPr>
        <w:t xml:space="preserve">; </w:t>
      </w:r>
      <w:r w:rsidR="00B008B0">
        <w:rPr>
          <w:color w:val="auto"/>
          <w:spacing w:val="0"/>
          <w:lang w:val="sr-Latn-RS"/>
        </w:rPr>
        <w:t xml:space="preserve">conventional aspirations are often shallow and they rely on conventional success </w:t>
      </w:r>
      <w:r w:rsidRPr="007C2CEE">
        <w:rPr>
          <w:color w:val="auto"/>
          <w:spacing w:val="0"/>
          <w:lang w:val="sr-Latn-RS"/>
        </w:rPr>
        <w:t xml:space="preserve">(Farrall, 2002); </w:t>
      </w:r>
      <w:r w:rsidR="00B008B0">
        <w:rPr>
          <w:color w:val="auto"/>
          <w:spacing w:val="0"/>
          <w:lang w:val="sr-Latn-RS"/>
        </w:rPr>
        <w:t xml:space="preserve">many participators </w:t>
      </w:r>
      <w:r w:rsidR="00E55D00">
        <w:rPr>
          <w:color w:val="auto"/>
          <w:spacing w:val="0"/>
          <w:lang w:val="sr-Latn-RS"/>
        </w:rPr>
        <w:t xml:space="preserve">of this research did not have convetional </w:t>
      </w:r>
      <w:r w:rsidR="00B67E90">
        <w:rPr>
          <w:color w:val="auto"/>
          <w:spacing w:val="0"/>
          <w:lang w:val="sr-Latn-RS"/>
        </w:rPr>
        <w:t>role models or possibilities to build conventional identities due to the lack of social capital and possibilities to realise conventional roles</w:t>
      </w:r>
      <w:r w:rsidRPr="005F49D3">
        <w:rPr>
          <w:color w:val="auto"/>
          <w:spacing w:val="0"/>
          <w:lang w:val="sr-Latn-RS"/>
        </w:rPr>
        <w:t xml:space="preserve">; </w:t>
      </w:r>
      <w:r w:rsidR="00B67E90">
        <w:rPr>
          <w:color w:val="auto"/>
          <w:spacing w:val="0"/>
          <w:lang w:val="sr-Latn-RS"/>
        </w:rPr>
        <w:t>conventional aspirations and criminal lifestyle are not mutually exclusive</w:t>
      </w:r>
      <w:r w:rsidRPr="005F49D3">
        <w:rPr>
          <w:color w:val="auto"/>
          <w:spacing w:val="0"/>
          <w:lang w:val="sr-Latn-RS"/>
        </w:rPr>
        <w:t xml:space="preserve">. </w:t>
      </w:r>
      <w:r w:rsidR="00B67E90">
        <w:rPr>
          <w:color w:val="auto"/>
          <w:spacing w:val="0"/>
          <w:lang w:val="sr-Latn-RS"/>
        </w:rPr>
        <w:t xml:space="preserve">Persistant perpetrators have often been dedicated to using criminal ways to fulfill conventional roles </w:t>
      </w:r>
      <w:r w:rsidRPr="007C2CEE">
        <w:rPr>
          <w:color w:val="auto"/>
          <w:spacing w:val="0"/>
          <w:lang w:val="sr-Latn-RS"/>
        </w:rPr>
        <w:t>(Doekhie, Van Ginneken, 2019).</w:t>
      </w:r>
    </w:p>
  </w:footnote>
  <w:footnote w:id="7">
    <w:p w:rsidR="003311FE" w:rsidRPr="00966AD2" w:rsidRDefault="003311FE" w:rsidP="003B77D3">
      <w:pPr>
        <w:pStyle w:val="FootnoteText"/>
        <w:rPr>
          <w:spacing w:val="0"/>
        </w:rPr>
      </w:pPr>
      <w:r w:rsidRPr="00966AD2">
        <w:rPr>
          <w:rStyle w:val="FootnoteReference"/>
          <w:spacing w:val="0"/>
        </w:rPr>
        <w:footnoteRef/>
      </w:r>
      <w:r w:rsidRPr="00966AD2">
        <w:rPr>
          <w:spacing w:val="0"/>
        </w:rPr>
        <w:t xml:space="preserve"> The Conversation, Teaching Philosophy to Prisoners can Help Transform Macho Prison Culture </w:t>
      </w:r>
      <w:hyperlink r:id="rId1" w:history="1">
        <w:r w:rsidRPr="00966AD2">
          <w:rPr>
            <w:rStyle w:val="Hyperlink"/>
            <w:rFonts w:eastAsiaTheme="majorEastAsia"/>
            <w:spacing w:val="0"/>
          </w:rPr>
          <w:t>https://theconversation.com/teaching-philosophy-to-prisoners-can-help-transform-macho-prison-culture-91023</w:t>
        </w:r>
      </w:hyperlink>
      <w:r w:rsidRPr="00966AD2">
        <w:rPr>
          <w:spacing w:val="0"/>
        </w:rPr>
        <w:t>, 01.05.2019.</w:t>
      </w:r>
    </w:p>
  </w:footnote>
  <w:footnote w:id="8">
    <w:p w:rsidR="003311FE" w:rsidRPr="00966AD2" w:rsidRDefault="003311FE" w:rsidP="003B77D3">
      <w:pPr>
        <w:pStyle w:val="FootnoteText"/>
        <w:rPr>
          <w:spacing w:val="0"/>
        </w:rPr>
      </w:pPr>
      <w:r w:rsidRPr="00966AD2">
        <w:rPr>
          <w:rStyle w:val="FootnoteReference"/>
          <w:spacing w:val="0"/>
        </w:rPr>
        <w:footnoteRef/>
      </w:r>
      <w:r w:rsidRPr="00966AD2">
        <w:rPr>
          <w:spacing w:val="0"/>
        </w:rPr>
        <w:t xml:space="preserve"> Ibid.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7D3"/>
    <w:rsid w:val="0000318D"/>
    <w:rsid w:val="00015502"/>
    <w:rsid w:val="000216BF"/>
    <w:rsid w:val="0002768B"/>
    <w:rsid w:val="000374E0"/>
    <w:rsid w:val="00046230"/>
    <w:rsid w:val="00054C4B"/>
    <w:rsid w:val="00055273"/>
    <w:rsid w:val="00067015"/>
    <w:rsid w:val="00071E88"/>
    <w:rsid w:val="00073761"/>
    <w:rsid w:val="00075F6F"/>
    <w:rsid w:val="00077078"/>
    <w:rsid w:val="00080BED"/>
    <w:rsid w:val="00080D48"/>
    <w:rsid w:val="00085FD6"/>
    <w:rsid w:val="0009099D"/>
    <w:rsid w:val="00091AA7"/>
    <w:rsid w:val="000A7A40"/>
    <w:rsid w:val="000B1300"/>
    <w:rsid w:val="000B67A1"/>
    <w:rsid w:val="000B701F"/>
    <w:rsid w:val="000C2C6B"/>
    <w:rsid w:val="000C474E"/>
    <w:rsid w:val="000C520D"/>
    <w:rsid w:val="000D2BC5"/>
    <w:rsid w:val="000E17C5"/>
    <w:rsid w:val="000E6414"/>
    <w:rsid w:val="000F0F47"/>
    <w:rsid w:val="00123548"/>
    <w:rsid w:val="00134D16"/>
    <w:rsid w:val="0013543D"/>
    <w:rsid w:val="00135644"/>
    <w:rsid w:val="00137EAD"/>
    <w:rsid w:val="00140218"/>
    <w:rsid w:val="00161D0C"/>
    <w:rsid w:val="00163792"/>
    <w:rsid w:val="00164459"/>
    <w:rsid w:val="00166737"/>
    <w:rsid w:val="0016710C"/>
    <w:rsid w:val="0016737D"/>
    <w:rsid w:val="00171AF7"/>
    <w:rsid w:val="00172D27"/>
    <w:rsid w:val="001778A5"/>
    <w:rsid w:val="00185442"/>
    <w:rsid w:val="001A0B05"/>
    <w:rsid w:val="001A1E3B"/>
    <w:rsid w:val="001A3934"/>
    <w:rsid w:val="001A75E1"/>
    <w:rsid w:val="001A7E89"/>
    <w:rsid w:val="001B00CD"/>
    <w:rsid w:val="001D3198"/>
    <w:rsid w:val="001F16D1"/>
    <w:rsid w:val="00212149"/>
    <w:rsid w:val="00216800"/>
    <w:rsid w:val="002212E5"/>
    <w:rsid w:val="0023658C"/>
    <w:rsid w:val="00241173"/>
    <w:rsid w:val="00241E72"/>
    <w:rsid w:val="0024421C"/>
    <w:rsid w:val="002501CC"/>
    <w:rsid w:val="002545D1"/>
    <w:rsid w:val="0025536A"/>
    <w:rsid w:val="002571D6"/>
    <w:rsid w:val="00262DAC"/>
    <w:rsid w:val="00270930"/>
    <w:rsid w:val="00280E7C"/>
    <w:rsid w:val="00286715"/>
    <w:rsid w:val="00287FA5"/>
    <w:rsid w:val="002948E2"/>
    <w:rsid w:val="00297836"/>
    <w:rsid w:val="002B3489"/>
    <w:rsid w:val="002C4EFA"/>
    <w:rsid w:val="002D65D0"/>
    <w:rsid w:val="002E3E09"/>
    <w:rsid w:val="002F0760"/>
    <w:rsid w:val="002F4EFD"/>
    <w:rsid w:val="00316B6B"/>
    <w:rsid w:val="003200BB"/>
    <w:rsid w:val="003311FE"/>
    <w:rsid w:val="003342EE"/>
    <w:rsid w:val="00341E68"/>
    <w:rsid w:val="00351444"/>
    <w:rsid w:val="00355234"/>
    <w:rsid w:val="00355BA1"/>
    <w:rsid w:val="00362FAA"/>
    <w:rsid w:val="00365641"/>
    <w:rsid w:val="00370665"/>
    <w:rsid w:val="00374822"/>
    <w:rsid w:val="00384C36"/>
    <w:rsid w:val="00386606"/>
    <w:rsid w:val="003940C5"/>
    <w:rsid w:val="00395E1D"/>
    <w:rsid w:val="003A2C83"/>
    <w:rsid w:val="003A7DC0"/>
    <w:rsid w:val="003B1440"/>
    <w:rsid w:val="003B77D3"/>
    <w:rsid w:val="003D2B5E"/>
    <w:rsid w:val="003D7BA3"/>
    <w:rsid w:val="003E2D8F"/>
    <w:rsid w:val="003E5076"/>
    <w:rsid w:val="003E7142"/>
    <w:rsid w:val="003F48E9"/>
    <w:rsid w:val="003F5B94"/>
    <w:rsid w:val="00410075"/>
    <w:rsid w:val="0041074F"/>
    <w:rsid w:val="00414558"/>
    <w:rsid w:val="0042026E"/>
    <w:rsid w:val="004302B7"/>
    <w:rsid w:val="0043059D"/>
    <w:rsid w:val="00430F83"/>
    <w:rsid w:val="004448F7"/>
    <w:rsid w:val="004452E0"/>
    <w:rsid w:val="0044614C"/>
    <w:rsid w:val="004463A5"/>
    <w:rsid w:val="00452402"/>
    <w:rsid w:val="00466447"/>
    <w:rsid w:val="00480376"/>
    <w:rsid w:val="00482B24"/>
    <w:rsid w:val="00484310"/>
    <w:rsid w:val="004846BD"/>
    <w:rsid w:val="00490C8B"/>
    <w:rsid w:val="00494F2F"/>
    <w:rsid w:val="004A4048"/>
    <w:rsid w:val="004A5099"/>
    <w:rsid w:val="004A645F"/>
    <w:rsid w:val="004B2C9B"/>
    <w:rsid w:val="004D3621"/>
    <w:rsid w:val="004F6E7C"/>
    <w:rsid w:val="005027D0"/>
    <w:rsid w:val="00515C8F"/>
    <w:rsid w:val="00537C3E"/>
    <w:rsid w:val="00544396"/>
    <w:rsid w:val="005564D5"/>
    <w:rsid w:val="005601CD"/>
    <w:rsid w:val="00560A33"/>
    <w:rsid w:val="00571B9D"/>
    <w:rsid w:val="00576C0B"/>
    <w:rsid w:val="0059494A"/>
    <w:rsid w:val="005A323C"/>
    <w:rsid w:val="005B5DA5"/>
    <w:rsid w:val="005C0160"/>
    <w:rsid w:val="005D2A2C"/>
    <w:rsid w:val="005E09E0"/>
    <w:rsid w:val="005E3267"/>
    <w:rsid w:val="005E5966"/>
    <w:rsid w:val="00611B76"/>
    <w:rsid w:val="00613F23"/>
    <w:rsid w:val="00622437"/>
    <w:rsid w:val="00631EB3"/>
    <w:rsid w:val="00635E34"/>
    <w:rsid w:val="0063642C"/>
    <w:rsid w:val="00640EDC"/>
    <w:rsid w:val="00645765"/>
    <w:rsid w:val="00645A5B"/>
    <w:rsid w:val="00646150"/>
    <w:rsid w:val="00647AC4"/>
    <w:rsid w:val="0065327F"/>
    <w:rsid w:val="00662A2A"/>
    <w:rsid w:val="006911D3"/>
    <w:rsid w:val="0069249D"/>
    <w:rsid w:val="0069408B"/>
    <w:rsid w:val="006A409D"/>
    <w:rsid w:val="006A7A98"/>
    <w:rsid w:val="006B274D"/>
    <w:rsid w:val="006B66FB"/>
    <w:rsid w:val="006C530C"/>
    <w:rsid w:val="006D00D1"/>
    <w:rsid w:val="006E7326"/>
    <w:rsid w:val="006F16E6"/>
    <w:rsid w:val="006F63F8"/>
    <w:rsid w:val="00704C32"/>
    <w:rsid w:val="0070657C"/>
    <w:rsid w:val="00716B9D"/>
    <w:rsid w:val="00717D7A"/>
    <w:rsid w:val="007217C8"/>
    <w:rsid w:val="0072452B"/>
    <w:rsid w:val="0073573E"/>
    <w:rsid w:val="00746214"/>
    <w:rsid w:val="007476D6"/>
    <w:rsid w:val="007566D9"/>
    <w:rsid w:val="007756CC"/>
    <w:rsid w:val="00776017"/>
    <w:rsid w:val="007865DF"/>
    <w:rsid w:val="007A059E"/>
    <w:rsid w:val="007A1C74"/>
    <w:rsid w:val="007A7388"/>
    <w:rsid w:val="007A7E67"/>
    <w:rsid w:val="007B065E"/>
    <w:rsid w:val="007B4278"/>
    <w:rsid w:val="007C7749"/>
    <w:rsid w:val="007D52B3"/>
    <w:rsid w:val="007F033B"/>
    <w:rsid w:val="007F0FB8"/>
    <w:rsid w:val="008031DD"/>
    <w:rsid w:val="00806102"/>
    <w:rsid w:val="00806148"/>
    <w:rsid w:val="0081135B"/>
    <w:rsid w:val="00812A1A"/>
    <w:rsid w:val="0081311F"/>
    <w:rsid w:val="008173AC"/>
    <w:rsid w:val="00830EC3"/>
    <w:rsid w:val="008318F9"/>
    <w:rsid w:val="00836F6E"/>
    <w:rsid w:val="008418A1"/>
    <w:rsid w:val="008465DA"/>
    <w:rsid w:val="00853C01"/>
    <w:rsid w:val="00857158"/>
    <w:rsid w:val="00864427"/>
    <w:rsid w:val="00865419"/>
    <w:rsid w:val="0087025B"/>
    <w:rsid w:val="0087606B"/>
    <w:rsid w:val="00896A87"/>
    <w:rsid w:val="008A714D"/>
    <w:rsid w:val="008B1A68"/>
    <w:rsid w:val="008B328B"/>
    <w:rsid w:val="008B3C5F"/>
    <w:rsid w:val="008B3EE9"/>
    <w:rsid w:val="008B7986"/>
    <w:rsid w:val="008C2D5D"/>
    <w:rsid w:val="008C44C4"/>
    <w:rsid w:val="008C6957"/>
    <w:rsid w:val="008C7FD7"/>
    <w:rsid w:val="008F6659"/>
    <w:rsid w:val="00904F3C"/>
    <w:rsid w:val="0091074F"/>
    <w:rsid w:val="00913C40"/>
    <w:rsid w:val="00913E41"/>
    <w:rsid w:val="009214AB"/>
    <w:rsid w:val="00925B7A"/>
    <w:rsid w:val="00933B78"/>
    <w:rsid w:val="00936FCF"/>
    <w:rsid w:val="0094467D"/>
    <w:rsid w:val="009477B8"/>
    <w:rsid w:val="009518A2"/>
    <w:rsid w:val="00955703"/>
    <w:rsid w:val="00961856"/>
    <w:rsid w:val="00965A0C"/>
    <w:rsid w:val="00967EA8"/>
    <w:rsid w:val="00983167"/>
    <w:rsid w:val="00983939"/>
    <w:rsid w:val="00984156"/>
    <w:rsid w:val="009860AB"/>
    <w:rsid w:val="009865B3"/>
    <w:rsid w:val="009A0ED7"/>
    <w:rsid w:val="009A2F49"/>
    <w:rsid w:val="009A3159"/>
    <w:rsid w:val="009B0E40"/>
    <w:rsid w:val="009B6473"/>
    <w:rsid w:val="009B65F7"/>
    <w:rsid w:val="009C3977"/>
    <w:rsid w:val="009C5868"/>
    <w:rsid w:val="009C7AE3"/>
    <w:rsid w:val="009D194A"/>
    <w:rsid w:val="009E5BC6"/>
    <w:rsid w:val="009E7A9A"/>
    <w:rsid w:val="009F31BF"/>
    <w:rsid w:val="009F3B09"/>
    <w:rsid w:val="009F44B3"/>
    <w:rsid w:val="009F63F3"/>
    <w:rsid w:val="00A03898"/>
    <w:rsid w:val="00A03D5C"/>
    <w:rsid w:val="00A07BDC"/>
    <w:rsid w:val="00A126E9"/>
    <w:rsid w:val="00A171DD"/>
    <w:rsid w:val="00A24712"/>
    <w:rsid w:val="00A24813"/>
    <w:rsid w:val="00A33A33"/>
    <w:rsid w:val="00A36EAC"/>
    <w:rsid w:val="00A45CBB"/>
    <w:rsid w:val="00A47BFC"/>
    <w:rsid w:val="00A57C43"/>
    <w:rsid w:val="00A622AD"/>
    <w:rsid w:val="00A63E01"/>
    <w:rsid w:val="00A64DA1"/>
    <w:rsid w:val="00A719FF"/>
    <w:rsid w:val="00A73C66"/>
    <w:rsid w:val="00A74701"/>
    <w:rsid w:val="00A8492C"/>
    <w:rsid w:val="00A8740B"/>
    <w:rsid w:val="00AA0AB5"/>
    <w:rsid w:val="00AA22A2"/>
    <w:rsid w:val="00AA60CA"/>
    <w:rsid w:val="00AB39F0"/>
    <w:rsid w:val="00AC3F57"/>
    <w:rsid w:val="00AC515A"/>
    <w:rsid w:val="00AE7B2C"/>
    <w:rsid w:val="00B008B0"/>
    <w:rsid w:val="00B069DD"/>
    <w:rsid w:val="00B10E65"/>
    <w:rsid w:val="00B23F30"/>
    <w:rsid w:val="00B31578"/>
    <w:rsid w:val="00B31EDC"/>
    <w:rsid w:val="00B44495"/>
    <w:rsid w:val="00B53C69"/>
    <w:rsid w:val="00B55CBC"/>
    <w:rsid w:val="00B5612B"/>
    <w:rsid w:val="00B60497"/>
    <w:rsid w:val="00B60E9E"/>
    <w:rsid w:val="00B67E90"/>
    <w:rsid w:val="00B82B7F"/>
    <w:rsid w:val="00B836D4"/>
    <w:rsid w:val="00B84E57"/>
    <w:rsid w:val="00B87CAA"/>
    <w:rsid w:val="00B96F4D"/>
    <w:rsid w:val="00BA4988"/>
    <w:rsid w:val="00BA67C0"/>
    <w:rsid w:val="00BA726A"/>
    <w:rsid w:val="00BB6EF5"/>
    <w:rsid w:val="00BB7836"/>
    <w:rsid w:val="00BD10B1"/>
    <w:rsid w:val="00BD2771"/>
    <w:rsid w:val="00BD7688"/>
    <w:rsid w:val="00BF56B3"/>
    <w:rsid w:val="00C055F9"/>
    <w:rsid w:val="00C05CC3"/>
    <w:rsid w:val="00C1616C"/>
    <w:rsid w:val="00C253FC"/>
    <w:rsid w:val="00C32603"/>
    <w:rsid w:val="00C36525"/>
    <w:rsid w:val="00C436A0"/>
    <w:rsid w:val="00C54263"/>
    <w:rsid w:val="00C54D84"/>
    <w:rsid w:val="00C667C4"/>
    <w:rsid w:val="00C67626"/>
    <w:rsid w:val="00CA0505"/>
    <w:rsid w:val="00CA5578"/>
    <w:rsid w:val="00CB5A41"/>
    <w:rsid w:val="00CC4345"/>
    <w:rsid w:val="00CE464B"/>
    <w:rsid w:val="00CE4C93"/>
    <w:rsid w:val="00CF50CF"/>
    <w:rsid w:val="00D04F2F"/>
    <w:rsid w:val="00D14EB9"/>
    <w:rsid w:val="00D15370"/>
    <w:rsid w:val="00D1597D"/>
    <w:rsid w:val="00D16A25"/>
    <w:rsid w:val="00D25F9F"/>
    <w:rsid w:val="00D319A6"/>
    <w:rsid w:val="00D3745B"/>
    <w:rsid w:val="00D5282F"/>
    <w:rsid w:val="00D556ED"/>
    <w:rsid w:val="00D733B3"/>
    <w:rsid w:val="00D736E5"/>
    <w:rsid w:val="00D861F1"/>
    <w:rsid w:val="00D8683A"/>
    <w:rsid w:val="00D9327D"/>
    <w:rsid w:val="00DA76ED"/>
    <w:rsid w:val="00DB04AF"/>
    <w:rsid w:val="00DB0C15"/>
    <w:rsid w:val="00DC1308"/>
    <w:rsid w:val="00DC66E9"/>
    <w:rsid w:val="00DC6E9B"/>
    <w:rsid w:val="00DC7AFD"/>
    <w:rsid w:val="00DE0651"/>
    <w:rsid w:val="00DE5E7B"/>
    <w:rsid w:val="00DE6118"/>
    <w:rsid w:val="00DF1251"/>
    <w:rsid w:val="00DF7794"/>
    <w:rsid w:val="00E01658"/>
    <w:rsid w:val="00E110EB"/>
    <w:rsid w:val="00E15809"/>
    <w:rsid w:val="00E168F8"/>
    <w:rsid w:val="00E2141A"/>
    <w:rsid w:val="00E26A01"/>
    <w:rsid w:val="00E303C0"/>
    <w:rsid w:val="00E35404"/>
    <w:rsid w:val="00E35681"/>
    <w:rsid w:val="00E426CB"/>
    <w:rsid w:val="00E438E7"/>
    <w:rsid w:val="00E476BE"/>
    <w:rsid w:val="00E47A41"/>
    <w:rsid w:val="00E50CC5"/>
    <w:rsid w:val="00E52F7A"/>
    <w:rsid w:val="00E55D00"/>
    <w:rsid w:val="00E76E26"/>
    <w:rsid w:val="00E81983"/>
    <w:rsid w:val="00E90C17"/>
    <w:rsid w:val="00E92351"/>
    <w:rsid w:val="00E93ECB"/>
    <w:rsid w:val="00E96045"/>
    <w:rsid w:val="00E963EB"/>
    <w:rsid w:val="00EB2BD6"/>
    <w:rsid w:val="00EB5451"/>
    <w:rsid w:val="00EB5C92"/>
    <w:rsid w:val="00EB64EB"/>
    <w:rsid w:val="00EB67AC"/>
    <w:rsid w:val="00EB7B6F"/>
    <w:rsid w:val="00EC3E1E"/>
    <w:rsid w:val="00ED083F"/>
    <w:rsid w:val="00ED1E45"/>
    <w:rsid w:val="00ED6064"/>
    <w:rsid w:val="00F0076E"/>
    <w:rsid w:val="00F104C8"/>
    <w:rsid w:val="00F16B9B"/>
    <w:rsid w:val="00F1700B"/>
    <w:rsid w:val="00F201FD"/>
    <w:rsid w:val="00F21057"/>
    <w:rsid w:val="00F21B3C"/>
    <w:rsid w:val="00F2450D"/>
    <w:rsid w:val="00F3171D"/>
    <w:rsid w:val="00F41B4C"/>
    <w:rsid w:val="00F43384"/>
    <w:rsid w:val="00F4418A"/>
    <w:rsid w:val="00F56968"/>
    <w:rsid w:val="00F66FF7"/>
    <w:rsid w:val="00F67905"/>
    <w:rsid w:val="00F746BB"/>
    <w:rsid w:val="00F80A9F"/>
    <w:rsid w:val="00F86B34"/>
    <w:rsid w:val="00FB36FF"/>
    <w:rsid w:val="00FB4CA5"/>
    <w:rsid w:val="00FC02EF"/>
    <w:rsid w:val="00FC1128"/>
    <w:rsid w:val="00FC3743"/>
    <w:rsid w:val="00FC6605"/>
    <w:rsid w:val="00FD2DE7"/>
    <w:rsid w:val="00FD5A56"/>
    <w:rsid w:val="00FD6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FC2FF3-A4E4-44CA-9DBE-ACA058E0F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77D3"/>
    <w:pPr>
      <w:spacing w:after="0" w:line="240" w:lineRule="auto"/>
    </w:pPr>
    <w:rPr>
      <w:rFonts w:ascii="Times New Roman" w:eastAsia="Times New Roman" w:hAnsi="Times New Roman" w:cs="Times New Roman"/>
      <w:color w:val="1A171C"/>
      <w:spacing w:val="27"/>
      <w:sz w:val="24"/>
      <w:szCs w:val="24"/>
    </w:rPr>
  </w:style>
  <w:style w:type="paragraph" w:styleId="Heading1">
    <w:name w:val="heading 1"/>
    <w:basedOn w:val="Normal"/>
    <w:next w:val="Normal"/>
    <w:link w:val="Heading1Char"/>
    <w:uiPriority w:val="9"/>
    <w:qFormat/>
    <w:rsid w:val="00410075"/>
    <w:pPr>
      <w:keepNext/>
      <w:keepLines/>
      <w:spacing w:before="240" w:line="259" w:lineRule="auto"/>
      <w:outlineLvl w:val="0"/>
    </w:pPr>
    <w:rPr>
      <w:rFonts w:asciiTheme="majorHAnsi" w:eastAsiaTheme="majorEastAsia" w:hAnsiTheme="majorHAnsi" w:cstheme="majorBidi"/>
      <w:color w:val="2E74B5" w:themeColor="accent1" w:themeShade="BF"/>
      <w:spacing w:val="0"/>
      <w:sz w:val="32"/>
      <w:szCs w:val="32"/>
    </w:rPr>
  </w:style>
  <w:style w:type="paragraph" w:styleId="Heading2">
    <w:name w:val="heading 2"/>
    <w:basedOn w:val="Normal"/>
    <w:link w:val="Heading2Char"/>
    <w:uiPriority w:val="9"/>
    <w:semiHidden/>
    <w:unhideWhenUsed/>
    <w:qFormat/>
    <w:rsid w:val="00410075"/>
    <w:pPr>
      <w:keepNext/>
      <w:keepLines/>
      <w:spacing w:before="40" w:line="259" w:lineRule="auto"/>
      <w:outlineLvl w:val="1"/>
    </w:pPr>
    <w:rPr>
      <w:rFonts w:asciiTheme="majorHAnsi" w:eastAsiaTheme="majorEastAsia" w:hAnsiTheme="majorHAnsi" w:cstheme="majorBidi"/>
      <w:color w:val="2E74B5" w:themeColor="accent1" w:themeShade="BF"/>
      <w:spacing w:val="0"/>
      <w:sz w:val="26"/>
      <w:szCs w:val="26"/>
    </w:rPr>
  </w:style>
  <w:style w:type="paragraph" w:styleId="Heading3">
    <w:name w:val="heading 3"/>
    <w:basedOn w:val="Normal"/>
    <w:next w:val="Normal"/>
    <w:link w:val="Heading3Char"/>
    <w:uiPriority w:val="9"/>
    <w:semiHidden/>
    <w:unhideWhenUsed/>
    <w:qFormat/>
    <w:rsid w:val="00410075"/>
    <w:pPr>
      <w:keepNext/>
      <w:keepLines/>
      <w:spacing w:before="40" w:line="259" w:lineRule="auto"/>
      <w:outlineLvl w:val="2"/>
    </w:pPr>
    <w:rPr>
      <w:rFonts w:asciiTheme="majorHAnsi" w:eastAsiaTheme="majorEastAsia" w:hAnsiTheme="majorHAnsi" w:cstheme="majorBidi"/>
      <w:color w:val="1F4D78" w:themeColor="accent1" w:themeShade="7F"/>
      <w:spacing w:val="0"/>
    </w:rPr>
  </w:style>
  <w:style w:type="paragraph" w:styleId="Heading4">
    <w:name w:val="heading 4"/>
    <w:basedOn w:val="Normal"/>
    <w:next w:val="Normal"/>
    <w:link w:val="Heading4Char"/>
    <w:uiPriority w:val="9"/>
    <w:semiHidden/>
    <w:unhideWhenUsed/>
    <w:qFormat/>
    <w:rsid w:val="00410075"/>
    <w:pPr>
      <w:keepNext/>
      <w:keepLines/>
      <w:spacing w:before="40" w:line="259" w:lineRule="auto"/>
      <w:outlineLvl w:val="3"/>
    </w:pPr>
    <w:rPr>
      <w:rFonts w:asciiTheme="majorHAnsi" w:eastAsiaTheme="majorEastAsia" w:hAnsiTheme="majorHAnsi" w:cstheme="majorBidi"/>
      <w:i/>
      <w:iCs/>
      <w:color w:val="2E74B5" w:themeColor="accent1" w:themeShade="BF"/>
      <w:spacing w:val="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41007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41007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410075"/>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410075"/>
    <w:rPr>
      <w:b/>
      <w:bCs/>
    </w:rPr>
  </w:style>
  <w:style w:type="paragraph" w:styleId="ListParagraph">
    <w:name w:val="List Paragraph"/>
    <w:basedOn w:val="Normal"/>
    <w:uiPriority w:val="34"/>
    <w:qFormat/>
    <w:rsid w:val="00410075"/>
    <w:pPr>
      <w:spacing w:after="160" w:line="259" w:lineRule="auto"/>
      <w:ind w:left="720"/>
      <w:contextualSpacing/>
    </w:pPr>
    <w:rPr>
      <w:rFonts w:asciiTheme="minorHAnsi" w:eastAsiaTheme="minorHAnsi" w:hAnsiTheme="minorHAnsi" w:cstheme="minorBidi"/>
      <w:color w:val="auto"/>
      <w:spacing w:val="0"/>
      <w:sz w:val="22"/>
      <w:szCs w:val="22"/>
    </w:rPr>
  </w:style>
  <w:style w:type="character" w:customStyle="1" w:styleId="Heading1Char">
    <w:name w:val="Heading 1 Char"/>
    <w:basedOn w:val="DefaultParagraphFont"/>
    <w:link w:val="Heading1"/>
    <w:uiPriority w:val="9"/>
    <w:rsid w:val="00410075"/>
    <w:rPr>
      <w:rFonts w:asciiTheme="majorHAnsi" w:eastAsiaTheme="majorEastAsia" w:hAnsiTheme="majorHAnsi" w:cstheme="majorBidi"/>
      <w:color w:val="2E74B5" w:themeColor="accent1" w:themeShade="BF"/>
      <w:sz w:val="32"/>
      <w:szCs w:val="32"/>
    </w:rPr>
  </w:style>
  <w:style w:type="character" w:styleId="Hyperlink">
    <w:name w:val="Hyperlink"/>
    <w:rsid w:val="003B77D3"/>
    <w:rPr>
      <w:color w:val="0000FF"/>
      <w:u w:val="single"/>
    </w:rPr>
  </w:style>
  <w:style w:type="character" w:customStyle="1" w:styleId="apple-converted-space">
    <w:name w:val="apple-converted-space"/>
    <w:basedOn w:val="DefaultParagraphFont"/>
    <w:rsid w:val="003B77D3"/>
  </w:style>
  <w:style w:type="character" w:styleId="Emphasis">
    <w:name w:val="Emphasis"/>
    <w:qFormat/>
    <w:rsid w:val="003B77D3"/>
    <w:rPr>
      <w:i/>
      <w:iCs/>
    </w:rPr>
  </w:style>
  <w:style w:type="character" w:customStyle="1" w:styleId="ref-title">
    <w:name w:val="ref-title"/>
    <w:basedOn w:val="DefaultParagraphFont"/>
    <w:rsid w:val="003B77D3"/>
  </w:style>
  <w:style w:type="character" w:customStyle="1" w:styleId="ref-journal">
    <w:name w:val="ref-journal"/>
    <w:basedOn w:val="DefaultParagraphFont"/>
    <w:rsid w:val="003B77D3"/>
  </w:style>
  <w:style w:type="character" w:customStyle="1" w:styleId="ref-vol">
    <w:name w:val="ref-vol"/>
    <w:basedOn w:val="DefaultParagraphFont"/>
    <w:rsid w:val="003B77D3"/>
  </w:style>
  <w:style w:type="character" w:customStyle="1" w:styleId="ref-iss">
    <w:name w:val="ref-iss"/>
    <w:basedOn w:val="DefaultParagraphFont"/>
    <w:rsid w:val="003B77D3"/>
  </w:style>
  <w:style w:type="character" w:customStyle="1" w:styleId="nlmyear">
    <w:name w:val="nlm_year"/>
    <w:basedOn w:val="DefaultParagraphFont"/>
    <w:rsid w:val="003B77D3"/>
  </w:style>
  <w:style w:type="character" w:customStyle="1" w:styleId="nlmarticle-title">
    <w:name w:val="nlm_article-title"/>
    <w:basedOn w:val="DefaultParagraphFont"/>
    <w:rsid w:val="003B77D3"/>
  </w:style>
  <w:style w:type="character" w:customStyle="1" w:styleId="nlmfpage">
    <w:name w:val="nlm_fpage"/>
    <w:basedOn w:val="DefaultParagraphFont"/>
    <w:rsid w:val="003B77D3"/>
  </w:style>
  <w:style w:type="character" w:customStyle="1" w:styleId="nlmlpage">
    <w:name w:val="nlm_lpage"/>
    <w:basedOn w:val="DefaultParagraphFont"/>
    <w:rsid w:val="003B77D3"/>
  </w:style>
  <w:style w:type="character" w:customStyle="1" w:styleId="nlmpublisher-loc">
    <w:name w:val="nlm_publisher-loc"/>
    <w:basedOn w:val="DefaultParagraphFont"/>
    <w:rsid w:val="003B77D3"/>
  </w:style>
  <w:style w:type="character" w:customStyle="1" w:styleId="nlmpublisher-name">
    <w:name w:val="nlm_publisher-name"/>
    <w:basedOn w:val="DefaultParagraphFont"/>
    <w:rsid w:val="003B77D3"/>
  </w:style>
  <w:style w:type="paragraph" w:styleId="FootnoteText">
    <w:name w:val="footnote text"/>
    <w:aliases w:val="Footnote Text Char1,Footnote Text Char Char,Fußnotentext Char Char2 Char,Char Char1 Char2 Char,Fußnotentext Char Char Char1 Char,Char Char1 Char Char1 Char,Fußnotentext Char Char Char Char Char,Char Char1 Char Char Char Char,single space"/>
    <w:basedOn w:val="Normal"/>
    <w:link w:val="FootnoteTextChar"/>
    <w:semiHidden/>
    <w:rsid w:val="003B77D3"/>
    <w:rPr>
      <w:sz w:val="20"/>
      <w:szCs w:val="20"/>
    </w:rPr>
  </w:style>
  <w:style w:type="character" w:customStyle="1" w:styleId="FootnoteTextChar">
    <w:name w:val="Footnote Text Char"/>
    <w:aliases w:val="Footnote Text Char1 Char,Footnote Text Char Char Char,Fußnotentext Char Char2 Char Char,Char Char1 Char2 Char Char,Fußnotentext Char Char Char1 Char Char,Char Char1 Char Char1 Char Char,Fußnotentext Char Char Char Char Char Char"/>
    <w:basedOn w:val="DefaultParagraphFont"/>
    <w:link w:val="FootnoteText"/>
    <w:semiHidden/>
    <w:rsid w:val="003B77D3"/>
    <w:rPr>
      <w:rFonts w:ascii="Times New Roman" w:eastAsia="Times New Roman" w:hAnsi="Times New Roman" w:cs="Times New Roman"/>
      <w:color w:val="1A171C"/>
      <w:spacing w:val="27"/>
      <w:sz w:val="20"/>
      <w:szCs w:val="20"/>
    </w:rPr>
  </w:style>
  <w:style w:type="character" w:styleId="FootnoteReference">
    <w:name w:val="footnote reference"/>
    <w:aliases w:val="Footnote text,FZ,ftref"/>
    <w:semiHidden/>
    <w:rsid w:val="003B77D3"/>
    <w:rPr>
      <w:vertAlign w:val="superscript"/>
    </w:rPr>
  </w:style>
  <w:style w:type="character" w:customStyle="1" w:styleId="inlineweakeditor">
    <w:name w:val="inline weak editor"/>
    <w:basedOn w:val="DefaultParagraphFont"/>
    <w:rsid w:val="003B7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urnals.sagepub.com/doi/10.1177/1477370818819702" TargetMode="Externa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theconversation.com/teaching-philosophy-to-prisoners-can-help-transform-macho-prison-culture-91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6522</Words>
  <Characters>37177</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Pippin</dc:creator>
  <cp:keywords/>
  <dc:description/>
  <cp:lastModifiedBy>Pippin</cp:lastModifiedBy>
  <cp:revision>2</cp:revision>
  <dcterms:created xsi:type="dcterms:W3CDTF">2019-07-05T07:49:00Z</dcterms:created>
  <dcterms:modified xsi:type="dcterms:W3CDTF">2019-07-05T07:49:00Z</dcterms:modified>
</cp:coreProperties>
</file>