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29A" w:rsidRPr="00287CC9" w:rsidRDefault="00983F58" w:rsidP="00557EB7">
      <w:pPr>
        <w:shd w:val="clear" w:color="auto" w:fill="FFFFFF"/>
        <w:spacing w:after="0" w:line="240" w:lineRule="auto"/>
        <w:jc w:val="center"/>
        <w:rPr>
          <w:rFonts w:ascii="Times New Roman" w:eastAsia="Times New Roman" w:hAnsi="Times New Roman" w:cs="Times New Roman"/>
          <w:b/>
          <w:color w:val="222222"/>
          <w:sz w:val="24"/>
          <w:szCs w:val="24"/>
        </w:rPr>
      </w:pPr>
      <w:r w:rsidRPr="009A07F5">
        <w:rPr>
          <w:rFonts w:ascii="Times New Roman" w:eastAsia="Times New Roman" w:hAnsi="Times New Roman" w:cs="Times New Roman"/>
          <w:b/>
          <w:color w:val="222222"/>
          <w:sz w:val="24"/>
          <w:szCs w:val="24"/>
          <w:lang w:val="sr-Cyrl-RS"/>
        </w:rPr>
        <w:t>ПРИМЕН</w:t>
      </w:r>
      <w:r w:rsidR="00E30847" w:rsidRPr="009A07F5">
        <w:rPr>
          <w:rFonts w:ascii="Times New Roman" w:eastAsia="Times New Roman" w:hAnsi="Times New Roman" w:cs="Times New Roman"/>
          <w:b/>
          <w:color w:val="222222"/>
          <w:sz w:val="24"/>
          <w:szCs w:val="24"/>
        </w:rPr>
        <w:t xml:space="preserve">А АКЦИОНОГ ИСТРАЖИВАЊА </w:t>
      </w:r>
      <w:r w:rsidR="007E4A40" w:rsidRPr="009A07F5">
        <w:rPr>
          <w:rFonts w:ascii="Times New Roman" w:eastAsia="Times New Roman" w:hAnsi="Times New Roman" w:cs="Times New Roman"/>
          <w:b/>
          <w:color w:val="222222"/>
          <w:sz w:val="24"/>
          <w:szCs w:val="24"/>
        </w:rPr>
        <w:t xml:space="preserve">И РЕФЛЕКСИВНЕ ПРАКСЕ </w:t>
      </w:r>
      <w:r w:rsidR="00E30847" w:rsidRPr="009A07F5">
        <w:rPr>
          <w:rFonts w:ascii="Times New Roman" w:eastAsia="Times New Roman" w:hAnsi="Times New Roman" w:cs="Times New Roman"/>
          <w:b/>
          <w:color w:val="222222"/>
          <w:sz w:val="24"/>
          <w:szCs w:val="24"/>
        </w:rPr>
        <w:t>У ПРЕВЕНЦИЈИ НАСИЉА У ШКОЛАМА</w:t>
      </w:r>
    </w:p>
    <w:p w:rsidR="00E30847" w:rsidRDefault="00E30847" w:rsidP="00557EB7">
      <w:pPr>
        <w:shd w:val="clear" w:color="auto" w:fill="FFFFFF"/>
        <w:spacing w:after="0" w:line="240" w:lineRule="auto"/>
        <w:jc w:val="center"/>
        <w:rPr>
          <w:rFonts w:ascii="Times New Roman" w:eastAsia="Times New Roman" w:hAnsi="Times New Roman" w:cs="Times New Roman"/>
          <w:b/>
          <w:color w:val="222222"/>
          <w:sz w:val="24"/>
          <w:szCs w:val="24"/>
        </w:rPr>
      </w:pPr>
    </w:p>
    <w:p w:rsidR="00E30847" w:rsidRPr="00653B14" w:rsidRDefault="00653B14" w:rsidP="00653B14">
      <w:pPr>
        <w:shd w:val="clear" w:color="auto" w:fill="FFFFFF"/>
        <w:spacing w:after="0" w:line="240" w:lineRule="auto"/>
        <w:jc w:val="center"/>
        <w:rPr>
          <w:rFonts w:ascii="Times New Roman" w:eastAsia="Times New Roman" w:hAnsi="Times New Roman" w:cs="Times New Roman"/>
          <w:b/>
          <w:color w:val="222222"/>
          <w:sz w:val="24"/>
          <w:szCs w:val="24"/>
        </w:rPr>
      </w:pPr>
      <w:r w:rsidRPr="00653B14">
        <w:rPr>
          <w:rFonts w:ascii="Times New Roman" w:eastAsia="Times New Roman" w:hAnsi="Times New Roman" w:cs="Times New Roman"/>
          <w:b/>
          <w:color w:val="222222"/>
          <w:sz w:val="24"/>
          <w:szCs w:val="24"/>
        </w:rPr>
        <w:t>Јелена Максимовић</w:t>
      </w:r>
    </w:p>
    <w:p w:rsidR="00653B14" w:rsidRPr="00653B14" w:rsidRDefault="00653B14" w:rsidP="00653B14">
      <w:pPr>
        <w:shd w:val="clear" w:color="auto" w:fill="FFFFFF"/>
        <w:spacing w:after="0" w:line="240" w:lineRule="auto"/>
        <w:jc w:val="center"/>
        <w:rPr>
          <w:rFonts w:ascii="Times New Roman" w:eastAsia="Times New Roman" w:hAnsi="Times New Roman" w:cs="Times New Roman"/>
          <w:color w:val="222222"/>
          <w:sz w:val="24"/>
          <w:szCs w:val="24"/>
        </w:rPr>
      </w:pPr>
      <w:r w:rsidRPr="00653B14">
        <w:rPr>
          <w:rFonts w:ascii="Times New Roman" w:eastAsia="Times New Roman" w:hAnsi="Times New Roman" w:cs="Times New Roman"/>
          <w:color w:val="222222"/>
          <w:sz w:val="24"/>
          <w:szCs w:val="24"/>
        </w:rPr>
        <w:t>Универзитет у Нишу, Филозофски факултет, Ниш, Србија</w:t>
      </w:r>
    </w:p>
    <w:p w:rsidR="00653B14" w:rsidRPr="00653B14" w:rsidRDefault="00124620" w:rsidP="00653B14">
      <w:pPr>
        <w:shd w:val="clear" w:color="auto" w:fill="FFFFFF"/>
        <w:spacing w:after="0" w:line="240" w:lineRule="auto"/>
        <w:jc w:val="center"/>
        <w:rPr>
          <w:rFonts w:ascii="Times New Roman" w:eastAsia="Times New Roman" w:hAnsi="Times New Roman" w:cs="Times New Roman"/>
          <w:color w:val="222222"/>
          <w:sz w:val="24"/>
          <w:szCs w:val="24"/>
        </w:rPr>
      </w:pPr>
      <w:hyperlink r:id="rId8" w:history="1">
        <w:r w:rsidR="00653B14" w:rsidRPr="00653B14">
          <w:rPr>
            <w:rStyle w:val="Hyperlink"/>
            <w:rFonts w:ascii="Times New Roman" w:eastAsia="Times New Roman" w:hAnsi="Times New Roman" w:cs="Times New Roman"/>
            <w:sz w:val="24"/>
            <w:szCs w:val="24"/>
          </w:rPr>
          <w:t>jelena.maksimovic@filfak.ni.ac.rs</w:t>
        </w:r>
      </w:hyperlink>
    </w:p>
    <w:p w:rsidR="00653B14" w:rsidRPr="00653B14" w:rsidRDefault="00653B14" w:rsidP="00653B14">
      <w:pPr>
        <w:shd w:val="clear" w:color="auto" w:fill="FFFFFF"/>
        <w:spacing w:after="0" w:line="240" w:lineRule="auto"/>
        <w:jc w:val="center"/>
        <w:rPr>
          <w:rFonts w:ascii="Times New Roman" w:eastAsia="Times New Roman" w:hAnsi="Times New Roman" w:cs="Times New Roman"/>
          <w:color w:val="222222"/>
          <w:sz w:val="24"/>
          <w:szCs w:val="24"/>
        </w:rPr>
      </w:pPr>
    </w:p>
    <w:p w:rsidR="00653B14" w:rsidRPr="00653B14" w:rsidRDefault="00653B14" w:rsidP="00653B14">
      <w:pPr>
        <w:shd w:val="clear" w:color="auto" w:fill="FFFFFF"/>
        <w:spacing w:after="0" w:line="240" w:lineRule="auto"/>
        <w:jc w:val="center"/>
        <w:rPr>
          <w:rFonts w:ascii="Times New Roman" w:eastAsia="Times New Roman" w:hAnsi="Times New Roman" w:cs="Times New Roman"/>
          <w:b/>
          <w:color w:val="222222"/>
          <w:sz w:val="24"/>
          <w:szCs w:val="24"/>
        </w:rPr>
      </w:pPr>
      <w:r w:rsidRPr="00653B14">
        <w:rPr>
          <w:rFonts w:ascii="Times New Roman" w:eastAsia="Times New Roman" w:hAnsi="Times New Roman" w:cs="Times New Roman"/>
          <w:b/>
          <w:color w:val="222222"/>
          <w:sz w:val="24"/>
          <w:szCs w:val="24"/>
        </w:rPr>
        <w:t>Данијела Стојановић</w:t>
      </w:r>
    </w:p>
    <w:p w:rsidR="00653B14" w:rsidRPr="00653B14" w:rsidRDefault="00653B14" w:rsidP="00653B14">
      <w:pPr>
        <w:shd w:val="clear" w:color="auto" w:fill="FFFFFF"/>
        <w:spacing w:after="0" w:line="240" w:lineRule="auto"/>
        <w:jc w:val="center"/>
        <w:rPr>
          <w:rFonts w:ascii="Times New Roman" w:eastAsia="Times New Roman" w:hAnsi="Times New Roman" w:cs="Times New Roman"/>
          <w:color w:val="222222"/>
          <w:sz w:val="24"/>
          <w:szCs w:val="24"/>
        </w:rPr>
      </w:pPr>
      <w:r w:rsidRPr="00653B14">
        <w:rPr>
          <w:rFonts w:ascii="Times New Roman" w:eastAsia="Times New Roman" w:hAnsi="Times New Roman" w:cs="Times New Roman"/>
          <w:color w:val="222222"/>
          <w:sz w:val="24"/>
          <w:szCs w:val="24"/>
        </w:rPr>
        <w:t>Универзитет у Нишу, Факултет уметности, Ниш, Србија</w:t>
      </w:r>
    </w:p>
    <w:p w:rsidR="00653B14" w:rsidRPr="005E2010" w:rsidRDefault="005E2010" w:rsidP="00653B14">
      <w:pPr>
        <w:shd w:val="clear" w:color="auto" w:fill="FFFFFF"/>
        <w:spacing w:after="0" w:line="240" w:lineRule="auto"/>
        <w:jc w:val="center"/>
        <w:rPr>
          <w:rFonts w:ascii="Times New Roman" w:eastAsia="Times New Roman" w:hAnsi="Times New Roman" w:cs="Times New Roman"/>
          <w:color w:val="222222"/>
          <w:sz w:val="24"/>
          <w:szCs w:val="24"/>
          <w:lang w:val="sr-Cyrl-RS"/>
        </w:rPr>
      </w:pPr>
      <w:hyperlink r:id="rId9" w:history="1">
        <w:r w:rsidRPr="00C8521F">
          <w:rPr>
            <w:rStyle w:val="Hyperlink"/>
            <w:rFonts w:ascii="Times New Roman" w:eastAsia="Times New Roman" w:hAnsi="Times New Roman" w:cs="Times New Roman"/>
            <w:sz w:val="24"/>
            <w:szCs w:val="24"/>
          </w:rPr>
          <w:t>danijela63@yahoo.com</w:t>
        </w:r>
      </w:hyperlink>
    </w:p>
    <w:p w:rsidR="00653B14" w:rsidRPr="00653B14" w:rsidRDefault="00653B14" w:rsidP="00653B14">
      <w:pPr>
        <w:shd w:val="clear" w:color="auto" w:fill="FFFFFF"/>
        <w:spacing w:after="0" w:line="240" w:lineRule="auto"/>
        <w:jc w:val="center"/>
        <w:rPr>
          <w:rFonts w:ascii="Times New Roman" w:eastAsia="Times New Roman" w:hAnsi="Times New Roman" w:cs="Times New Roman"/>
          <w:color w:val="222222"/>
          <w:sz w:val="24"/>
          <w:szCs w:val="24"/>
        </w:rPr>
      </w:pPr>
    </w:p>
    <w:p w:rsidR="00653B14" w:rsidRPr="00653B14" w:rsidRDefault="00653B14" w:rsidP="00653B14">
      <w:pPr>
        <w:shd w:val="clear" w:color="auto" w:fill="FFFFFF"/>
        <w:spacing w:after="0" w:line="240" w:lineRule="auto"/>
        <w:jc w:val="center"/>
        <w:rPr>
          <w:rFonts w:ascii="Times New Roman" w:eastAsia="Times New Roman" w:hAnsi="Times New Roman" w:cs="Times New Roman"/>
          <w:b/>
          <w:color w:val="222222"/>
          <w:sz w:val="24"/>
          <w:szCs w:val="24"/>
        </w:rPr>
      </w:pPr>
      <w:r w:rsidRPr="00653B14">
        <w:rPr>
          <w:rFonts w:ascii="Times New Roman" w:eastAsia="Times New Roman" w:hAnsi="Times New Roman" w:cs="Times New Roman"/>
          <w:b/>
          <w:color w:val="222222"/>
          <w:sz w:val="24"/>
          <w:szCs w:val="24"/>
        </w:rPr>
        <w:t>Јелена Османовић</w:t>
      </w:r>
    </w:p>
    <w:p w:rsidR="00653B14" w:rsidRPr="00653B14" w:rsidRDefault="00653B14" w:rsidP="00653B14">
      <w:pPr>
        <w:shd w:val="clear" w:color="auto" w:fill="FFFFFF"/>
        <w:spacing w:after="0" w:line="240" w:lineRule="auto"/>
        <w:jc w:val="center"/>
        <w:rPr>
          <w:rFonts w:ascii="Times New Roman" w:eastAsia="Times New Roman" w:hAnsi="Times New Roman" w:cs="Times New Roman"/>
          <w:color w:val="222222"/>
          <w:sz w:val="24"/>
          <w:szCs w:val="24"/>
        </w:rPr>
      </w:pPr>
      <w:r w:rsidRPr="00653B14">
        <w:rPr>
          <w:rFonts w:ascii="Times New Roman" w:eastAsia="Times New Roman" w:hAnsi="Times New Roman" w:cs="Times New Roman"/>
          <w:color w:val="222222"/>
          <w:sz w:val="24"/>
          <w:szCs w:val="24"/>
        </w:rPr>
        <w:t>Универзитет у Нишу, Филозофски факултет, Ниш, Србија</w:t>
      </w:r>
    </w:p>
    <w:p w:rsidR="00653B14" w:rsidRPr="00653B14" w:rsidRDefault="00124620" w:rsidP="00653B14">
      <w:pPr>
        <w:shd w:val="clear" w:color="auto" w:fill="FFFFFF"/>
        <w:spacing w:after="0" w:line="240" w:lineRule="auto"/>
        <w:jc w:val="center"/>
        <w:rPr>
          <w:rFonts w:ascii="Times New Roman" w:eastAsia="Times New Roman" w:hAnsi="Times New Roman" w:cs="Times New Roman"/>
          <w:color w:val="222222"/>
          <w:sz w:val="24"/>
          <w:szCs w:val="24"/>
        </w:rPr>
      </w:pPr>
      <w:hyperlink r:id="rId10" w:history="1">
        <w:r w:rsidR="00653B14" w:rsidRPr="00653B14">
          <w:rPr>
            <w:rStyle w:val="Hyperlink"/>
            <w:rFonts w:ascii="Times New Roman" w:eastAsia="Times New Roman" w:hAnsi="Times New Roman" w:cs="Times New Roman"/>
            <w:sz w:val="24"/>
            <w:szCs w:val="24"/>
          </w:rPr>
          <w:t>jelena.osmanovic@filfak.ni.ac.rs</w:t>
        </w:r>
      </w:hyperlink>
    </w:p>
    <w:p w:rsidR="00653B14" w:rsidRPr="00653B14" w:rsidRDefault="00653B14" w:rsidP="00653B14">
      <w:pPr>
        <w:shd w:val="clear" w:color="auto" w:fill="FFFFFF"/>
        <w:spacing w:after="0" w:line="240" w:lineRule="auto"/>
        <w:rPr>
          <w:rFonts w:ascii="Times New Roman" w:eastAsia="Times New Roman" w:hAnsi="Times New Roman" w:cs="Times New Roman"/>
          <w:b/>
          <w:color w:val="222222"/>
          <w:sz w:val="28"/>
          <w:szCs w:val="28"/>
        </w:rPr>
      </w:pPr>
    </w:p>
    <w:p w:rsidR="00653B14" w:rsidRPr="00653B14" w:rsidRDefault="00653B14" w:rsidP="006104D3">
      <w:pPr>
        <w:shd w:val="clear" w:color="auto" w:fill="FFFFFF"/>
        <w:spacing w:after="0" w:line="240" w:lineRule="auto"/>
        <w:rPr>
          <w:rFonts w:ascii="Times New Roman" w:eastAsia="Times New Roman" w:hAnsi="Times New Roman" w:cs="Times New Roman"/>
          <w:b/>
          <w:color w:val="222222"/>
          <w:sz w:val="28"/>
          <w:szCs w:val="28"/>
        </w:rPr>
      </w:pPr>
    </w:p>
    <w:p w:rsidR="00E30847" w:rsidRPr="00CC1605" w:rsidRDefault="00CC1605" w:rsidP="00557EB7">
      <w:pPr>
        <w:shd w:val="clear" w:color="auto" w:fill="FFFFFF"/>
        <w:spacing w:after="0" w:line="240" w:lineRule="auto"/>
        <w:jc w:val="center"/>
        <w:rPr>
          <w:rFonts w:ascii="Times New Roman" w:eastAsia="Times New Roman" w:hAnsi="Times New Roman" w:cs="Times New Roman"/>
          <w:b/>
          <w:color w:val="222222"/>
          <w:sz w:val="24"/>
          <w:szCs w:val="24"/>
        </w:rPr>
      </w:pPr>
      <w:r w:rsidRPr="00CC1605">
        <w:rPr>
          <w:rFonts w:ascii="Times New Roman" w:eastAsia="Times New Roman" w:hAnsi="Times New Roman" w:cs="Times New Roman"/>
          <w:b/>
          <w:color w:val="222222"/>
          <w:sz w:val="24"/>
          <w:szCs w:val="24"/>
        </w:rPr>
        <w:t>Апстракт</w:t>
      </w:r>
    </w:p>
    <w:p w:rsidR="00E30847" w:rsidRPr="00E30847" w:rsidRDefault="00E30847" w:rsidP="00557EB7">
      <w:pPr>
        <w:shd w:val="clear" w:color="auto" w:fill="FFFFFF"/>
        <w:spacing w:after="0" w:line="240" w:lineRule="auto"/>
        <w:jc w:val="center"/>
        <w:rPr>
          <w:rFonts w:ascii="Times New Roman" w:eastAsia="Times New Roman" w:hAnsi="Times New Roman" w:cs="Times New Roman"/>
          <w:color w:val="222222"/>
          <w:sz w:val="24"/>
          <w:szCs w:val="28"/>
        </w:rPr>
      </w:pPr>
    </w:p>
    <w:p w:rsidR="00CC1605" w:rsidRPr="00CC1605" w:rsidRDefault="006104D3" w:rsidP="00CC1605">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653B14">
        <w:rPr>
          <w:rFonts w:ascii="Times New Roman" w:eastAsia="Times New Roman" w:hAnsi="Times New Roman" w:cs="Times New Roman"/>
        </w:rPr>
        <w:tab/>
      </w:r>
      <w:r w:rsidR="00CC1605" w:rsidRPr="00CC1605">
        <w:rPr>
          <w:rFonts w:ascii="Times New Roman" w:eastAsia="Times New Roman" w:hAnsi="Times New Roman" w:cs="Times New Roman"/>
        </w:rPr>
        <w:t xml:space="preserve">Фокус рада је на професионалном оспособљавању и укључивању наставника у реализовање програма превенције насиља, применом колаборативног акционог истраживања. Тежња је усмерена и ка развијању социјалних компетенција ученика као једног од начина превенције насиља. У раду се указује на важност и ефикасност примене акционих истраживања у погледу унапређивања рефлексивне праксе наставника, а уједно и пружања подршке у њиховој примени. </w:t>
      </w:r>
      <w:r>
        <w:rPr>
          <w:rFonts w:ascii="Times New Roman" w:eastAsia="Times New Roman" w:hAnsi="Times New Roman" w:cs="Times New Roman"/>
        </w:rPr>
        <w:t>У истраживању су примењене четири фазе акционог истраживања</w:t>
      </w:r>
      <w:r w:rsidR="00CC1605" w:rsidRPr="00CC1605">
        <w:rPr>
          <w:rFonts w:ascii="Times New Roman" w:eastAsia="Times New Roman" w:hAnsi="Times New Roman" w:cs="Times New Roman"/>
        </w:rPr>
        <w:t xml:space="preserve">: реализовање обуке за наставнике, креирање </w:t>
      </w:r>
      <w:r w:rsidR="00CC1605">
        <w:rPr>
          <w:rFonts w:ascii="Times New Roman" w:eastAsia="Times New Roman" w:hAnsi="Times New Roman" w:cs="Times New Roman"/>
        </w:rPr>
        <w:t xml:space="preserve">и реализовање активности, </w:t>
      </w:r>
      <w:r w:rsidR="00CC1605" w:rsidRPr="00CC1605">
        <w:rPr>
          <w:rFonts w:ascii="Times New Roman" w:eastAsia="Times New Roman" w:hAnsi="Times New Roman" w:cs="Times New Roman"/>
        </w:rPr>
        <w:t>евалуација наставника</w:t>
      </w:r>
      <w:r w:rsidR="00CC1605">
        <w:rPr>
          <w:rFonts w:ascii="Times New Roman" w:eastAsia="Times New Roman" w:hAnsi="Times New Roman" w:cs="Times New Roman"/>
        </w:rPr>
        <w:t xml:space="preserve"> и</w:t>
      </w:r>
      <w:r w:rsidR="00CC1605" w:rsidRPr="00CC1605">
        <w:rPr>
          <w:rFonts w:ascii="Times New Roman" w:eastAsia="Times New Roman" w:hAnsi="Times New Roman" w:cs="Times New Roman"/>
        </w:rPr>
        <w:t xml:space="preserve"> ученика </w:t>
      </w:r>
      <w:r w:rsidR="00CC1605">
        <w:rPr>
          <w:rFonts w:ascii="Times New Roman" w:eastAsia="Times New Roman" w:hAnsi="Times New Roman" w:cs="Times New Roman"/>
        </w:rPr>
        <w:t xml:space="preserve">као </w:t>
      </w:r>
      <w:r w:rsidR="00CC1605" w:rsidRPr="00CC1605">
        <w:rPr>
          <w:rFonts w:ascii="Times New Roman" w:eastAsia="Times New Roman" w:hAnsi="Times New Roman" w:cs="Times New Roman"/>
        </w:rPr>
        <w:t>и целок</w:t>
      </w:r>
      <w:r>
        <w:rPr>
          <w:rFonts w:ascii="Times New Roman" w:eastAsia="Times New Roman" w:hAnsi="Times New Roman" w:cs="Times New Roman"/>
        </w:rPr>
        <w:t xml:space="preserve">упног програма. </w:t>
      </w:r>
      <w:r w:rsidR="00CC1605" w:rsidRPr="00CC1605">
        <w:rPr>
          <w:rFonts w:ascii="Times New Roman" w:eastAsia="Times New Roman" w:hAnsi="Times New Roman" w:cs="Times New Roman"/>
        </w:rPr>
        <w:t>За формативну евалуацију коришћен је упитник</w:t>
      </w:r>
      <w:r w:rsidR="00CC1605">
        <w:rPr>
          <w:rFonts w:ascii="Times New Roman" w:eastAsia="Times New Roman" w:hAnsi="Times New Roman" w:cs="Times New Roman"/>
        </w:rPr>
        <w:t xml:space="preserve"> </w:t>
      </w:r>
      <w:r w:rsidR="00CC1605" w:rsidRPr="00CC1605">
        <w:rPr>
          <w:rFonts w:ascii="Times New Roman" w:eastAsia="Times New Roman" w:hAnsi="Times New Roman" w:cs="Times New Roman"/>
        </w:rPr>
        <w:t xml:space="preserve">(УОВАРД) за процену </w:t>
      </w:r>
      <w:r w:rsidR="00CC1605">
        <w:rPr>
          <w:rFonts w:ascii="Times New Roman" w:eastAsia="Times New Roman" w:hAnsi="Times New Roman" w:cs="Times New Roman"/>
        </w:rPr>
        <w:t xml:space="preserve">успешности </w:t>
      </w:r>
      <w:r w:rsidR="00CC1605" w:rsidRPr="00CC1605">
        <w:rPr>
          <w:rFonts w:ascii="Times New Roman" w:eastAsia="Times New Roman" w:hAnsi="Times New Roman" w:cs="Times New Roman"/>
        </w:rPr>
        <w:t>радионичарских активности и дискусија са наставницима након реализовања сваке активности. За сумативну</w:t>
      </w:r>
      <w:r w:rsidR="009374E6">
        <w:rPr>
          <w:rFonts w:ascii="Times New Roman" w:eastAsia="Times New Roman" w:hAnsi="Times New Roman" w:cs="Times New Roman"/>
          <w:lang w:val="sr-Cyrl-RS"/>
        </w:rPr>
        <w:t xml:space="preserve"> евалуацију</w:t>
      </w:r>
      <w:r w:rsidR="00CC1605" w:rsidRPr="00CC1605">
        <w:rPr>
          <w:rFonts w:ascii="Times New Roman" w:eastAsia="Times New Roman" w:hAnsi="Times New Roman" w:cs="Times New Roman"/>
        </w:rPr>
        <w:t xml:space="preserve"> је коришћен упитник (ПЗУОН) о процени иницијалног и завршног знања ученика о врстама, облицима, реаговању и пријави насиља и </w:t>
      </w:r>
      <w:r w:rsidR="00CC1605">
        <w:rPr>
          <w:rFonts w:ascii="Times New Roman" w:eastAsia="Times New Roman" w:hAnsi="Times New Roman" w:cs="Times New Roman"/>
        </w:rPr>
        <w:t xml:space="preserve">на крају </w:t>
      </w:r>
      <w:r w:rsidR="00CC1605" w:rsidRPr="00CC1605">
        <w:rPr>
          <w:rFonts w:ascii="Times New Roman" w:eastAsia="Times New Roman" w:hAnsi="Times New Roman" w:cs="Times New Roman"/>
        </w:rPr>
        <w:t>упитник (УСРП)</w:t>
      </w:r>
      <w:r w:rsidR="00CC1605">
        <w:rPr>
          <w:rFonts w:ascii="Times New Roman" w:eastAsia="Times New Roman" w:hAnsi="Times New Roman" w:cs="Times New Roman"/>
        </w:rPr>
        <w:t xml:space="preserve"> </w:t>
      </w:r>
      <w:r w:rsidR="00CC1605" w:rsidRPr="00CC1605">
        <w:rPr>
          <w:rFonts w:ascii="Times New Roman" w:eastAsia="Times New Roman" w:hAnsi="Times New Roman" w:cs="Times New Roman"/>
        </w:rPr>
        <w:t>за саморефлексију праксе наставника. Путем радионичарског рада коришћене су: активн</w:t>
      </w:r>
      <w:r w:rsidR="00CC1605">
        <w:rPr>
          <w:rFonts w:ascii="Times New Roman" w:eastAsia="Times New Roman" w:hAnsi="Times New Roman" w:cs="Times New Roman"/>
        </w:rPr>
        <w:t>а</w:t>
      </w:r>
      <w:r w:rsidR="00CC1605" w:rsidRPr="00CC1605">
        <w:rPr>
          <w:rFonts w:ascii="Times New Roman" w:eastAsia="Times New Roman" w:hAnsi="Times New Roman" w:cs="Times New Roman"/>
        </w:rPr>
        <w:t xml:space="preserve"> методе, </w:t>
      </w:r>
      <w:r w:rsidR="00CC1605">
        <w:rPr>
          <w:rFonts w:ascii="Times New Roman" w:eastAsia="Times New Roman" w:hAnsi="Times New Roman" w:cs="Times New Roman"/>
        </w:rPr>
        <w:t xml:space="preserve">метода </w:t>
      </w:r>
      <w:r w:rsidR="00CC1605" w:rsidRPr="00CC1605">
        <w:rPr>
          <w:rFonts w:ascii="Times New Roman" w:eastAsia="Times New Roman" w:hAnsi="Times New Roman" w:cs="Times New Roman"/>
        </w:rPr>
        <w:t xml:space="preserve">искуственог учења, кооперативна и проблемска метода. Од облика рада реализовани су: симултана индивидуална активност, рад у малим групама, групна дискусија, разговор у кругу и фронтални облик рада. Резултати у односу на </w:t>
      </w:r>
      <w:r w:rsidR="00EB0F18" w:rsidRPr="00EB0F18">
        <w:rPr>
          <w:rFonts w:ascii="Times New Roman" w:eastAsia="Times New Roman" w:hAnsi="Times New Roman" w:cs="Times New Roman"/>
          <w:lang w:val="sr-Cyrl-RS"/>
        </w:rPr>
        <w:t>наставнике</w:t>
      </w:r>
      <w:r w:rsidR="00CC1605" w:rsidRPr="00EB0F18">
        <w:rPr>
          <w:rFonts w:ascii="Times New Roman" w:eastAsia="Times New Roman" w:hAnsi="Times New Roman" w:cs="Times New Roman"/>
        </w:rPr>
        <w:t xml:space="preserve"> по</w:t>
      </w:r>
      <w:r w:rsidR="00CC1605" w:rsidRPr="00CC1605">
        <w:rPr>
          <w:rFonts w:ascii="Times New Roman" w:eastAsia="Times New Roman" w:hAnsi="Times New Roman" w:cs="Times New Roman"/>
        </w:rPr>
        <w:t xml:space="preserve">казују позитивне промене у погледу стицања знања о начинима превентивног деловања </w:t>
      </w:r>
      <w:r>
        <w:rPr>
          <w:rFonts w:ascii="Times New Roman" w:eastAsia="Times New Roman" w:hAnsi="Times New Roman" w:cs="Times New Roman"/>
        </w:rPr>
        <w:t xml:space="preserve">на појаву </w:t>
      </w:r>
      <w:r w:rsidR="00CC1605" w:rsidRPr="00CC1605">
        <w:rPr>
          <w:rFonts w:ascii="Times New Roman" w:eastAsia="Times New Roman" w:hAnsi="Times New Roman" w:cs="Times New Roman"/>
        </w:rPr>
        <w:t xml:space="preserve">насиља. Промене у односу на ученике видљиве су у погледу проширивања знања о насиљу, побољшању међусобне кооперације и вишег нивоа толерантног понашања у решавању сукоба.  </w:t>
      </w:r>
    </w:p>
    <w:p w:rsidR="00CC1605" w:rsidRDefault="00CC1605" w:rsidP="00CC1605">
      <w:pPr>
        <w:shd w:val="clear" w:color="auto" w:fill="FFFFFF"/>
        <w:spacing w:after="0" w:line="240" w:lineRule="auto"/>
        <w:jc w:val="both"/>
        <w:rPr>
          <w:rFonts w:ascii="Times New Roman" w:eastAsia="Times New Roman" w:hAnsi="Times New Roman" w:cs="Times New Roman"/>
        </w:rPr>
      </w:pPr>
      <w:r w:rsidRPr="006104D3">
        <w:rPr>
          <w:rFonts w:ascii="Times New Roman" w:eastAsia="Times New Roman" w:hAnsi="Times New Roman" w:cs="Times New Roman"/>
          <w:b/>
        </w:rPr>
        <w:t>Kључне речи:</w:t>
      </w:r>
      <w:r w:rsidRPr="00CC1605">
        <w:rPr>
          <w:rFonts w:ascii="Times New Roman" w:eastAsia="Times New Roman" w:hAnsi="Times New Roman" w:cs="Times New Roman"/>
        </w:rPr>
        <w:t xml:space="preserve"> акционо истраживање, </w:t>
      </w:r>
      <w:r w:rsidR="00CA0436">
        <w:rPr>
          <w:rFonts w:ascii="Times New Roman" w:eastAsia="Times New Roman" w:hAnsi="Times New Roman" w:cs="Times New Roman"/>
        </w:rPr>
        <w:t>евалуација</w:t>
      </w:r>
      <w:r w:rsidR="00CA0436" w:rsidRPr="00CC1605">
        <w:rPr>
          <w:rFonts w:ascii="Times New Roman" w:eastAsia="Times New Roman" w:hAnsi="Times New Roman" w:cs="Times New Roman"/>
        </w:rPr>
        <w:t xml:space="preserve">, </w:t>
      </w:r>
      <w:r w:rsidR="00CA0436">
        <w:rPr>
          <w:rFonts w:ascii="Times New Roman" w:eastAsia="Times New Roman" w:hAnsi="Times New Roman" w:cs="Times New Roman"/>
        </w:rPr>
        <w:t xml:space="preserve">наставници и ученици, </w:t>
      </w:r>
      <w:r w:rsidRPr="00CC1605">
        <w:rPr>
          <w:rFonts w:ascii="Times New Roman" w:eastAsia="Times New Roman" w:hAnsi="Times New Roman" w:cs="Times New Roman"/>
        </w:rPr>
        <w:t>превенција</w:t>
      </w:r>
      <w:r w:rsidR="006104D3">
        <w:rPr>
          <w:rFonts w:ascii="Times New Roman" w:eastAsia="Times New Roman" w:hAnsi="Times New Roman" w:cs="Times New Roman"/>
        </w:rPr>
        <w:t xml:space="preserve"> насиља</w:t>
      </w:r>
      <w:r w:rsidRPr="00CC1605">
        <w:rPr>
          <w:rFonts w:ascii="Times New Roman" w:eastAsia="Times New Roman" w:hAnsi="Times New Roman" w:cs="Times New Roman"/>
        </w:rPr>
        <w:t xml:space="preserve">, </w:t>
      </w:r>
      <w:r w:rsidR="007E4A40">
        <w:rPr>
          <w:rFonts w:ascii="Times New Roman" w:eastAsia="Times New Roman" w:hAnsi="Times New Roman" w:cs="Times New Roman"/>
        </w:rPr>
        <w:t>рефлексивна пракса</w:t>
      </w:r>
    </w:p>
    <w:p w:rsidR="00653B14" w:rsidRDefault="00653B14" w:rsidP="00CC1605">
      <w:pPr>
        <w:shd w:val="clear" w:color="auto" w:fill="FFFFFF"/>
        <w:spacing w:after="0" w:line="240" w:lineRule="auto"/>
        <w:jc w:val="both"/>
        <w:rPr>
          <w:rFonts w:ascii="Times New Roman" w:eastAsia="Times New Roman" w:hAnsi="Times New Roman" w:cs="Times New Roman"/>
          <w:b/>
          <w:color w:val="222222"/>
          <w:sz w:val="28"/>
          <w:szCs w:val="28"/>
        </w:rPr>
      </w:pPr>
    </w:p>
    <w:p w:rsidR="00653B14" w:rsidRPr="00287CC9" w:rsidRDefault="009A07F5" w:rsidP="00653B14">
      <w:pPr>
        <w:shd w:val="clear" w:color="auto" w:fill="FFFFFF"/>
        <w:spacing w:after="0" w:line="240" w:lineRule="auto"/>
        <w:jc w:val="center"/>
        <w:rPr>
          <w:rFonts w:ascii="Times New Roman" w:eastAsia="Times New Roman" w:hAnsi="Times New Roman" w:cs="Times New Roman"/>
          <w:b/>
          <w:color w:val="222222"/>
          <w:sz w:val="24"/>
          <w:szCs w:val="24"/>
        </w:rPr>
      </w:pPr>
      <w:r w:rsidRPr="00EB0F18">
        <w:rPr>
          <w:rFonts w:ascii="Times New Roman" w:eastAsia="Times New Roman" w:hAnsi="Times New Roman" w:cs="Times New Roman"/>
          <w:b/>
          <w:color w:val="222222"/>
          <w:sz w:val="24"/>
          <w:szCs w:val="24"/>
          <w:lang w:val="sr-Latn-BA"/>
        </w:rPr>
        <w:t xml:space="preserve">USING </w:t>
      </w:r>
      <w:r w:rsidR="00653B14" w:rsidRPr="00EB0F18">
        <w:rPr>
          <w:rFonts w:ascii="Times New Roman" w:eastAsia="Times New Roman" w:hAnsi="Times New Roman" w:cs="Times New Roman"/>
          <w:b/>
          <w:color w:val="222222"/>
          <w:sz w:val="24"/>
          <w:szCs w:val="24"/>
        </w:rPr>
        <w:t xml:space="preserve">ACTION RESEARCH AND REFLECTIVE PRACTICE </w:t>
      </w:r>
      <w:r w:rsidRPr="00EB0F18">
        <w:rPr>
          <w:rFonts w:ascii="Times New Roman" w:eastAsia="Times New Roman" w:hAnsi="Times New Roman" w:cs="Times New Roman"/>
          <w:b/>
          <w:color w:val="222222"/>
          <w:sz w:val="24"/>
          <w:szCs w:val="24"/>
        </w:rPr>
        <w:t>TO</w:t>
      </w:r>
      <w:r w:rsidR="00653B14" w:rsidRPr="00EB0F18">
        <w:rPr>
          <w:rFonts w:ascii="Times New Roman" w:eastAsia="Times New Roman" w:hAnsi="Times New Roman" w:cs="Times New Roman"/>
          <w:b/>
          <w:color w:val="222222"/>
          <w:sz w:val="24"/>
          <w:szCs w:val="24"/>
        </w:rPr>
        <w:t xml:space="preserve"> PREVENT</w:t>
      </w:r>
      <w:r w:rsidRPr="00EB0F18">
        <w:rPr>
          <w:rFonts w:ascii="Times New Roman" w:eastAsia="Times New Roman" w:hAnsi="Times New Roman" w:cs="Times New Roman"/>
          <w:b/>
          <w:color w:val="222222"/>
          <w:sz w:val="24"/>
          <w:szCs w:val="24"/>
        </w:rPr>
        <w:t xml:space="preserve"> </w:t>
      </w:r>
      <w:r w:rsidR="00653B14" w:rsidRPr="00EB0F18">
        <w:rPr>
          <w:rFonts w:ascii="Times New Roman" w:eastAsia="Times New Roman" w:hAnsi="Times New Roman" w:cs="Times New Roman"/>
          <w:b/>
          <w:color w:val="222222"/>
          <w:sz w:val="24"/>
          <w:szCs w:val="24"/>
        </w:rPr>
        <w:t>VIOLENCE IN SCHOOLS</w:t>
      </w:r>
    </w:p>
    <w:p w:rsidR="00653B14" w:rsidRPr="006104D3" w:rsidRDefault="00653B14" w:rsidP="00653B14">
      <w:pPr>
        <w:shd w:val="clear" w:color="auto" w:fill="FFFFFF"/>
        <w:spacing w:after="0" w:line="240" w:lineRule="auto"/>
        <w:rPr>
          <w:rFonts w:ascii="Times New Roman" w:eastAsia="Times New Roman" w:hAnsi="Times New Roman" w:cs="Times New Roman"/>
          <w:b/>
          <w:color w:val="222222"/>
          <w:sz w:val="28"/>
          <w:szCs w:val="28"/>
        </w:rPr>
      </w:pPr>
    </w:p>
    <w:p w:rsidR="00653B14" w:rsidRPr="00CC1605" w:rsidRDefault="00653B14" w:rsidP="00653B14">
      <w:pPr>
        <w:shd w:val="clear" w:color="auto" w:fill="FFFFFF"/>
        <w:spacing w:after="0" w:line="24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Abstract</w:t>
      </w:r>
    </w:p>
    <w:p w:rsidR="00653B14" w:rsidRPr="00E30847" w:rsidRDefault="00653B14" w:rsidP="00653B14">
      <w:pPr>
        <w:shd w:val="clear" w:color="auto" w:fill="FFFFFF"/>
        <w:spacing w:after="0" w:line="240" w:lineRule="auto"/>
        <w:jc w:val="center"/>
        <w:rPr>
          <w:rFonts w:ascii="Times New Roman" w:eastAsia="Times New Roman" w:hAnsi="Times New Roman" w:cs="Times New Roman"/>
          <w:color w:val="222222"/>
          <w:sz w:val="24"/>
          <w:szCs w:val="28"/>
        </w:rPr>
      </w:pPr>
    </w:p>
    <w:p w:rsidR="00653B14" w:rsidRPr="00CC1605" w:rsidRDefault="00653B14" w:rsidP="00653B14">
      <w:pPr>
        <w:shd w:val="clear" w:color="auto" w:fill="FFFFFF"/>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This paper focuses on the issue of the professional training and qualifying of school teachers for their inclusion into the programmes of violence prevention by means of a collaborative action research. Another issue tackled is the necessity to develop students’ social competences as one of the ways of preventing peer violence. The paper emphasises how important and efficient action researches are in improving teachers’ reflective practice, as well as in providing support for its practical application. The research presented in this paper involved four stages of action research: teachers’ training, creation and realization of activities, evaluation of teachers and students and of the complete programme, as well. The formative evaluation was done by means of the questionnaire for the </w:t>
      </w:r>
      <w:r>
        <w:rPr>
          <w:rFonts w:ascii="Times New Roman" w:eastAsia="Times New Roman" w:hAnsi="Times New Roman" w:cs="Times New Roman"/>
        </w:rPr>
        <w:lastRenderedPageBreak/>
        <w:t xml:space="preserve">assessment of the accomplishments of workshop activities and discussions conducted with the teachers after each of the activity was completed. The summation evaluation was done by means of the questionnaire for the assessment of the initial knowledge of the students and the ultimate knowledge they acquired regarding types and forms of violence, and reacting to and reporting peer violence. Finally, another questionnaire was used for the self-assessment of the teachers’ practice. The workshop activities included: active methods, the method of experiential learning, cooperative and problem method. The activities were realized through simultaneous individual activities, work in small groups, group discussions, talking circles and frontal forms of work. The results obtained showed positive changes among </w:t>
      </w:r>
      <w:r w:rsidR="00EB0F18">
        <w:rPr>
          <w:rFonts w:ascii="Times New Roman" w:eastAsia="Times New Roman" w:hAnsi="Times New Roman" w:cs="Times New Roman"/>
        </w:rPr>
        <w:t>teacher</w:t>
      </w:r>
      <w:r>
        <w:rPr>
          <w:rFonts w:ascii="Times New Roman" w:eastAsia="Times New Roman" w:hAnsi="Times New Roman" w:cs="Times New Roman"/>
        </w:rPr>
        <w:t>s regarding the acquisition of knowledge related to the preventive measures against peer violence. As regards the students, the observed changes were related to their expansion of knowledge about violence, improvement of their mutual cooperation and higher level of tolerance in resolving conflicts.</w:t>
      </w:r>
      <w:r w:rsidRPr="00CC1605">
        <w:rPr>
          <w:rFonts w:ascii="Times New Roman" w:eastAsia="Times New Roman" w:hAnsi="Times New Roman" w:cs="Times New Roman"/>
        </w:rPr>
        <w:t xml:space="preserve">  </w:t>
      </w:r>
    </w:p>
    <w:p w:rsidR="00653B14" w:rsidRPr="00653B14" w:rsidRDefault="00653B14" w:rsidP="00CC1605">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b/>
        </w:rPr>
        <w:t>Key words</w:t>
      </w:r>
      <w:r w:rsidRPr="006104D3">
        <w:rPr>
          <w:rFonts w:ascii="Times New Roman" w:eastAsia="Times New Roman" w:hAnsi="Times New Roman" w:cs="Times New Roman"/>
          <w:b/>
        </w:rPr>
        <w:t>:</w:t>
      </w:r>
      <w:r w:rsidRPr="00CC1605">
        <w:rPr>
          <w:rFonts w:ascii="Times New Roman" w:eastAsia="Times New Roman" w:hAnsi="Times New Roman" w:cs="Times New Roman"/>
        </w:rPr>
        <w:t xml:space="preserve"> </w:t>
      </w:r>
      <w:r>
        <w:rPr>
          <w:rFonts w:ascii="Times New Roman" w:eastAsia="Times New Roman" w:hAnsi="Times New Roman" w:cs="Times New Roman"/>
        </w:rPr>
        <w:t>action research, evaluation, teachers and students, prevention of violence, reflective practice</w:t>
      </w:r>
    </w:p>
    <w:p w:rsidR="00653B14" w:rsidRPr="006104D3" w:rsidRDefault="00653B14" w:rsidP="00CC1605">
      <w:pPr>
        <w:shd w:val="clear" w:color="auto" w:fill="FFFFFF"/>
        <w:spacing w:after="0" w:line="240" w:lineRule="auto"/>
        <w:jc w:val="both"/>
        <w:rPr>
          <w:rFonts w:ascii="Times New Roman" w:eastAsia="Times New Roman" w:hAnsi="Times New Roman" w:cs="Times New Roman"/>
          <w:b/>
          <w:color w:val="222222"/>
          <w:sz w:val="28"/>
          <w:szCs w:val="28"/>
        </w:rPr>
      </w:pPr>
    </w:p>
    <w:p w:rsidR="006104D3" w:rsidRPr="00653B14" w:rsidRDefault="006104D3" w:rsidP="00653B14">
      <w:pPr>
        <w:shd w:val="clear" w:color="auto" w:fill="FFFFFF"/>
        <w:spacing w:after="0" w:line="360" w:lineRule="auto"/>
        <w:ind w:firstLine="720"/>
        <w:jc w:val="center"/>
        <w:rPr>
          <w:rFonts w:ascii="Times New Roman" w:eastAsia="Times New Roman" w:hAnsi="Times New Roman" w:cs="Times New Roman"/>
          <w:i/>
          <w:color w:val="222222"/>
          <w:sz w:val="24"/>
          <w:szCs w:val="28"/>
        </w:rPr>
      </w:pPr>
      <w:r w:rsidRPr="006104D3">
        <w:rPr>
          <w:rFonts w:ascii="Times New Roman" w:eastAsia="Times New Roman" w:hAnsi="Times New Roman" w:cs="Times New Roman"/>
          <w:i/>
          <w:color w:val="222222"/>
          <w:sz w:val="24"/>
          <w:szCs w:val="28"/>
        </w:rPr>
        <w:t>УВОД</w:t>
      </w:r>
    </w:p>
    <w:p w:rsidR="00AC5181" w:rsidRDefault="006104D3" w:rsidP="007E4A40">
      <w:pPr>
        <w:shd w:val="clear" w:color="auto" w:fill="FFFFFF"/>
        <w:spacing w:after="0" w:line="360" w:lineRule="auto"/>
        <w:ind w:firstLine="720"/>
        <w:jc w:val="both"/>
        <w:rPr>
          <w:rFonts w:ascii="Times New Roman" w:eastAsia="Times New Roman" w:hAnsi="Times New Roman" w:cs="Times New Roman"/>
          <w:color w:val="222222"/>
          <w:sz w:val="24"/>
          <w:szCs w:val="28"/>
        </w:rPr>
      </w:pPr>
      <w:r w:rsidRPr="006104D3">
        <w:rPr>
          <w:rFonts w:ascii="Times New Roman" w:eastAsia="Times New Roman" w:hAnsi="Times New Roman" w:cs="Times New Roman"/>
          <w:color w:val="222222"/>
          <w:sz w:val="24"/>
          <w:szCs w:val="28"/>
        </w:rPr>
        <w:t>Последњих година насиље у школи ескалира у забрињавајућим размерама. Учесници школске заједнице су у сталној потрази за брзим и ефикасним решењима у његовој превенцији. Kао успешан начин решавања проблема јављају се акциона истраживања. Она омогућавају један нов начин рада који доприноси квалитету разумевања проблема. То је систематичан процес који због своје спонтаности и комплексности доводи до неочекиваних промена. Њихова примена у школском контексту доводи до промена у улози наставника. Развијање вештина евалуације и самоевалуације подстичу наставника за стално испитивање сопствене праксе. Kао истраживач и процењивач те праксе наставник тежи ка адекватном приступу у раду са ученицима у циљу стварања позитивне емоционалне климе и решавања насталих проблема. Kао покретач многих промена осигурава здраво и безбедно окружење за ученике и уједно унапређује своју рефлексивну праксу.</w:t>
      </w:r>
      <w:r w:rsidRPr="006104D3">
        <w:rPr>
          <w:rFonts w:ascii="Times New Roman" w:eastAsia="Times New Roman" w:hAnsi="Times New Roman" w:cs="Times New Roman"/>
          <w:b/>
          <w:color w:val="222222"/>
          <w:sz w:val="24"/>
          <w:szCs w:val="28"/>
        </w:rPr>
        <w:t xml:space="preserve"> </w:t>
      </w:r>
      <w:r w:rsidR="007E4A40" w:rsidRPr="007E4A40">
        <w:rPr>
          <w:rFonts w:ascii="Times New Roman" w:eastAsia="Times New Roman" w:hAnsi="Times New Roman" w:cs="Times New Roman"/>
          <w:color w:val="222222"/>
          <w:sz w:val="24"/>
          <w:szCs w:val="24"/>
        </w:rPr>
        <w:t>Услед појаве насиља наставник рефлексивни практичар свој допринос даје у превентивном деловању на понашање ученика. Путем реализовања превентивних програма развија емоционалне и социјалне компетенције ученика, што утиче и на развој његових компетенција. Путем наставних и ваннаставних активности развија позитивне моделе понашања и ствара климу прихватања, толеранције и уважавања. Остварење свих ових улога наставнику пружа акционо истраживање које бива препознато као основа развоја и унапређ</w:t>
      </w:r>
      <w:r w:rsidR="007E4A40">
        <w:rPr>
          <w:rFonts w:ascii="Times New Roman" w:eastAsia="Times New Roman" w:hAnsi="Times New Roman" w:cs="Times New Roman"/>
          <w:color w:val="222222"/>
          <w:sz w:val="24"/>
          <w:szCs w:val="24"/>
        </w:rPr>
        <w:t xml:space="preserve">ивања његове рефлексивне праксе. </w:t>
      </w:r>
      <w:r w:rsidR="007E4A40" w:rsidRPr="007E4A40">
        <w:rPr>
          <w:rFonts w:ascii="Times New Roman" w:eastAsia="Times New Roman" w:hAnsi="Times New Roman" w:cs="Times New Roman"/>
          <w:color w:val="222222"/>
          <w:sz w:val="24"/>
          <w:szCs w:val="28"/>
        </w:rPr>
        <w:t xml:space="preserve">Ово акционо истраживање има за циљ да помогне наставницима у унапређивању праксе и то путем сопственог ангажовања у спровођењу предвиђених активности у области превенције насиља. Сврха је испитивање и процењивање </w:t>
      </w:r>
      <w:r w:rsidR="007E4A40" w:rsidRPr="007E4A40">
        <w:rPr>
          <w:rFonts w:ascii="Times New Roman" w:eastAsia="Times New Roman" w:hAnsi="Times New Roman" w:cs="Times New Roman"/>
          <w:color w:val="222222"/>
          <w:sz w:val="24"/>
          <w:szCs w:val="28"/>
        </w:rPr>
        <w:lastRenderedPageBreak/>
        <w:t>сопствене праксе на основу саморефлексије наставника у односу на његову сарадњу са колегама и ученицима. У тексту који следи обухваћене су кључне теоријске претпоставке и емпиријски налази који указују на важност акционих истраживања и њихову успешност у унапређивању рефлексивне праксе наставника у превенцији насиља.</w:t>
      </w:r>
    </w:p>
    <w:p w:rsidR="00653B14" w:rsidRPr="00653B14" w:rsidRDefault="00653B14" w:rsidP="007E4A40">
      <w:pPr>
        <w:shd w:val="clear" w:color="auto" w:fill="FFFFFF"/>
        <w:spacing w:after="0" w:line="360" w:lineRule="auto"/>
        <w:ind w:firstLine="720"/>
        <w:jc w:val="both"/>
        <w:rPr>
          <w:rFonts w:ascii="Times New Roman" w:eastAsia="Times New Roman" w:hAnsi="Times New Roman" w:cs="Times New Roman"/>
          <w:b/>
          <w:color w:val="222222"/>
          <w:sz w:val="28"/>
          <w:szCs w:val="28"/>
        </w:rPr>
      </w:pPr>
    </w:p>
    <w:p w:rsidR="00EB0F18" w:rsidRDefault="00EB0F18" w:rsidP="00EB0F18">
      <w:pPr>
        <w:spacing w:after="0" w:line="360" w:lineRule="auto"/>
        <w:ind w:firstLine="720"/>
        <w:jc w:val="center"/>
        <w:rPr>
          <w:rFonts w:ascii="Times New Roman" w:hAnsi="Times New Roman" w:cs="Times New Roman"/>
          <w:sz w:val="24"/>
          <w:szCs w:val="28"/>
        </w:rPr>
      </w:pPr>
      <w:r w:rsidRPr="00C973C2">
        <w:rPr>
          <w:rFonts w:ascii="Times New Roman" w:hAnsi="Times New Roman" w:cs="Times New Roman"/>
          <w:sz w:val="24"/>
          <w:szCs w:val="28"/>
        </w:rPr>
        <w:t xml:space="preserve">УЛОГА НАСТАВНИКА </w:t>
      </w:r>
      <w:r>
        <w:rPr>
          <w:rFonts w:ascii="Times New Roman" w:hAnsi="Times New Roman" w:cs="Times New Roman"/>
          <w:sz w:val="24"/>
          <w:szCs w:val="28"/>
        </w:rPr>
        <w:t>РЕФЛЕКСИВНИХ ПРАКТИЧАРА</w:t>
      </w:r>
      <w:r w:rsidRPr="00C973C2">
        <w:rPr>
          <w:rFonts w:ascii="Times New Roman" w:hAnsi="Times New Roman" w:cs="Times New Roman"/>
          <w:sz w:val="24"/>
          <w:szCs w:val="28"/>
        </w:rPr>
        <w:t xml:space="preserve"> </w:t>
      </w:r>
      <w:r w:rsidRPr="00C973C2">
        <w:rPr>
          <w:rFonts w:ascii="Times New Roman" w:hAnsi="Times New Roman" w:cs="Times New Roman"/>
          <w:sz w:val="24"/>
          <w:szCs w:val="28"/>
        </w:rPr>
        <w:t>У ПРЕВЕНЦИЈИ</w:t>
      </w:r>
      <w:r w:rsidR="006C7A9D">
        <w:rPr>
          <w:rFonts w:ascii="Times New Roman" w:hAnsi="Times New Roman" w:cs="Times New Roman"/>
          <w:sz w:val="24"/>
          <w:szCs w:val="28"/>
          <w:lang w:val="sr-Cyrl-RS"/>
        </w:rPr>
        <w:t xml:space="preserve"> </w:t>
      </w:r>
      <w:r w:rsidRPr="00C973C2">
        <w:rPr>
          <w:rFonts w:ascii="Times New Roman" w:hAnsi="Times New Roman" w:cs="Times New Roman"/>
          <w:sz w:val="24"/>
          <w:szCs w:val="28"/>
        </w:rPr>
        <w:t>НАСИЉА У ШКОЛИ</w:t>
      </w:r>
    </w:p>
    <w:p w:rsidR="007E4A40" w:rsidRPr="00EB0F18" w:rsidRDefault="007E4A40" w:rsidP="00EB0F18">
      <w:pPr>
        <w:spacing w:after="0" w:line="360" w:lineRule="auto"/>
        <w:ind w:firstLine="720"/>
        <w:jc w:val="both"/>
        <w:rPr>
          <w:rFonts w:ascii="Times New Roman" w:hAnsi="Times New Roman" w:cs="Times New Roman"/>
          <w:sz w:val="24"/>
          <w:szCs w:val="28"/>
        </w:rPr>
      </w:pPr>
      <w:r w:rsidRPr="007E4A40">
        <w:rPr>
          <w:rFonts w:ascii="Times New Roman" w:hAnsi="Times New Roman" w:cs="Times New Roman"/>
          <w:sz w:val="24"/>
          <w:szCs w:val="28"/>
        </w:rPr>
        <w:t xml:space="preserve">Схватање да наставник практичар, након завршених студија и професионалне обуке у пракси примењује своје знање стечено из одређене уско стручне области, које одређује његово деловање и његову улогу, више није тако ограничено. Наставничка професија постаје практична и подразумева рефлексију у акцији. Наставник сагледава све аспекте његовог практичног деловања и тежи преиспитивању где узима у обзир своје знање, уверења и личност. Наставник постаје истраживач и процењивач сопствене праксе и покретач акционих истраживања </w:t>
      </w:r>
      <w:r w:rsidRPr="007E4A40">
        <w:rPr>
          <w:rFonts w:ascii="Times New Roman" w:hAnsi="Times New Roman" w:cs="Times New Roman"/>
          <w:sz w:val="24"/>
          <w:szCs w:val="24"/>
        </w:rPr>
        <w:t xml:space="preserve">(Buđevac i sar., 2015). </w:t>
      </w:r>
      <w:r w:rsidRPr="007E4A40">
        <w:rPr>
          <w:rFonts w:ascii="Times New Roman" w:hAnsi="Times New Roman" w:cs="Times New Roman"/>
          <w:sz w:val="24"/>
          <w:szCs w:val="28"/>
        </w:rPr>
        <w:t xml:space="preserve"> Таква рефлексивна пракса помаже наставнику у решавању практичних питања која су важна за његов професионални развој </w:t>
      </w:r>
      <w:r w:rsidRPr="007E4A40">
        <w:rPr>
          <w:rFonts w:ascii="Times New Roman" w:hAnsi="Times New Roman" w:cs="Times New Roman"/>
          <w:sz w:val="24"/>
          <w:szCs w:val="24"/>
        </w:rPr>
        <w:t>(Florez, 2001).</w:t>
      </w:r>
    </w:p>
    <w:p w:rsidR="00653B14" w:rsidRPr="00653B14" w:rsidRDefault="007E4A40" w:rsidP="00EB0F18">
      <w:pPr>
        <w:spacing w:after="0" w:line="360" w:lineRule="auto"/>
        <w:ind w:firstLine="720"/>
        <w:jc w:val="both"/>
        <w:rPr>
          <w:rFonts w:ascii="Times New Roman" w:hAnsi="Times New Roman" w:cs="Times New Roman"/>
          <w:b/>
          <w:sz w:val="24"/>
          <w:szCs w:val="28"/>
        </w:rPr>
      </w:pPr>
      <w:r w:rsidRPr="007E4A40">
        <w:rPr>
          <w:rFonts w:ascii="Times New Roman" w:hAnsi="Times New Roman" w:cs="Times New Roman"/>
          <w:sz w:val="24"/>
          <w:szCs w:val="28"/>
        </w:rPr>
        <w:t xml:space="preserve">Рефлексивна пракса показује позитивне ефекте у погледу разумевања улоге наставника у промени праксе </w:t>
      </w:r>
      <w:r w:rsidRPr="007E4A40">
        <w:rPr>
          <w:rFonts w:ascii="Times New Roman" w:hAnsi="Times New Roman" w:cs="Times New Roman"/>
          <w:sz w:val="24"/>
          <w:szCs w:val="24"/>
        </w:rPr>
        <w:t xml:space="preserve">(Hrevnack, 2011). </w:t>
      </w:r>
      <w:r w:rsidRPr="007E4A40">
        <w:rPr>
          <w:rFonts w:ascii="Times New Roman" w:hAnsi="Times New Roman" w:cs="Times New Roman"/>
          <w:sz w:val="24"/>
          <w:szCs w:val="28"/>
        </w:rPr>
        <w:t xml:space="preserve">Она омогућава подршку наставницима у унапређивању наставе и учења ученика </w:t>
      </w:r>
      <w:r w:rsidRPr="007E4A40">
        <w:rPr>
          <w:rFonts w:ascii="Times New Roman" w:hAnsi="Times New Roman" w:cs="Times New Roman"/>
          <w:sz w:val="24"/>
          <w:szCs w:val="24"/>
        </w:rPr>
        <w:t xml:space="preserve">(Hoffman et al., 2003; Fendler, 2003). </w:t>
      </w:r>
      <w:r w:rsidRPr="007E4A40">
        <w:rPr>
          <w:rFonts w:ascii="Times New Roman" w:hAnsi="Times New Roman" w:cs="Times New Roman"/>
          <w:sz w:val="24"/>
          <w:szCs w:val="28"/>
        </w:rPr>
        <w:t xml:space="preserve">Истраживање је показало да рефлексивни практичари доприносе промени курикулума. Њихова саморефлексија утиче да учионице доживе као заједнице које уче, где су ученици креатори курикулума и сарадници у наставном процесу </w:t>
      </w:r>
      <w:r w:rsidRPr="007E4A40">
        <w:rPr>
          <w:rFonts w:ascii="Times New Roman" w:hAnsi="Times New Roman" w:cs="Times New Roman"/>
          <w:sz w:val="24"/>
          <w:szCs w:val="24"/>
        </w:rPr>
        <w:t xml:space="preserve">(Bintz &amp; Dillard, 2007). </w:t>
      </w:r>
      <w:r w:rsidRPr="007E4A40">
        <w:rPr>
          <w:rFonts w:ascii="Times New Roman" w:hAnsi="Times New Roman" w:cs="Times New Roman"/>
          <w:sz w:val="24"/>
          <w:szCs w:val="28"/>
        </w:rPr>
        <w:t xml:space="preserve">Друга истраживања </w:t>
      </w:r>
      <w:r>
        <w:rPr>
          <w:rFonts w:ascii="Times New Roman" w:hAnsi="Times New Roman" w:cs="Times New Roman"/>
          <w:sz w:val="24"/>
          <w:szCs w:val="24"/>
        </w:rPr>
        <w:t xml:space="preserve">(Zafar Iqbal, 2017) </w:t>
      </w:r>
      <w:r w:rsidRPr="007E4A40">
        <w:rPr>
          <w:rFonts w:ascii="Times New Roman" w:hAnsi="Times New Roman" w:cs="Times New Roman"/>
          <w:sz w:val="24"/>
          <w:szCs w:val="28"/>
        </w:rPr>
        <w:t>такође потврђују да наставник рефлексивни практичар боље управља разредом.</w:t>
      </w:r>
      <w:r>
        <w:rPr>
          <w:rFonts w:ascii="Times New Roman" w:hAnsi="Times New Roman" w:cs="Times New Roman"/>
          <w:b/>
          <w:sz w:val="24"/>
          <w:szCs w:val="28"/>
        </w:rPr>
        <w:t xml:space="preserve"> </w:t>
      </w:r>
    </w:p>
    <w:p w:rsidR="00AC5181" w:rsidRDefault="00C973C2" w:rsidP="00C973C2">
      <w:pPr>
        <w:spacing w:after="0" w:line="360" w:lineRule="auto"/>
        <w:ind w:firstLine="720"/>
        <w:jc w:val="both"/>
        <w:rPr>
          <w:rFonts w:ascii="Times New Roman" w:hAnsi="Times New Roman" w:cs="Times New Roman"/>
          <w:sz w:val="24"/>
          <w:szCs w:val="24"/>
        </w:rPr>
      </w:pPr>
      <w:r w:rsidRPr="00C973C2">
        <w:rPr>
          <w:rFonts w:ascii="Times New Roman" w:hAnsi="Times New Roman" w:cs="Times New Roman"/>
          <w:sz w:val="24"/>
          <w:szCs w:val="28"/>
        </w:rPr>
        <w:t xml:space="preserve">Због све веће учесталости појаве насиља, школе се суочавају са многобројним проблемима који укључују </w:t>
      </w:r>
      <w:r w:rsidRPr="00744046">
        <w:rPr>
          <w:rFonts w:ascii="Times New Roman" w:hAnsi="Times New Roman" w:cs="Times New Roman"/>
          <w:sz w:val="24"/>
          <w:szCs w:val="28"/>
        </w:rPr>
        <w:t>антис</w:t>
      </w:r>
      <w:r w:rsidRPr="00C973C2">
        <w:rPr>
          <w:rFonts w:ascii="Times New Roman" w:hAnsi="Times New Roman" w:cs="Times New Roman"/>
          <w:sz w:val="24"/>
          <w:szCs w:val="28"/>
        </w:rPr>
        <w:t>оцијално понашање ученика. Такво стање изискује развијање различитих приступа и превентивних програма за ученике (Маyер, 2001) у циљу развијања ненасилног окружења у школској заједници.</w:t>
      </w:r>
      <w:r>
        <w:rPr>
          <w:rFonts w:ascii="Times New Roman" w:hAnsi="Times New Roman" w:cs="Times New Roman"/>
          <w:b/>
          <w:sz w:val="24"/>
          <w:szCs w:val="28"/>
        </w:rPr>
        <w:t xml:space="preserve"> </w:t>
      </w:r>
      <w:r w:rsidRPr="00C973C2">
        <w:rPr>
          <w:rFonts w:ascii="Times New Roman" w:hAnsi="Times New Roman" w:cs="Times New Roman"/>
          <w:sz w:val="24"/>
          <w:szCs w:val="24"/>
        </w:rPr>
        <w:t xml:space="preserve">Најновија истраживања (Donat Bacıoğlu &amp; Onat Kocabıyık, 2019) показују да су индивидуални фактори насилног понашања ученика: недостатак управљања бесом, вештина управљања сукобом, </w:t>
      </w:r>
      <w:r w:rsidRPr="00C973C2">
        <w:rPr>
          <w:rFonts w:ascii="Times New Roman" w:hAnsi="Times New Roman" w:cs="Times New Roman"/>
          <w:sz w:val="24"/>
          <w:szCs w:val="24"/>
        </w:rPr>
        <w:lastRenderedPageBreak/>
        <w:t xml:space="preserve">психолошки проблеми, нездрава комуникација и особине личности. У другим студијама се истиче низак ниво самопоштовања (Miler, 1994), ниска толеранција у случају разочарења (Weir, 2005), али и фактори околине као што су: култура, узори, лоши стамбени услови, технологија и др. (Öztürk-Çopur et al., 2015). Још једна студија (De Wet, 2016) показује пораст насиља, не само у оквиру школске заједнице, већ и изван њеног оквира. Управо због такве изложености деце постоји већа опасност и ризик за усвајање деструктивног понашања. Из тог разлога увиђа се потреба и неопходност примене превентивних програма у оквиру школске заједнице. </w:t>
      </w:r>
      <w:r w:rsidRPr="00C973C2">
        <w:rPr>
          <w:rFonts w:ascii="Times New Roman" w:hAnsi="Times New Roman" w:cs="Times New Roman"/>
          <w:sz w:val="24"/>
          <w:szCs w:val="28"/>
        </w:rPr>
        <w:t xml:space="preserve">Превенција насиља у школи обухвата формирање ставова, веровања и понашања деце пре него што неприхватљива понашања постану саставни и свакодневни део њиховог живота (Hitrec, 2010). Њена примена је могућа кроз наставне и ваннаставне активности. Kроз наставне активности одговорност за превентивно деловање је на наставнику. Kомуникацијски канал између наставника и ученика доприноси отвореном и сарадничком односу, што доприноси позитивном утицају наставника на понашање ученика. Поред личног примера, наставници путем наставних садржаја имају могућност деловања и упознавања деце са насиљем. Са друге стране, ваннаставне активности нису обавезне и одређене за обраду конкретних програмских садржаја, али једнако могу допринети упознавању ученика са овим проблемом (Popović, 2014). Једнако је важно узети у обзир да се превентивни програми, као и интервентно деловање на појаву насилног понашања односе не само на ученике, већ и родитеље, школу, локалну и друштвену заједницу </w:t>
      </w:r>
      <w:r>
        <w:rPr>
          <w:rFonts w:ascii="Times New Roman" w:hAnsi="Times New Roman" w:cs="Times New Roman"/>
          <w:sz w:val="24"/>
          <w:szCs w:val="28"/>
        </w:rPr>
        <w:t>(Smokowski et al., 2005)</w:t>
      </w:r>
      <w:r w:rsidRPr="00C973C2">
        <w:rPr>
          <w:rFonts w:ascii="Times New Roman" w:hAnsi="Times New Roman" w:cs="Times New Roman"/>
          <w:sz w:val="24"/>
          <w:szCs w:val="28"/>
        </w:rPr>
        <w:t>. Зато се у скорашњим истраживања наглашава стицање вештина потребних за планирање и реализовање програма превенције (Donat Bacıoğlu &amp; Onat Kocabıyık, 2019).</w:t>
      </w:r>
      <w:r>
        <w:rPr>
          <w:rFonts w:ascii="Times New Roman" w:hAnsi="Times New Roman" w:cs="Times New Roman"/>
          <w:sz w:val="24"/>
          <w:szCs w:val="28"/>
        </w:rPr>
        <w:t xml:space="preserve"> </w:t>
      </w:r>
      <w:r w:rsidRPr="00C973C2">
        <w:rPr>
          <w:rFonts w:ascii="Times New Roman" w:hAnsi="Times New Roman" w:cs="Times New Roman"/>
          <w:sz w:val="24"/>
          <w:szCs w:val="24"/>
        </w:rPr>
        <w:t>Ако се улога наставника у превенцији насиља сагледа кроз његову рефлексивну праксу, онда се уочава важност његове компетентности за примену различитих програма који доприносе њеној редукцији. У овом раду тежња је усмерена ка оспособљавању наставника за превентивно деловање, реаговање у случају појаве проблема, препознавање врста и облика насиља, као и упознавање се начинима превентивних програма. У складу са планираним, реализовано је акционо истраживање, које ће у даљем раду бити анализирано у складу са фазама акционог истраживања које обухватају: планирање, акцију, посматрање и рефлексију.</w:t>
      </w:r>
    </w:p>
    <w:p w:rsidR="00744046" w:rsidRDefault="00744046" w:rsidP="00C973C2">
      <w:pPr>
        <w:spacing w:after="0" w:line="360" w:lineRule="auto"/>
        <w:ind w:firstLine="720"/>
        <w:jc w:val="both"/>
        <w:rPr>
          <w:rFonts w:ascii="Times New Roman" w:hAnsi="Times New Roman" w:cs="Times New Roman"/>
          <w:sz w:val="28"/>
          <w:szCs w:val="28"/>
        </w:rPr>
      </w:pPr>
    </w:p>
    <w:p w:rsidR="00E76012" w:rsidRPr="00C973C2" w:rsidRDefault="00C973C2" w:rsidP="00C973C2">
      <w:pPr>
        <w:spacing w:after="120"/>
        <w:jc w:val="center"/>
        <w:rPr>
          <w:rFonts w:ascii="Times New Roman" w:hAnsi="Times New Roman" w:cs="Times New Roman"/>
          <w:sz w:val="24"/>
          <w:szCs w:val="28"/>
        </w:rPr>
      </w:pPr>
      <w:r w:rsidRPr="00C973C2">
        <w:rPr>
          <w:rFonts w:ascii="Times New Roman" w:hAnsi="Times New Roman" w:cs="Times New Roman"/>
          <w:sz w:val="24"/>
          <w:szCs w:val="28"/>
        </w:rPr>
        <w:lastRenderedPageBreak/>
        <w:t>МЕТОДОЛОГИЈА ИСТРАЖИВАЊА</w:t>
      </w:r>
    </w:p>
    <w:p w:rsidR="00C973C2" w:rsidRDefault="00C973C2" w:rsidP="00317AAF">
      <w:pPr>
        <w:spacing w:after="0" w:line="360" w:lineRule="auto"/>
        <w:ind w:firstLine="720"/>
        <w:jc w:val="both"/>
        <w:rPr>
          <w:rFonts w:ascii="Times New Roman" w:hAnsi="Times New Roman" w:cs="Times New Roman"/>
          <w:color w:val="000000"/>
          <w:sz w:val="24"/>
          <w:szCs w:val="72"/>
          <w:shd w:val="clear" w:color="auto" w:fill="FFFFFF"/>
        </w:rPr>
      </w:pPr>
      <w:r w:rsidRPr="00C973C2">
        <w:rPr>
          <w:rFonts w:ascii="Times New Roman" w:hAnsi="Times New Roman" w:cs="Times New Roman"/>
          <w:color w:val="000000"/>
          <w:sz w:val="24"/>
          <w:szCs w:val="72"/>
          <w:shd w:val="clear" w:color="auto" w:fill="FFFFFF"/>
        </w:rPr>
        <w:t>У овом раду акционо истраживање се користи као метода за унапређивање конкретне праксе</w:t>
      </w:r>
      <w:r w:rsidR="00EB0F18">
        <w:rPr>
          <w:rFonts w:ascii="Times New Roman" w:hAnsi="Times New Roman" w:cs="Times New Roman"/>
          <w:color w:val="000000"/>
          <w:sz w:val="24"/>
          <w:szCs w:val="72"/>
          <w:shd w:val="clear" w:color="auto" w:fill="FFFFFF"/>
          <w:lang w:val="sr-Cyrl-RS"/>
        </w:rPr>
        <w:t>, а</w:t>
      </w:r>
      <w:r w:rsidRPr="00C973C2">
        <w:rPr>
          <w:rFonts w:ascii="Times New Roman" w:hAnsi="Times New Roman" w:cs="Times New Roman"/>
          <w:color w:val="000000"/>
          <w:sz w:val="24"/>
          <w:szCs w:val="72"/>
          <w:shd w:val="clear" w:color="auto" w:fill="FFFFFF"/>
        </w:rPr>
        <w:t xml:space="preserve"> </w:t>
      </w:r>
      <w:r w:rsidR="00EB0F18">
        <w:rPr>
          <w:rFonts w:ascii="Times New Roman" w:hAnsi="Times New Roman" w:cs="Times New Roman"/>
          <w:color w:val="000000"/>
          <w:sz w:val="24"/>
          <w:szCs w:val="72"/>
          <w:shd w:val="clear" w:color="auto" w:fill="FFFFFF"/>
          <w:lang w:val="sr-Cyrl-RS"/>
        </w:rPr>
        <w:t>акценат је усмерен на</w:t>
      </w:r>
      <w:r w:rsidRPr="00C973C2">
        <w:rPr>
          <w:rFonts w:ascii="Times New Roman" w:hAnsi="Times New Roman" w:cs="Times New Roman"/>
          <w:color w:val="000000"/>
          <w:sz w:val="24"/>
          <w:szCs w:val="72"/>
          <w:shd w:val="clear" w:color="auto" w:fill="FFFFFF"/>
        </w:rPr>
        <w:t xml:space="preserve"> проблем насиља који је последњих година у школском окружењу у експанзији. Kада је реч о врсти акционог истраживања, примењ</w:t>
      </w:r>
      <w:r w:rsidR="00EB0F18">
        <w:rPr>
          <w:rFonts w:ascii="Times New Roman" w:hAnsi="Times New Roman" w:cs="Times New Roman"/>
          <w:color w:val="000000"/>
          <w:sz w:val="24"/>
          <w:szCs w:val="72"/>
          <w:shd w:val="clear" w:color="auto" w:fill="FFFFFF"/>
          <w:lang w:val="sr-Cyrl-RS"/>
        </w:rPr>
        <w:t>ено</w:t>
      </w:r>
      <w:r w:rsidRPr="00C973C2">
        <w:rPr>
          <w:rFonts w:ascii="Times New Roman" w:hAnsi="Times New Roman" w:cs="Times New Roman"/>
          <w:color w:val="000000"/>
          <w:sz w:val="24"/>
          <w:szCs w:val="72"/>
          <w:shd w:val="clear" w:color="auto" w:fill="FFFFFF"/>
        </w:rPr>
        <w:t xml:space="preserve"> </w:t>
      </w:r>
      <w:r w:rsidR="00EB0F18">
        <w:rPr>
          <w:rFonts w:ascii="Times New Roman" w:hAnsi="Times New Roman" w:cs="Times New Roman"/>
          <w:color w:val="000000"/>
          <w:sz w:val="24"/>
          <w:szCs w:val="72"/>
          <w:shd w:val="clear" w:color="auto" w:fill="FFFFFF"/>
          <w:lang w:val="sr-Cyrl-RS"/>
        </w:rPr>
        <w:t>ј</w:t>
      </w:r>
      <w:r w:rsidRPr="00C973C2">
        <w:rPr>
          <w:rFonts w:ascii="Times New Roman" w:hAnsi="Times New Roman" w:cs="Times New Roman"/>
          <w:color w:val="000000"/>
          <w:sz w:val="24"/>
          <w:szCs w:val="72"/>
          <w:shd w:val="clear" w:color="auto" w:fill="FFFFFF"/>
        </w:rPr>
        <w:t xml:space="preserve">е колаборативно, које подразумева укључивање два или више наставника и одељења у којима се јавља исти проблем, у овом случају насиље. Kолаборативни приступ омогућава комуникацију између реализатора акционог истраживања кроз дискусију која доводи до дубљег разумевања проблема. Тежња је да се путем рефлексивне праксе пронађу решења за дати проблем, односно оснаже капацитети ученика и пруже нове компетенције наставницима, како би унапредили сопствену праксу. Дакле, постављени су следећи циљеви: (1) Стицање нових компетенција наставника у превенцији насиља и њихово оспособљавање за практичну примену наученог; (2) Унапређивање компетенција ученика за активно деловање у случају појаве насиља и упознавање са начинима превентивног деловања; (3) Подстицање личног ангажовања наставника и ученика и њихове међусобне сарадње у примени стечених знања и вештина у превенцији насиља; (4) Kрајњи циљ је формирање здравог и функционалног окружења у смеру осигуравања безбедности ученика у школској заједници. </w:t>
      </w:r>
    </w:p>
    <w:p w:rsidR="00C973C2" w:rsidRPr="00653B14" w:rsidRDefault="00C973C2" w:rsidP="00C973C2">
      <w:pPr>
        <w:spacing w:after="0" w:line="360" w:lineRule="auto"/>
        <w:ind w:firstLine="720"/>
        <w:jc w:val="both"/>
        <w:rPr>
          <w:rFonts w:ascii="Times New Roman" w:hAnsi="Times New Roman" w:cs="Times New Roman"/>
          <w:i/>
          <w:color w:val="000000"/>
          <w:sz w:val="24"/>
          <w:szCs w:val="72"/>
          <w:shd w:val="clear" w:color="auto" w:fill="FFFFFF"/>
        </w:rPr>
      </w:pPr>
      <w:r w:rsidRPr="00C973C2">
        <w:rPr>
          <w:rFonts w:ascii="Times New Roman" w:hAnsi="Times New Roman" w:cs="Times New Roman"/>
          <w:sz w:val="24"/>
          <w:szCs w:val="24"/>
        </w:rPr>
        <w:t xml:space="preserve">Kада је реч о врсти радионица примењене су две едукативне радионице (ПНУ) са ученицима у оквиру два одељења, у којима је уочен проблем насиља. Радионице су дизајниране за потребе овог истраживања и коришћена је квалитативна метода у анализи промене понашања, односно развијености социјалних компетенција ученика. У оквиру радионица коришћене су: </w:t>
      </w:r>
      <w:r w:rsidRPr="00A87C62">
        <w:rPr>
          <w:rFonts w:ascii="Times New Roman" w:hAnsi="Times New Roman" w:cs="Times New Roman"/>
          <w:sz w:val="24"/>
          <w:szCs w:val="24"/>
        </w:rPr>
        <w:t xml:space="preserve">активне методе, </w:t>
      </w:r>
      <w:r w:rsidR="00DC3D78" w:rsidRPr="00A87C62">
        <w:rPr>
          <w:rFonts w:ascii="Times New Roman" w:hAnsi="Times New Roman" w:cs="Times New Roman"/>
          <w:sz w:val="24"/>
          <w:szCs w:val="24"/>
          <w:lang w:val="sr-Cyrl-RS"/>
        </w:rPr>
        <w:t xml:space="preserve">метода </w:t>
      </w:r>
      <w:r w:rsidRPr="00A87C62">
        <w:rPr>
          <w:rFonts w:ascii="Times New Roman" w:hAnsi="Times New Roman" w:cs="Times New Roman"/>
          <w:sz w:val="24"/>
          <w:szCs w:val="24"/>
        </w:rPr>
        <w:t xml:space="preserve">искуственог учења, </w:t>
      </w:r>
      <w:r w:rsidRPr="00C973C2">
        <w:rPr>
          <w:rFonts w:ascii="Times New Roman" w:hAnsi="Times New Roman" w:cs="Times New Roman"/>
          <w:sz w:val="24"/>
          <w:szCs w:val="24"/>
        </w:rPr>
        <w:t xml:space="preserve">кооперативна и проблемска метода. Од облика рада реализовани су: симултана индивидуална активност, рад у малим групама, групна дискусија и разговор у кругу. Један део радионице подразумевао је и фронтални облик рада, где је акценат био на предавању наставника о теми насиља. На тај начин је акценат био на стицању знања, начинима реаговања и пријави насиља. </w:t>
      </w:r>
      <w:r w:rsidR="00B83CFD" w:rsidRPr="005A0F3C">
        <w:rPr>
          <w:rFonts w:ascii="Times New Roman" w:hAnsi="Times New Roman" w:cs="Times New Roman"/>
          <w:sz w:val="24"/>
          <w:szCs w:val="24"/>
        </w:rPr>
        <w:t xml:space="preserve"> </w:t>
      </w:r>
      <w:r w:rsidRPr="00C973C2">
        <w:rPr>
          <w:rFonts w:ascii="Times New Roman" w:hAnsi="Times New Roman" w:cs="Times New Roman"/>
          <w:sz w:val="24"/>
          <w:szCs w:val="24"/>
        </w:rPr>
        <w:t>Kако би се утврдиле жељене промене у знањима ученика на почетку и на крају радионичарског рада са ученицима је реализован упитник (ПЗУОН) са питањима отвореног типа: (</w:t>
      </w:r>
      <w:r w:rsidRPr="00653B14">
        <w:rPr>
          <w:rFonts w:ascii="Times New Roman" w:hAnsi="Times New Roman" w:cs="Times New Roman"/>
          <w:i/>
          <w:sz w:val="24"/>
          <w:szCs w:val="24"/>
        </w:rPr>
        <w:t xml:space="preserve">1) Дефиниши појам насиља својим речима?; (2) Kоје врсте насиља постоје?; (3) Kоји облици насиља постоје?; (4) Шта радиш у случају када видиш </w:t>
      </w:r>
      <w:r w:rsidRPr="00653B14">
        <w:rPr>
          <w:rFonts w:ascii="Times New Roman" w:hAnsi="Times New Roman" w:cs="Times New Roman"/>
          <w:i/>
          <w:sz w:val="24"/>
          <w:szCs w:val="24"/>
        </w:rPr>
        <w:lastRenderedPageBreak/>
        <w:t>да се један ученик насилно понаша према другом?; (5) Шта не радиш у случају када се један ученик насилно понаша према другом?; (6) Наведи карактеристике особе која трпи насиље?</w:t>
      </w:r>
      <w:r w:rsidR="00793ADE">
        <w:rPr>
          <w:rFonts w:ascii="Times New Roman" w:hAnsi="Times New Roman" w:cs="Times New Roman"/>
          <w:i/>
          <w:sz w:val="24"/>
          <w:szCs w:val="24"/>
          <w:lang w:val="sr-Cyrl-RS"/>
        </w:rPr>
        <w:t>;</w:t>
      </w:r>
      <w:r w:rsidRPr="00653B14">
        <w:rPr>
          <w:rFonts w:ascii="Times New Roman" w:hAnsi="Times New Roman" w:cs="Times New Roman"/>
          <w:i/>
          <w:sz w:val="24"/>
          <w:szCs w:val="24"/>
        </w:rPr>
        <w:t xml:space="preserve"> (7) Наведи карактеристике особе </w:t>
      </w:r>
      <w:r w:rsidR="00653B14">
        <w:rPr>
          <w:rFonts w:ascii="Times New Roman" w:hAnsi="Times New Roman" w:cs="Times New Roman"/>
          <w:i/>
          <w:sz w:val="24"/>
          <w:szCs w:val="24"/>
        </w:rPr>
        <w:t xml:space="preserve">која врши насиље над другима?; (8) </w:t>
      </w:r>
      <w:r w:rsidRPr="00653B14">
        <w:rPr>
          <w:rFonts w:ascii="Times New Roman" w:hAnsi="Times New Roman" w:cs="Times New Roman"/>
          <w:i/>
          <w:sz w:val="24"/>
          <w:szCs w:val="24"/>
        </w:rPr>
        <w:t>Kада се догоди насиље коме пријављујеш? и (9) Наведи предлоге како смањити насиље у твојој школи?.</w:t>
      </w:r>
      <w:r w:rsidRPr="00C973C2">
        <w:rPr>
          <w:rFonts w:ascii="Times New Roman" w:hAnsi="Times New Roman" w:cs="Times New Roman"/>
          <w:sz w:val="24"/>
          <w:szCs w:val="24"/>
        </w:rPr>
        <w:t xml:space="preserve"> Дакле, путем примене технике анкетирањ</w:t>
      </w:r>
      <w:r w:rsidR="006617CE">
        <w:rPr>
          <w:rFonts w:ascii="Times New Roman" w:hAnsi="Times New Roman" w:cs="Times New Roman"/>
          <w:sz w:val="24"/>
          <w:szCs w:val="24"/>
          <w:lang w:val="sr-Cyrl-RS"/>
        </w:rPr>
        <w:t>а</w:t>
      </w:r>
      <w:r w:rsidRPr="00C973C2">
        <w:rPr>
          <w:rFonts w:ascii="Times New Roman" w:hAnsi="Times New Roman" w:cs="Times New Roman"/>
          <w:sz w:val="24"/>
          <w:szCs w:val="24"/>
        </w:rPr>
        <w:t xml:space="preserve"> и дизајнираним упитником се испитује да ли су активности које су наставни</w:t>
      </w:r>
      <w:r w:rsidR="00EB0F18">
        <w:rPr>
          <w:rFonts w:ascii="Times New Roman" w:hAnsi="Times New Roman" w:cs="Times New Roman"/>
          <w:sz w:val="24"/>
          <w:szCs w:val="24"/>
          <w:lang w:val="sr-Cyrl-RS"/>
        </w:rPr>
        <w:t>ци</w:t>
      </w:r>
      <w:r w:rsidRPr="00C973C2">
        <w:rPr>
          <w:rFonts w:ascii="Times New Roman" w:hAnsi="Times New Roman" w:cs="Times New Roman"/>
          <w:sz w:val="24"/>
          <w:szCs w:val="24"/>
        </w:rPr>
        <w:t xml:space="preserve"> реализовал</w:t>
      </w:r>
      <w:r w:rsidR="00EB0F18">
        <w:rPr>
          <w:rFonts w:ascii="Times New Roman" w:hAnsi="Times New Roman" w:cs="Times New Roman"/>
          <w:sz w:val="24"/>
          <w:szCs w:val="24"/>
          <w:lang w:val="sr-Cyrl-RS"/>
        </w:rPr>
        <w:t>и</w:t>
      </w:r>
      <w:r w:rsidRPr="00C973C2">
        <w:rPr>
          <w:rFonts w:ascii="Times New Roman" w:hAnsi="Times New Roman" w:cs="Times New Roman"/>
          <w:sz w:val="24"/>
          <w:szCs w:val="24"/>
        </w:rPr>
        <w:t xml:space="preserve"> допринел</w:t>
      </w:r>
      <w:r w:rsidR="00EB0F18">
        <w:rPr>
          <w:rFonts w:ascii="Times New Roman" w:hAnsi="Times New Roman" w:cs="Times New Roman"/>
          <w:sz w:val="24"/>
          <w:szCs w:val="24"/>
          <w:lang w:val="sr-Cyrl-RS"/>
        </w:rPr>
        <w:t>и</w:t>
      </w:r>
      <w:r w:rsidRPr="00C973C2">
        <w:rPr>
          <w:rFonts w:ascii="Times New Roman" w:hAnsi="Times New Roman" w:cs="Times New Roman"/>
          <w:sz w:val="24"/>
          <w:szCs w:val="24"/>
        </w:rPr>
        <w:t xml:space="preserve"> у проширивању знања у односу на иницијално стање, односно да ли су се реализовањем акционог истраживања постигле конкретне промене у пракси. То уједно представља сумативну евалуацију у истраживању.</w:t>
      </w:r>
      <w:r>
        <w:rPr>
          <w:rFonts w:ascii="Times New Roman" w:hAnsi="Times New Roman" w:cs="Times New Roman"/>
          <w:sz w:val="24"/>
          <w:szCs w:val="24"/>
        </w:rPr>
        <w:t xml:space="preserve"> </w:t>
      </w:r>
      <w:r w:rsidRPr="00C973C2">
        <w:rPr>
          <w:rFonts w:ascii="Times New Roman" w:hAnsi="Times New Roman" w:cs="Times New Roman"/>
          <w:sz w:val="24"/>
          <w:szCs w:val="24"/>
        </w:rPr>
        <w:t>Формативна евалуација радионичарских активности од стране ученика реализована је путем упитника (УОВАРД) кроз три отворена питања</w:t>
      </w:r>
      <w:r w:rsidRPr="00653B14">
        <w:rPr>
          <w:rFonts w:ascii="Times New Roman" w:hAnsi="Times New Roman" w:cs="Times New Roman"/>
          <w:i/>
          <w:sz w:val="24"/>
          <w:szCs w:val="24"/>
        </w:rPr>
        <w:t xml:space="preserve">: (1) Шта ти се највише допало у едукативним </w:t>
      </w:r>
      <w:proofErr w:type="gramStart"/>
      <w:r w:rsidR="00793ADE" w:rsidRPr="00653B14">
        <w:rPr>
          <w:rFonts w:ascii="Times New Roman" w:hAnsi="Times New Roman" w:cs="Times New Roman"/>
          <w:i/>
          <w:sz w:val="24"/>
          <w:szCs w:val="24"/>
        </w:rPr>
        <w:t>радионицама?</w:t>
      </w:r>
      <w:r w:rsidR="00793ADE">
        <w:rPr>
          <w:rFonts w:ascii="Times New Roman" w:hAnsi="Times New Roman" w:cs="Times New Roman"/>
          <w:i/>
          <w:sz w:val="24"/>
          <w:szCs w:val="24"/>
          <w:lang w:val="sr-Cyrl-RS"/>
        </w:rPr>
        <w:t>;</w:t>
      </w:r>
      <w:proofErr w:type="gramEnd"/>
      <w:r w:rsidRPr="00653B14">
        <w:rPr>
          <w:rFonts w:ascii="Times New Roman" w:hAnsi="Times New Roman" w:cs="Times New Roman"/>
          <w:i/>
          <w:sz w:val="24"/>
          <w:szCs w:val="24"/>
        </w:rPr>
        <w:t xml:space="preserve"> (2) Шта ти се најмање допало у едукативним </w:t>
      </w:r>
      <w:r w:rsidR="00793ADE" w:rsidRPr="00653B14">
        <w:rPr>
          <w:rFonts w:ascii="Times New Roman" w:hAnsi="Times New Roman" w:cs="Times New Roman"/>
          <w:i/>
          <w:sz w:val="24"/>
          <w:szCs w:val="24"/>
        </w:rPr>
        <w:t>радионицама?</w:t>
      </w:r>
      <w:r w:rsidRPr="00653B14">
        <w:rPr>
          <w:rFonts w:ascii="Times New Roman" w:hAnsi="Times New Roman" w:cs="Times New Roman"/>
          <w:i/>
          <w:sz w:val="24"/>
          <w:szCs w:val="24"/>
        </w:rPr>
        <w:t xml:space="preserve"> и 3) Да ли би волео/ла да се овакав начин рада примени и у настави других предмета и </w:t>
      </w:r>
      <w:r w:rsidR="00EB0F18" w:rsidRPr="00653B14">
        <w:rPr>
          <w:rFonts w:ascii="Times New Roman" w:hAnsi="Times New Roman" w:cs="Times New Roman"/>
          <w:i/>
          <w:sz w:val="24"/>
          <w:szCs w:val="24"/>
        </w:rPr>
        <w:t>зашто?</w:t>
      </w:r>
      <w:r w:rsidRPr="00653B14">
        <w:rPr>
          <w:rFonts w:ascii="Times New Roman" w:hAnsi="Times New Roman" w:cs="Times New Roman"/>
          <w:i/>
          <w:sz w:val="24"/>
          <w:szCs w:val="24"/>
        </w:rPr>
        <w:t>.</w:t>
      </w:r>
      <w:r>
        <w:rPr>
          <w:rFonts w:ascii="Times New Roman" w:hAnsi="Times New Roman" w:cs="Times New Roman"/>
          <w:sz w:val="24"/>
          <w:szCs w:val="24"/>
        </w:rPr>
        <w:t xml:space="preserve"> </w:t>
      </w:r>
      <w:r w:rsidRPr="00C973C2">
        <w:rPr>
          <w:rFonts w:ascii="Times New Roman" w:hAnsi="Times New Roman" w:cs="Times New Roman"/>
          <w:color w:val="000000"/>
          <w:sz w:val="24"/>
          <w:szCs w:val="72"/>
          <w:shd w:val="clear" w:color="auto" w:fill="FFFFFF"/>
        </w:rPr>
        <w:t xml:space="preserve">У истраживању је примењен и упитник (УСРП) за наставнике. Спроведен је у циљу сазнавања самопроцене </w:t>
      </w:r>
      <w:r w:rsidR="006C7A9D" w:rsidRPr="00C973C2">
        <w:rPr>
          <w:rFonts w:ascii="Times New Roman" w:hAnsi="Times New Roman" w:cs="Times New Roman"/>
          <w:color w:val="000000"/>
          <w:sz w:val="24"/>
          <w:szCs w:val="72"/>
          <w:shd w:val="clear" w:color="auto" w:fill="FFFFFF"/>
        </w:rPr>
        <w:t>њихове</w:t>
      </w:r>
      <w:r w:rsidR="006C7A9D" w:rsidRPr="00C973C2">
        <w:rPr>
          <w:rFonts w:ascii="Times New Roman" w:hAnsi="Times New Roman" w:cs="Times New Roman"/>
          <w:color w:val="000000"/>
          <w:sz w:val="24"/>
          <w:szCs w:val="72"/>
          <w:shd w:val="clear" w:color="auto" w:fill="FFFFFF"/>
        </w:rPr>
        <w:t xml:space="preserve"> </w:t>
      </w:r>
      <w:r w:rsidRPr="00C973C2">
        <w:rPr>
          <w:rFonts w:ascii="Times New Roman" w:hAnsi="Times New Roman" w:cs="Times New Roman"/>
          <w:color w:val="000000"/>
          <w:sz w:val="24"/>
          <w:szCs w:val="72"/>
          <w:shd w:val="clear" w:color="auto" w:fill="FFFFFF"/>
        </w:rPr>
        <w:t xml:space="preserve">рефлексивне праксе, увиђања насталих промена и значаја акционих истраживања у превенцији насиља. Постављена су следећа отворена питања: </w:t>
      </w:r>
      <w:r w:rsidRPr="00653B14">
        <w:rPr>
          <w:rFonts w:ascii="Times New Roman" w:hAnsi="Times New Roman" w:cs="Times New Roman"/>
          <w:i/>
          <w:color w:val="000000"/>
          <w:sz w:val="24"/>
          <w:szCs w:val="72"/>
          <w:shd w:val="clear" w:color="auto" w:fill="FFFFFF"/>
        </w:rPr>
        <w:t>(1) Опишите Ваше задовољство реализованим активностима?; (2) Да ли мислите да сте пружили потребне информације ученицима у погледу проблема и начина превентивног деловања на појаву насиља?; (3) Kако сте се осећали током реализовања активности и какав сте утисак оставили на ученике?; (4)</w:t>
      </w:r>
      <w:r w:rsidR="00793ADE">
        <w:rPr>
          <w:rFonts w:ascii="Times New Roman" w:hAnsi="Times New Roman" w:cs="Times New Roman"/>
          <w:i/>
          <w:color w:val="000000"/>
          <w:sz w:val="24"/>
          <w:szCs w:val="72"/>
          <w:shd w:val="clear" w:color="auto" w:fill="FFFFFF"/>
          <w:lang w:val="sr-Cyrl-RS"/>
        </w:rPr>
        <w:t xml:space="preserve"> </w:t>
      </w:r>
      <w:r w:rsidRPr="00653B14">
        <w:rPr>
          <w:rFonts w:ascii="Times New Roman" w:hAnsi="Times New Roman" w:cs="Times New Roman"/>
          <w:i/>
          <w:color w:val="000000"/>
          <w:sz w:val="24"/>
          <w:szCs w:val="72"/>
          <w:shd w:val="clear" w:color="auto" w:fill="FFFFFF"/>
        </w:rPr>
        <w:t>Kоје промене сте уочили током реализовања активности, а које након завршетка?; (5) Шта сте Ви научили, а шта ученици путем овог програма? и (6) Kоји су Ваши предлози за унапређење програма у погледу превенције насиља?.</w:t>
      </w:r>
    </w:p>
    <w:p w:rsidR="008C38E4" w:rsidRDefault="00090BA4" w:rsidP="00C973C2">
      <w:pPr>
        <w:spacing w:after="0" w:line="360" w:lineRule="auto"/>
        <w:ind w:firstLine="720"/>
        <w:jc w:val="both"/>
        <w:rPr>
          <w:rFonts w:ascii="Times New Roman" w:hAnsi="Times New Roman" w:cs="Times New Roman"/>
          <w:color w:val="000000"/>
          <w:sz w:val="24"/>
          <w:szCs w:val="72"/>
          <w:shd w:val="clear" w:color="auto" w:fill="FFFFFF"/>
        </w:rPr>
      </w:pPr>
      <w:r w:rsidRPr="006617CE">
        <w:rPr>
          <w:rFonts w:ascii="Times New Roman" w:hAnsi="Times New Roman" w:cs="Times New Roman"/>
          <w:color w:val="000000"/>
          <w:sz w:val="24"/>
          <w:szCs w:val="72"/>
          <w:shd w:val="clear" w:color="auto" w:fill="FFFFFF"/>
          <w:lang w:val="sr-Cyrl-RS"/>
        </w:rPr>
        <w:t>У а</w:t>
      </w:r>
      <w:r w:rsidR="00C973C2" w:rsidRPr="006617CE">
        <w:rPr>
          <w:rFonts w:ascii="Times New Roman" w:hAnsi="Times New Roman" w:cs="Times New Roman"/>
          <w:color w:val="000000"/>
          <w:sz w:val="24"/>
          <w:szCs w:val="72"/>
          <w:shd w:val="clear" w:color="auto" w:fill="FFFFFF"/>
        </w:rPr>
        <w:t>ктивности</w:t>
      </w:r>
      <w:r w:rsidR="006617CE" w:rsidRPr="006617CE">
        <w:rPr>
          <w:rFonts w:ascii="Times New Roman" w:hAnsi="Times New Roman" w:cs="Times New Roman"/>
          <w:color w:val="000000"/>
          <w:sz w:val="24"/>
          <w:szCs w:val="72"/>
          <w:shd w:val="clear" w:color="auto" w:fill="FFFFFF"/>
          <w:lang w:val="sr-Cyrl-RS"/>
        </w:rPr>
        <w:t>ма</w:t>
      </w:r>
      <w:r w:rsidR="00C973C2" w:rsidRPr="006617CE">
        <w:rPr>
          <w:rFonts w:ascii="Times New Roman" w:hAnsi="Times New Roman" w:cs="Times New Roman"/>
          <w:color w:val="000000"/>
          <w:sz w:val="24"/>
          <w:szCs w:val="72"/>
          <w:shd w:val="clear" w:color="auto" w:fill="FFFFFF"/>
        </w:rPr>
        <w:t xml:space="preserve"> </w:t>
      </w:r>
      <w:r w:rsidR="006617CE" w:rsidRPr="006617CE">
        <w:rPr>
          <w:rFonts w:ascii="Times New Roman" w:hAnsi="Times New Roman" w:cs="Times New Roman"/>
          <w:color w:val="000000"/>
          <w:sz w:val="24"/>
          <w:szCs w:val="72"/>
          <w:shd w:val="clear" w:color="auto" w:fill="FFFFFF"/>
          <w:lang w:val="sr-Cyrl-RS"/>
        </w:rPr>
        <w:t>је</w:t>
      </w:r>
      <w:r w:rsidR="00C973C2" w:rsidRPr="006617CE">
        <w:rPr>
          <w:rFonts w:ascii="Times New Roman" w:hAnsi="Times New Roman" w:cs="Times New Roman"/>
          <w:color w:val="000000"/>
          <w:sz w:val="24"/>
          <w:szCs w:val="72"/>
          <w:shd w:val="clear" w:color="auto" w:fill="FFFFFF"/>
        </w:rPr>
        <w:t xml:space="preserve"> </w:t>
      </w:r>
      <w:r w:rsidRPr="006617CE">
        <w:rPr>
          <w:rFonts w:ascii="Times New Roman" w:hAnsi="Times New Roman" w:cs="Times New Roman"/>
          <w:color w:val="000000"/>
          <w:sz w:val="24"/>
          <w:szCs w:val="72"/>
          <w:shd w:val="clear" w:color="auto" w:fill="FFFFFF"/>
          <w:lang w:val="sr-Cyrl-RS"/>
        </w:rPr>
        <w:t>учествовал</w:t>
      </w:r>
      <w:r w:rsidR="006617CE" w:rsidRPr="006617CE">
        <w:rPr>
          <w:rFonts w:ascii="Times New Roman" w:hAnsi="Times New Roman" w:cs="Times New Roman"/>
          <w:color w:val="000000"/>
          <w:sz w:val="24"/>
          <w:szCs w:val="72"/>
          <w:shd w:val="clear" w:color="auto" w:fill="FFFFFF"/>
          <w:lang w:val="sr-Cyrl-RS"/>
        </w:rPr>
        <w:t>о</w:t>
      </w:r>
      <w:r w:rsidR="00C973C2" w:rsidRPr="006617CE">
        <w:rPr>
          <w:rFonts w:ascii="Times New Roman" w:hAnsi="Times New Roman" w:cs="Times New Roman"/>
          <w:color w:val="000000"/>
          <w:sz w:val="24"/>
          <w:szCs w:val="72"/>
          <w:shd w:val="clear" w:color="auto" w:fill="FFFFFF"/>
        </w:rPr>
        <w:t xml:space="preserve"> 43 ученика петог разреда</w:t>
      </w:r>
      <w:r w:rsidR="006617CE">
        <w:rPr>
          <w:rFonts w:ascii="Times New Roman" w:hAnsi="Times New Roman" w:cs="Times New Roman"/>
          <w:color w:val="000000"/>
          <w:sz w:val="24"/>
          <w:szCs w:val="72"/>
          <w:shd w:val="clear" w:color="auto" w:fill="FFFFFF"/>
          <w:lang w:val="sr-Cyrl-RS"/>
        </w:rPr>
        <w:t xml:space="preserve"> и 2 наставника </w:t>
      </w:r>
      <w:r w:rsidR="00C973C2" w:rsidRPr="00C973C2">
        <w:rPr>
          <w:rFonts w:ascii="Times New Roman" w:hAnsi="Times New Roman" w:cs="Times New Roman"/>
          <w:color w:val="000000"/>
          <w:sz w:val="24"/>
          <w:szCs w:val="72"/>
          <w:shd w:val="clear" w:color="auto" w:fill="FFFFFF"/>
        </w:rPr>
        <w:t>у чијим одељењима је препозната потреба за превенциј</w:t>
      </w:r>
      <w:r w:rsidR="003E285B">
        <w:rPr>
          <w:rFonts w:ascii="Times New Roman" w:hAnsi="Times New Roman" w:cs="Times New Roman"/>
          <w:color w:val="000000"/>
          <w:sz w:val="24"/>
          <w:szCs w:val="72"/>
          <w:shd w:val="clear" w:color="auto" w:fill="FFFFFF"/>
          <w:lang w:val="sr-Cyrl-RS"/>
        </w:rPr>
        <w:t>ом</w:t>
      </w:r>
      <w:r w:rsidR="00C973C2" w:rsidRPr="00C973C2">
        <w:rPr>
          <w:rFonts w:ascii="Times New Roman" w:hAnsi="Times New Roman" w:cs="Times New Roman"/>
          <w:color w:val="000000"/>
          <w:sz w:val="24"/>
          <w:szCs w:val="72"/>
          <w:shd w:val="clear" w:color="auto" w:fill="FFFFFF"/>
        </w:rPr>
        <w:t xml:space="preserve"> насиља. Истраживање је реализовано у ОШ </w:t>
      </w:r>
      <w:r w:rsidR="00C973C2" w:rsidRPr="006C7A9D">
        <w:rPr>
          <w:rFonts w:ascii="Times New Roman" w:hAnsi="Times New Roman" w:cs="Times New Roman"/>
          <w:i/>
          <w:color w:val="000000"/>
          <w:sz w:val="24"/>
          <w:szCs w:val="72"/>
          <w:shd w:val="clear" w:color="auto" w:fill="FFFFFF"/>
        </w:rPr>
        <w:t>Учитељ Таса</w:t>
      </w:r>
      <w:r w:rsidR="007B0C56">
        <w:rPr>
          <w:rFonts w:ascii="Times New Roman" w:hAnsi="Times New Roman" w:cs="Times New Roman"/>
          <w:color w:val="000000"/>
          <w:sz w:val="24"/>
          <w:szCs w:val="72"/>
          <w:shd w:val="clear" w:color="auto" w:fill="FFFFFF"/>
        </w:rPr>
        <w:t xml:space="preserve"> </w:t>
      </w:r>
      <w:r w:rsidR="00C973C2" w:rsidRPr="00C973C2">
        <w:rPr>
          <w:rFonts w:ascii="Times New Roman" w:hAnsi="Times New Roman" w:cs="Times New Roman"/>
          <w:color w:val="000000"/>
          <w:sz w:val="24"/>
          <w:szCs w:val="72"/>
          <w:shd w:val="clear" w:color="auto" w:fill="FFFFFF"/>
        </w:rPr>
        <w:t>на</w:t>
      </w:r>
      <w:r w:rsidR="007B0C56">
        <w:rPr>
          <w:rFonts w:ascii="Times New Roman" w:hAnsi="Times New Roman" w:cs="Times New Roman"/>
          <w:color w:val="000000"/>
          <w:sz w:val="24"/>
          <w:szCs w:val="72"/>
          <w:shd w:val="clear" w:color="auto" w:fill="FFFFFF"/>
        </w:rPr>
        <w:t xml:space="preserve"> </w:t>
      </w:r>
      <w:r w:rsidR="00C973C2" w:rsidRPr="00C973C2">
        <w:rPr>
          <w:rFonts w:ascii="Times New Roman" w:hAnsi="Times New Roman" w:cs="Times New Roman"/>
          <w:color w:val="000000"/>
          <w:sz w:val="24"/>
          <w:szCs w:val="72"/>
          <w:shd w:val="clear" w:color="auto" w:fill="FFFFFF"/>
        </w:rPr>
        <w:t>територији града Ниша 2019. године.</w:t>
      </w:r>
      <w:r w:rsidR="00C973C2">
        <w:rPr>
          <w:rFonts w:ascii="Times New Roman" w:hAnsi="Times New Roman" w:cs="Times New Roman"/>
          <w:color w:val="000000"/>
          <w:sz w:val="24"/>
          <w:szCs w:val="72"/>
          <w:shd w:val="clear" w:color="auto" w:fill="FFFFFF"/>
        </w:rPr>
        <w:t xml:space="preserve"> </w:t>
      </w:r>
      <w:r w:rsidR="006C7A9D">
        <w:rPr>
          <w:rFonts w:ascii="Times New Roman" w:hAnsi="Times New Roman" w:cs="Times New Roman"/>
          <w:color w:val="000000"/>
          <w:sz w:val="24"/>
          <w:szCs w:val="72"/>
          <w:shd w:val="clear" w:color="auto" w:fill="FFFFFF"/>
          <w:lang w:val="sr-Cyrl-RS"/>
        </w:rPr>
        <w:t>У истраживању су п</w:t>
      </w:r>
      <w:r w:rsidR="00C973C2" w:rsidRPr="00C973C2">
        <w:rPr>
          <w:rFonts w:ascii="Times New Roman" w:hAnsi="Times New Roman" w:cs="Times New Roman"/>
          <w:color w:val="000000"/>
          <w:sz w:val="24"/>
          <w:szCs w:val="72"/>
          <w:shd w:val="clear" w:color="auto" w:fill="FFFFFF"/>
        </w:rPr>
        <w:t>римењене три фазе. Прва је обухватала планирање – идентификовање проблема, обуку наставника и креирање активности. Друга фаза је подразумевала практичну примену односно, реализовање активности и евалуациј</w:t>
      </w:r>
      <w:r w:rsidR="00BD06AE">
        <w:rPr>
          <w:rFonts w:ascii="Times New Roman" w:hAnsi="Times New Roman" w:cs="Times New Roman"/>
          <w:color w:val="000000"/>
          <w:sz w:val="24"/>
          <w:szCs w:val="72"/>
          <w:shd w:val="clear" w:color="auto" w:fill="FFFFFF"/>
          <w:lang w:val="sr-Cyrl-RS"/>
        </w:rPr>
        <w:t>и</w:t>
      </w:r>
      <w:r w:rsidR="00C973C2" w:rsidRPr="00C973C2">
        <w:rPr>
          <w:rFonts w:ascii="Times New Roman" w:hAnsi="Times New Roman" w:cs="Times New Roman"/>
          <w:color w:val="000000"/>
          <w:sz w:val="24"/>
          <w:szCs w:val="72"/>
          <w:shd w:val="clear" w:color="auto" w:fill="FFFFFF"/>
        </w:rPr>
        <w:t>. Последња, трећа фаза подразумевала је вредновање целоку</w:t>
      </w:r>
      <w:r w:rsidR="00BD06AE">
        <w:rPr>
          <w:rFonts w:ascii="Times New Roman" w:hAnsi="Times New Roman" w:cs="Times New Roman"/>
          <w:color w:val="000000"/>
          <w:sz w:val="24"/>
          <w:szCs w:val="72"/>
          <w:shd w:val="clear" w:color="auto" w:fill="FFFFFF"/>
          <w:lang w:val="sr-Cyrl-RS"/>
        </w:rPr>
        <w:t>п</w:t>
      </w:r>
      <w:r w:rsidR="00C973C2" w:rsidRPr="00C973C2">
        <w:rPr>
          <w:rFonts w:ascii="Times New Roman" w:hAnsi="Times New Roman" w:cs="Times New Roman"/>
          <w:color w:val="000000"/>
          <w:sz w:val="24"/>
          <w:szCs w:val="72"/>
          <w:shd w:val="clear" w:color="auto" w:fill="FFFFFF"/>
        </w:rPr>
        <w:t>ног програма, са циљем увиђања постигнутих резултата кроз упоређивање иницијалног и завршног стања.</w:t>
      </w:r>
    </w:p>
    <w:p w:rsidR="00C973C2" w:rsidRDefault="00C973C2" w:rsidP="00C973C2">
      <w:pPr>
        <w:spacing w:after="0" w:line="360" w:lineRule="auto"/>
        <w:ind w:firstLine="720"/>
        <w:jc w:val="center"/>
        <w:rPr>
          <w:rFonts w:ascii="Times New Roman" w:hAnsi="Times New Roman" w:cs="Times New Roman"/>
          <w:color w:val="000000"/>
          <w:sz w:val="24"/>
          <w:szCs w:val="72"/>
          <w:shd w:val="clear" w:color="auto" w:fill="FFFFFF"/>
        </w:rPr>
      </w:pPr>
    </w:p>
    <w:p w:rsidR="00C973C2" w:rsidRPr="00C973C2" w:rsidRDefault="00C973C2" w:rsidP="00C973C2">
      <w:pPr>
        <w:spacing w:after="0" w:line="360" w:lineRule="auto"/>
        <w:ind w:firstLine="720"/>
        <w:jc w:val="center"/>
        <w:rPr>
          <w:rFonts w:ascii="Times New Roman" w:hAnsi="Times New Roman" w:cs="Times New Roman"/>
          <w:color w:val="000000"/>
          <w:sz w:val="24"/>
          <w:szCs w:val="72"/>
          <w:shd w:val="clear" w:color="auto" w:fill="FFFFFF"/>
        </w:rPr>
      </w:pPr>
      <w:r>
        <w:rPr>
          <w:rFonts w:ascii="Times New Roman" w:hAnsi="Times New Roman" w:cs="Times New Roman"/>
          <w:color w:val="000000"/>
          <w:sz w:val="24"/>
          <w:szCs w:val="72"/>
          <w:shd w:val="clear" w:color="auto" w:fill="FFFFFF"/>
        </w:rPr>
        <w:lastRenderedPageBreak/>
        <w:t>ПОКРЕТАЊЕ АКЦИОНОГ ИСТРАЖИВАЊА</w:t>
      </w:r>
    </w:p>
    <w:p w:rsidR="00CF418C" w:rsidRDefault="00C973C2" w:rsidP="00DD11F8">
      <w:pPr>
        <w:spacing w:after="0" w:line="360" w:lineRule="auto"/>
        <w:ind w:firstLine="720"/>
        <w:jc w:val="both"/>
        <w:rPr>
          <w:rFonts w:ascii="Times New Roman" w:hAnsi="Times New Roman" w:cs="Times New Roman"/>
          <w:color w:val="000000"/>
          <w:sz w:val="24"/>
          <w:szCs w:val="24"/>
          <w:shd w:val="clear" w:color="auto" w:fill="FFFFFF"/>
        </w:rPr>
      </w:pPr>
      <w:r w:rsidRPr="00C973C2">
        <w:rPr>
          <w:rFonts w:ascii="Times New Roman" w:hAnsi="Times New Roman" w:cs="Times New Roman"/>
          <w:color w:val="000000"/>
          <w:sz w:val="24"/>
          <w:szCs w:val="24"/>
          <w:shd w:val="clear" w:color="auto" w:fill="FFFFFF"/>
        </w:rPr>
        <w:t xml:space="preserve">Акционо истраживање се сматра специфичном методом којом се теоријске претпоставке практично примењују, путем тестирања њене ефикасности </w:t>
      </w:r>
      <w:r w:rsidR="00DD11F8" w:rsidRPr="00DD11F8">
        <w:rPr>
          <w:rFonts w:ascii="Times New Roman" w:hAnsi="Times New Roman" w:cs="Times New Roman"/>
          <w:color w:val="000000"/>
          <w:sz w:val="24"/>
          <w:szCs w:val="24"/>
          <w:shd w:val="clear" w:color="auto" w:fill="FFFFFF"/>
        </w:rPr>
        <w:t>(Carr, 2006).</w:t>
      </w:r>
      <w:r w:rsidR="00DD11F8">
        <w:rPr>
          <w:rFonts w:ascii="Times New Roman" w:hAnsi="Times New Roman" w:cs="Times New Roman"/>
          <w:color w:val="000000"/>
          <w:sz w:val="24"/>
          <w:szCs w:val="24"/>
          <w:shd w:val="clear" w:color="auto" w:fill="FFFFFF"/>
        </w:rPr>
        <w:t xml:space="preserve"> </w:t>
      </w:r>
      <w:r w:rsidRPr="00C973C2">
        <w:rPr>
          <w:rFonts w:ascii="Times New Roman" w:hAnsi="Times New Roman" w:cs="Times New Roman"/>
          <w:color w:val="000000"/>
          <w:sz w:val="24"/>
          <w:szCs w:val="24"/>
          <w:shd w:val="clear" w:color="auto" w:fill="FFFFFF"/>
        </w:rPr>
        <w:t xml:space="preserve">Други аутори </w:t>
      </w:r>
      <w:r w:rsidR="00DD11F8" w:rsidRPr="00DD11F8">
        <w:rPr>
          <w:rFonts w:ascii="Times New Roman" w:hAnsi="Times New Roman" w:cs="Times New Roman"/>
          <w:color w:val="000000"/>
          <w:sz w:val="24"/>
          <w:szCs w:val="24"/>
          <w:shd w:val="clear" w:color="auto" w:fill="FFFFFF"/>
        </w:rPr>
        <w:t>(Reason &amp; Bradbury, 2001)</w:t>
      </w:r>
      <w:r w:rsidRPr="00C973C2">
        <w:rPr>
          <w:rFonts w:ascii="Times New Roman" w:hAnsi="Times New Roman" w:cs="Times New Roman"/>
          <w:color w:val="000000"/>
          <w:sz w:val="24"/>
          <w:szCs w:val="24"/>
          <w:shd w:val="clear" w:color="auto" w:fill="FFFFFF"/>
        </w:rPr>
        <w:t xml:space="preserve"> акционо истраживање разматрају у ширем контексту, који подразумева усмереност ка партиципативном погледу на свет. То је демократски процес који спаја теорију и праксу, акцију и рефлексију и подстиче кооперацију у циљу проналажења практичних решења и осигуравања напретка појединца и заједнице. Да би акционо истраживање поседовало темељну научну поткрепљеност, важно је испунити његову срж, а то обухвата: улогу наставника у унапређивању сопствене праксе, разматрање проблема кроз рефлексију, саморефлексију и деловање, као и упознавање сарадника са стеченим искуствима </w:t>
      </w:r>
      <w:r w:rsidR="00DD11F8" w:rsidRPr="00DD11F8">
        <w:rPr>
          <w:rFonts w:ascii="Times New Roman" w:hAnsi="Times New Roman" w:cs="Times New Roman"/>
          <w:color w:val="000000"/>
          <w:sz w:val="24"/>
          <w:szCs w:val="24"/>
          <w:shd w:val="clear" w:color="auto" w:fill="FFFFFF"/>
        </w:rPr>
        <w:t xml:space="preserve">(Altrichter et al., 2002). </w:t>
      </w:r>
      <w:r w:rsidRPr="00C973C2">
        <w:rPr>
          <w:rFonts w:ascii="Times New Roman" w:hAnsi="Times New Roman" w:cs="Times New Roman"/>
          <w:color w:val="000000"/>
          <w:sz w:val="24"/>
          <w:szCs w:val="24"/>
          <w:shd w:val="clear" w:color="auto" w:fill="FFFFFF"/>
        </w:rPr>
        <w:t xml:space="preserve">Са друге стране, акционо истраживање доприноси симултаном побољшању праксе у школској заједници. Сараднички односи се успостављају не само између наставника, већ и родитеља, општинских одбора и других образовних институција. Успостављена сарадња и решавање заједничких проблема кроз укљученост у истраживачке циклусе омогућава професионализацију свих учесника </w:t>
      </w:r>
      <w:r w:rsidR="00DD11F8" w:rsidRPr="00DD11F8">
        <w:rPr>
          <w:rFonts w:ascii="Times New Roman" w:hAnsi="Times New Roman" w:cs="Times New Roman"/>
          <w:color w:val="000000"/>
          <w:sz w:val="24"/>
          <w:szCs w:val="24"/>
          <w:shd w:val="clear" w:color="auto" w:fill="FFFFFF"/>
        </w:rPr>
        <w:t xml:space="preserve">(Calhoun, 1993). </w:t>
      </w:r>
      <w:r w:rsidRPr="00C973C2">
        <w:rPr>
          <w:rFonts w:ascii="Times New Roman" w:hAnsi="Times New Roman" w:cs="Times New Roman"/>
          <w:color w:val="000000"/>
          <w:sz w:val="24"/>
          <w:szCs w:val="24"/>
          <w:shd w:val="clear" w:color="auto" w:fill="FFFFFF"/>
        </w:rPr>
        <w:t>Дакле, оснаживање наставника за спровођење акционог истраживања постиже се израдом техника, умрежавањем експертиза успешне праксе и стварање</w:t>
      </w:r>
      <w:r w:rsidR="00C0165E">
        <w:rPr>
          <w:rFonts w:ascii="Times New Roman" w:hAnsi="Times New Roman" w:cs="Times New Roman"/>
          <w:color w:val="000000"/>
          <w:sz w:val="24"/>
          <w:szCs w:val="24"/>
          <w:shd w:val="clear" w:color="auto" w:fill="FFFFFF"/>
          <w:lang w:val="sr-Cyrl-RS"/>
        </w:rPr>
        <w:t>м</w:t>
      </w:r>
      <w:r w:rsidRPr="00C973C2">
        <w:rPr>
          <w:rFonts w:ascii="Times New Roman" w:hAnsi="Times New Roman" w:cs="Times New Roman"/>
          <w:color w:val="000000"/>
          <w:sz w:val="24"/>
          <w:szCs w:val="24"/>
          <w:shd w:val="clear" w:color="auto" w:fill="FFFFFF"/>
        </w:rPr>
        <w:t xml:space="preserve"> услова за тестирање иновација </w:t>
      </w:r>
      <w:r w:rsidR="00DD11F8" w:rsidRPr="00DD11F8">
        <w:rPr>
          <w:rFonts w:ascii="Times New Roman" w:hAnsi="Times New Roman" w:cs="Times New Roman"/>
          <w:color w:val="000000"/>
          <w:sz w:val="24"/>
          <w:szCs w:val="24"/>
          <w:shd w:val="clear" w:color="auto" w:fill="FFFFFF"/>
        </w:rPr>
        <w:t xml:space="preserve">(Gallagher-Brett, 2019). </w:t>
      </w:r>
      <w:r w:rsidRPr="00C973C2">
        <w:rPr>
          <w:rFonts w:ascii="Times New Roman" w:hAnsi="Times New Roman" w:cs="Times New Roman"/>
          <w:color w:val="000000"/>
          <w:sz w:val="24"/>
          <w:szCs w:val="24"/>
          <w:shd w:val="clear" w:color="auto" w:fill="FFFFFF"/>
        </w:rPr>
        <w:t xml:space="preserve">Зато је важна примена акционих истраживања за наставну праксу, јер су њени циљеви усмерени ка решавању заједничких проблема. У овом раду као што је већ наглашено, акционо истраживање обухвата и анализира се кроз фазе: планирање, акција, проматрање и рефлексија </w:t>
      </w:r>
      <w:r w:rsidR="00DD11F8" w:rsidRPr="00DD11F8">
        <w:rPr>
          <w:rFonts w:ascii="Times New Roman" w:hAnsi="Times New Roman" w:cs="Times New Roman"/>
          <w:color w:val="000000"/>
          <w:sz w:val="24"/>
          <w:szCs w:val="24"/>
          <w:shd w:val="clear" w:color="auto" w:fill="FFFFFF"/>
        </w:rPr>
        <w:t>(McNiff, 2002)</w:t>
      </w:r>
      <w:r w:rsidR="00DD11F8">
        <w:rPr>
          <w:rFonts w:ascii="Times New Roman" w:hAnsi="Times New Roman" w:cs="Times New Roman"/>
          <w:color w:val="000000"/>
          <w:sz w:val="24"/>
          <w:szCs w:val="24"/>
          <w:shd w:val="clear" w:color="auto" w:fill="FFFFFF"/>
        </w:rPr>
        <w:t xml:space="preserve"> </w:t>
      </w:r>
      <w:r w:rsidRPr="00C973C2">
        <w:rPr>
          <w:rFonts w:ascii="Times New Roman" w:hAnsi="Times New Roman" w:cs="Times New Roman"/>
          <w:color w:val="000000"/>
          <w:sz w:val="24"/>
          <w:szCs w:val="24"/>
          <w:shd w:val="clear" w:color="auto" w:fill="FFFFFF"/>
        </w:rPr>
        <w:t>и добијен</w:t>
      </w:r>
      <w:r w:rsidR="006C7A9D">
        <w:rPr>
          <w:rFonts w:ascii="Times New Roman" w:hAnsi="Times New Roman" w:cs="Times New Roman"/>
          <w:color w:val="000000"/>
          <w:sz w:val="24"/>
          <w:szCs w:val="24"/>
          <w:shd w:val="clear" w:color="auto" w:fill="FFFFFF"/>
          <w:lang w:val="sr-Cyrl-RS"/>
        </w:rPr>
        <w:t>е</w:t>
      </w:r>
      <w:r w:rsidRPr="00C973C2">
        <w:rPr>
          <w:rFonts w:ascii="Times New Roman" w:hAnsi="Times New Roman" w:cs="Times New Roman"/>
          <w:color w:val="000000"/>
          <w:sz w:val="24"/>
          <w:szCs w:val="24"/>
          <w:shd w:val="clear" w:color="auto" w:fill="FFFFFF"/>
        </w:rPr>
        <w:t xml:space="preserve"> резултат</w:t>
      </w:r>
      <w:r w:rsidR="006C7A9D">
        <w:rPr>
          <w:rFonts w:ascii="Times New Roman" w:hAnsi="Times New Roman" w:cs="Times New Roman"/>
          <w:color w:val="000000"/>
          <w:sz w:val="24"/>
          <w:szCs w:val="24"/>
          <w:shd w:val="clear" w:color="auto" w:fill="FFFFFF"/>
          <w:lang w:val="sr-Cyrl-RS"/>
        </w:rPr>
        <w:t>е</w:t>
      </w:r>
      <w:r w:rsidRPr="00C973C2">
        <w:rPr>
          <w:rFonts w:ascii="Times New Roman" w:hAnsi="Times New Roman" w:cs="Times New Roman"/>
          <w:color w:val="000000"/>
          <w:sz w:val="24"/>
          <w:szCs w:val="24"/>
          <w:shd w:val="clear" w:color="auto" w:fill="FFFFFF"/>
        </w:rPr>
        <w:t xml:space="preserve"> управо кроз наведене фазе презентуј</w:t>
      </w:r>
      <w:r w:rsidR="006C7A9D">
        <w:rPr>
          <w:rFonts w:ascii="Times New Roman" w:hAnsi="Times New Roman" w:cs="Times New Roman"/>
          <w:color w:val="000000"/>
          <w:sz w:val="24"/>
          <w:szCs w:val="24"/>
          <w:shd w:val="clear" w:color="auto" w:fill="FFFFFF"/>
          <w:lang w:val="sr-Cyrl-RS"/>
        </w:rPr>
        <w:t>емо</w:t>
      </w:r>
      <w:r w:rsidRPr="00C973C2">
        <w:rPr>
          <w:rFonts w:ascii="Times New Roman" w:hAnsi="Times New Roman" w:cs="Times New Roman"/>
          <w:color w:val="000000"/>
          <w:sz w:val="24"/>
          <w:szCs w:val="24"/>
          <w:shd w:val="clear" w:color="auto" w:fill="FFFFFF"/>
        </w:rPr>
        <w:t xml:space="preserve"> и тумач</w:t>
      </w:r>
      <w:r w:rsidR="006C7A9D">
        <w:rPr>
          <w:rFonts w:ascii="Times New Roman" w:hAnsi="Times New Roman" w:cs="Times New Roman"/>
          <w:color w:val="000000"/>
          <w:sz w:val="24"/>
          <w:szCs w:val="24"/>
          <w:shd w:val="clear" w:color="auto" w:fill="FFFFFF"/>
          <w:lang w:val="sr-Cyrl-RS"/>
        </w:rPr>
        <w:t>имо</w:t>
      </w:r>
      <w:r w:rsidRPr="00C973C2">
        <w:rPr>
          <w:rFonts w:ascii="Times New Roman" w:hAnsi="Times New Roman" w:cs="Times New Roman"/>
          <w:color w:val="000000"/>
          <w:sz w:val="24"/>
          <w:szCs w:val="24"/>
          <w:shd w:val="clear" w:color="auto" w:fill="FFFFFF"/>
        </w:rPr>
        <w:t>.</w:t>
      </w: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Default="00166767" w:rsidP="00653B14">
      <w:pPr>
        <w:spacing w:after="120" w:line="240" w:lineRule="auto"/>
        <w:jc w:val="center"/>
        <w:rPr>
          <w:rFonts w:ascii="Times New Roman" w:hAnsi="Times New Roman" w:cs="Times New Roman"/>
          <w:sz w:val="24"/>
          <w:szCs w:val="24"/>
        </w:rPr>
      </w:pPr>
    </w:p>
    <w:p w:rsidR="00166767" w:rsidRPr="00166767" w:rsidRDefault="00E839AC" w:rsidP="006C7A9D">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РЕЗУЛТАТИ </w:t>
      </w:r>
      <w:r w:rsidR="00653B14">
        <w:rPr>
          <w:rFonts w:ascii="Times New Roman" w:hAnsi="Times New Roman" w:cs="Times New Roman"/>
          <w:sz w:val="24"/>
          <w:szCs w:val="24"/>
        </w:rPr>
        <w:t>И ДИСКУСИЈА</w:t>
      </w:r>
      <w:r w:rsidR="006C7A9D">
        <w:rPr>
          <w:rFonts w:ascii="Times New Roman" w:hAnsi="Times New Roman" w:cs="Times New Roman"/>
          <w:sz w:val="24"/>
          <w:szCs w:val="24"/>
          <w:lang w:val="sr-Cyrl-RS"/>
        </w:rPr>
        <w:t xml:space="preserve"> </w:t>
      </w:r>
      <w:r w:rsidR="00D6181A" w:rsidRPr="00D6181A">
        <w:rPr>
          <w:rFonts w:ascii="Times New Roman" w:hAnsi="Times New Roman" w:cs="Times New Roman"/>
          <w:sz w:val="24"/>
          <w:szCs w:val="24"/>
        </w:rPr>
        <w:t>ФАЗА РЕФЛЕКСИЈЕ И ПЛАНИРАЊА</w:t>
      </w:r>
    </w:p>
    <w:p w:rsidR="00166767" w:rsidRDefault="00D6181A" w:rsidP="00166767">
      <w:pPr>
        <w:spacing w:after="0" w:line="360" w:lineRule="auto"/>
        <w:ind w:firstLine="720"/>
        <w:jc w:val="both"/>
        <w:rPr>
          <w:rFonts w:ascii="Times New Roman" w:hAnsi="Times New Roman" w:cs="Times New Roman"/>
          <w:sz w:val="24"/>
          <w:szCs w:val="24"/>
        </w:rPr>
      </w:pPr>
      <w:r w:rsidRPr="00D6181A">
        <w:rPr>
          <w:rFonts w:ascii="Times New Roman" w:hAnsi="Times New Roman" w:cs="Times New Roman"/>
          <w:sz w:val="24"/>
          <w:szCs w:val="24"/>
        </w:rPr>
        <w:t>Акциона истраживања у односу на друге истраживачке приступе представљају модеран и сврсисходан начин решавања практичних проблема. Холистички приступ доприноси сагледавању целовитости појава и давању креативних решења. Такав приступ подразумева флексибилност у раду и рефлексивну отвореност за нове изазове у унапређивању васпитно-образовне праксе. О њиховом значају говоре и резултати истраживања којима је доказано да доприносе професионалном развоју наставника (Maijala &amp; Pageze, 2018).</w:t>
      </w:r>
      <w:r>
        <w:rPr>
          <w:rFonts w:ascii="Times New Roman" w:hAnsi="Times New Roman" w:cs="Times New Roman"/>
          <w:sz w:val="24"/>
          <w:szCs w:val="24"/>
        </w:rPr>
        <w:t xml:space="preserve"> </w:t>
      </w:r>
      <w:r w:rsidRPr="00D6181A">
        <w:rPr>
          <w:rFonts w:ascii="Times New Roman" w:hAnsi="Times New Roman" w:cs="Times New Roman"/>
          <w:sz w:val="24"/>
          <w:szCs w:val="24"/>
        </w:rPr>
        <w:t xml:space="preserve">Са друге стране, искуства ученика су показала да су </w:t>
      </w:r>
      <w:r w:rsidR="00166767" w:rsidRPr="00D6181A">
        <w:rPr>
          <w:rFonts w:ascii="Times New Roman" w:hAnsi="Times New Roman" w:cs="Times New Roman"/>
          <w:sz w:val="24"/>
          <w:szCs w:val="24"/>
        </w:rPr>
        <w:t>стратегије акционих истраживања допринеле да се осећају више способним за учење (Kenny &amp; Puig, 2018).  Kао што је већ наглашено акционо истраживање подразумева неколико фаза, а у овом делу се врши идентификација проблема насиља у пракси кроз сарадњу наставника. Акценат је стављен на остваривање првог циља истраживања који обухвата стицање нових компетенција наставника у превенцији насиља и њихово оспособљавање за практичну примену наученог.</w:t>
      </w:r>
    </w:p>
    <w:p w:rsidR="00166767" w:rsidRPr="00166767" w:rsidRDefault="00166767" w:rsidP="00166767">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-41910</wp:posOffset>
            </wp:positionH>
            <wp:positionV relativeFrom="paragraph">
              <wp:posOffset>353060</wp:posOffset>
            </wp:positionV>
            <wp:extent cx="5805170" cy="742315"/>
            <wp:effectExtent l="0" t="19050" r="0" b="19685"/>
            <wp:wrapThrough wrapText="bothSides">
              <wp:wrapPolygon edited="0">
                <wp:start x="8222" y="-554"/>
                <wp:lineTo x="0" y="-554"/>
                <wp:lineTo x="0" y="21618"/>
                <wp:lineTo x="8222" y="22173"/>
                <wp:lineTo x="21548" y="22173"/>
                <wp:lineTo x="21548" y="-554"/>
                <wp:lineTo x="8222" y="-554"/>
              </wp:wrapPolygon>
            </wp:wrapThrough>
            <wp:docPr id="5" name="Dij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p>
    <w:p w:rsidR="00166767" w:rsidRDefault="00166767" w:rsidP="00F00729">
      <w:pPr>
        <w:spacing w:after="0" w:line="360" w:lineRule="auto"/>
        <w:ind w:firstLine="720"/>
        <w:jc w:val="both"/>
        <w:rPr>
          <w:rFonts w:ascii="Times New Roman" w:hAnsi="Times New Roman" w:cs="Times New Roman"/>
          <w:sz w:val="24"/>
          <w:szCs w:val="24"/>
        </w:rPr>
      </w:pPr>
    </w:p>
    <w:p w:rsidR="00166767" w:rsidRPr="00D6181A" w:rsidRDefault="00166767" w:rsidP="00166767">
      <w:pPr>
        <w:spacing w:after="0" w:line="240" w:lineRule="auto"/>
        <w:ind w:firstLine="720"/>
        <w:jc w:val="center"/>
        <w:rPr>
          <w:rFonts w:ascii="Times New Roman" w:hAnsi="Times New Roman" w:cs="Times New Roman"/>
          <w:i/>
          <w:sz w:val="24"/>
          <w:szCs w:val="24"/>
        </w:rPr>
      </w:pPr>
      <w:r w:rsidRPr="00D6181A">
        <w:rPr>
          <w:rFonts w:ascii="Times New Roman" w:hAnsi="Times New Roman" w:cs="Times New Roman"/>
          <w:i/>
          <w:sz w:val="24"/>
          <w:szCs w:val="24"/>
          <w:lang w:val="de-DE"/>
        </w:rPr>
        <w:t>Слика 1</w:t>
      </w:r>
      <w:r w:rsidRPr="00D6181A">
        <w:rPr>
          <w:rFonts w:ascii="Times New Roman" w:hAnsi="Times New Roman" w:cs="Times New Roman"/>
          <w:i/>
          <w:sz w:val="24"/>
          <w:szCs w:val="24"/>
        </w:rPr>
        <w:t>.</w:t>
      </w:r>
      <w:r w:rsidRPr="00D6181A">
        <w:rPr>
          <w:rFonts w:ascii="Times New Roman" w:hAnsi="Times New Roman" w:cs="Times New Roman"/>
          <w:i/>
          <w:sz w:val="24"/>
          <w:szCs w:val="24"/>
          <w:lang w:val="de-DE"/>
        </w:rPr>
        <w:t xml:space="preserve"> Активности у првој фази истраживања</w:t>
      </w:r>
    </w:p>
    <w:p w:rsidR="00B24906" w:rsidRPr="00166767" w:rsidRDefault="00B24906" w:rsidP="00B24906">
      <w:pPr>
        <w:spacing w:after="0" w:line="240" w:lineRule="auto"/>
        <w:rPr>
          <w:rFonts w:ascii="Times New Roman" w:hAnsi="Times New Roman" w:cs="Times New Roman"/>
          <w:sz w:val="24"/>
          <w:szCs w:val="24"/>
        </w:rPr>
      </w:pPr>
    </w:p>
    <w:p w:rsidR="00D6181A" w:rsidRPr="00D6181A" w:rsidRDefault="00D6181A" w:rsidP="00346BD8">
      <w:pPr>
        <w:spacing w:after="0" w:line="240" w:lineRule="auto"/>
        <w:ind w:firstLine="720"/>
        <w:jc w:val="center"/>
        <w:rPr>
          <w:rFonts w:ascii="Times New Roman" w:hAnsi="Times New Roman" w:cs="Times New Roman"/>
          <w:sz w:val="24"/>
          <w:szCs w:val="24"/>
        </w:rPr>
      </w:pPr>
    </w:p>
    <w:p w:rsidR="00166767" w:rsidRDefault="006C7A9D" w:rsidP="009670FB">
      <w:pPr>
        <w:spacing w:after="0" w:line="360" w:lineRule="auto"/>
        <w:ind w:firstLine="720"/>
        <w:jc w:val="both"/>
        <w:rPr>
          <w:rFonts w:ascii="Times New Roman" w:hAnsi="Times New Roman" w:cs="Times New Roman"/>
          <w:sz w:val="24"/>
          <w:szCs w:val="24"/>
          <w:lang w:val="de-DE"/>
        </w:rPr>
      </w:pPr>
      <w:r w:rsidRPr="006C7A9D">
        <w:rPr>
          <w:rFonts w:ascii="Times New Roman" w:hAnsi="Times New Roman" w:cs="Times New Roman"/>
          <w:sz w:val="24"/>
          <w:szCs w:val="24"/>
          <w:lang w:val="sr-Cyrl-RS"/>
        </w:rPr>
        <w:t>Д</w:t>
      </w:r>
      <w:r w:rsidR="00D6181A" w:rsidRPr="006C7A9D">
        <w:rPr>
          <w:rFonts w:ascii="Times New Roman" w:hAnsi="Times New Roman" w:cs="Times New Roman"/>
          <w:sz w:val="24"/>
          <w:szCs w:val="24"/>
          <w:lang w:val="de-DE"/>
        </w:rPr>
        <w:t>и</w:t>
      </w:r>
      <w:r w:rsidR="00D6181A" w:rsidRPr="00D6181A">
        <w:rPr>
          <w:rFonts w:ascii="Times New Roman" w:hAnsi="Times New Roman" w:cs="Times New Roman"/>
          <w:sz w:val="24"/>
          <w:szCs w:val="24"/>
          <w:lang w:val="de-DE"/>
        </w:rPr>
        <w:t xml:space="preserve">јагнозом </w:t>
      </w:r>
      <w:r>
        <w:rPr>
          <w:rFonts w:ascii="Times New Roman" w:hAnsi="Times New Roman" w:cs="Times New Roman"/>
          <w:sz w:val="24"/>
          <w:szCs w:val="24"/>
          <w:lang w:val="sr-Cyrl-RS"/>
        </w:rPr>
        <w:t xml:space="preserve">и анализом </w:t>
      </w:r>
      <w:r w:rsidR="00D6181A" w:rsidRPr="00D6181A">
        <w:rPr>
          <w:rFonts w:ascii="Times New Roman" w:hAnsi="Times New Roman" w:cs="Times New Roman"/>
          <w:sz w:val="24"/>
          <w:szCs w:val="24"/>
          <w:lang w:val="de-DE"/>
        </w:rPr>
        <w:t>постојећег стања, односно примарних проблема, утврђена</w:t>
      </w:r>
      <w:r>
        <w:rPr>
          <w:rFonts w:ascii="Times New Roman" w:hAnsi="Times New Roman" w:cs="Times New Roman"/>
          <w:sz w:val="24"/>
          <w:szCs w:val="24"/>
          <w:lang w:val="sr-Cyrl-RS"/>
        </w:rPr>
        <w:t xml:space="preserve"> је</w:t>
      </w:r>
      <w:r w:rsidR="00D6181A" w:rsidRPr="00D6181A">
        <w:rPr>
          <w:rFonts w:ascii="Times New Roman" w:hAnsi="Times New Roman" w:cs="Times New Roman"/>
          <w:sz w:val="24"/>
          <w:szCs w:val="24"/>
          <w:lang w:val="de-DE"/>
        </w:rPr>
        <w:t xml:space="preserve"> идентификација, на основу које су створ</w:t>
      </w:r>
      <w:r w:rsidR="00495784">
        <w:rPr>
          <w:rFonts w:ascii="Times New Roman" w:hAnsi="Times New Roman" w:cs="Times New Roman"/>
          <w:sz w:val="24"/>
          <w:szCs w:val="24"/>
          <w:lang w:val="sr-Cyrl-RS"/>
        </w:rPr>
        <w:t>ени</w:t>
      </w:r>
      <w:r w:rsidR="00D6181A" w:rsidRPr="00D6181A">
        <w:rPr>
          <w:rFonts w:ascii="Times New Roman" w:hAnsi="Times New Roman" w:cs="Times New Roman"/>
          <w:sz w:val="24"/>
          <w:szCs w:val="24"/>
          <w:lang w:val="de-DE"/>
        </w:rPr>
        <w:t xml:space="preserve"> услови за јачање капацитета наставника</w:t>
      </w:r>
      <w:r>
        <w:rPr>
          <w:rFonts w:ascii="Times New Roman" w:hAnsi="Times New Roman" w:cs="Times New Roman"/>
          <w:sz w:val="24"/>
          <w:szCs w:val="24"/>
          <w:lang w:val="sr-Cyrl-RS"/>
        </w:rPr>
        <w:t xml:space="preserve"> и </w:t>
      </w:r>
      <w:r w:rsidR="00D6181A" w:rsidRPr="00D6181A">
        <w:rPr>
          <w:rFonts w:ascii="Times New Roman" w:hAnsi="Times New Roman" w:cs="Times New Roman"/>
          <w:sz w:val="24"/>
          <w:szCs w:val="24"/>
          <w:lang w:val="de-DE"/>
        </w:rPr>
        <w:t xml:space="preserve">активно деловање у решавању проблема. У сарадњи са наставницима идентификовани су следећи проблеми у одељењу: дискриминативно понашање ученика, учесталост вршњачког насиља, пасивност у ситуацијама појаве насиља, непостојање одговорности за пријаву и реаговање и др. У погледу наставничке улоге уочени су проблеми: неразвијеност педагошког приступа у начину реаговања у случају појаве насиља, недостатак знања о начинима превентивног деловања и реализовања акционих истраживања. Након идентификовања постојећих проблема приступило се обуци наставника у циљу адекватне припреме за практично реализовање и мењање постојеће </w:t>
      </w:r>
      <w:r w:rsidR="00D6181A" w:rsidRPr="00D6181A">
        <w:rPr>
          <w:rFonts w:ascii="Times New Roman" w:hAnsi="Times New Roman" w:cs="Times New Roman"/>
          <w:sz w:val="24"/>
          <w:szCs w:val="24"/>
          <w:lang w:val="de-DE"/>
        </w:rPr>
        <w:lastRenderedPageBreak/>
        <w:t>праксе. Обука се тиче улоге наставника рефлексивног практичара у препознавању врста и облика насилног понашања, мера и програма превентивног деловања, упознавања са техникама и облицима радионичарског рада и педагошког приступа. Обука се показала успешном, нарочито у домену програма превенције и усвајања техника, метода и облика радионичарског рада. Наставници су упознати са програмима који су усмерени ка јачању односа између деце и њихових родитеља, социјалне подршке, медијске интервенције и програмима пружања подршке жртвама насиља. На обуци је највише времена посвећено програмима који код ученика имају за циљ развијање социјалних вештина као једног од начина превенције насиља. У току реализовања обуке показало се да: наставници умеју да препознају врсте и облике насиља, не познају све програме и начине превентивног деловања, нису упућени у све методе и технике радионичарског рада, да им недостаје практично искуство у погледу развијања социјалних компетенција ученика и да се увиђа потреба за развој</w:t>
      </w:r>
      <w:r w:rsidR="00465511">
        <w:rPr>
          <w:rFonts w:ascii="Times New Roman" w:hAnsi="Times New Roman" w:cs="Times New Roman"/>
          <w:sz w:val="24"/>
          <w:szCs w:val="24"/>
          <w:lang w:val="sr-Cyrl-RS"/>
        </w:rPr>
        <w:t>ем</w:t>
      </w:r>
      <w:r w:rsidR="00D6181A" w:rsidRPr="00D6181A">
        <w:rPr>
          <w:rFonts w:ascii="Times New Roman" w:hAnsi="Times New Roman" w:cs="Times New Roman"/>
          <w:sz w:val="24"/>
          <w:szCs w:val="24"/>
          <w:lang w:val="de-DE"/>
        </w:rPr>
        <w:t xml:space="preserve"> педагошких компетенција наставника. </w:t>
      </w:r>
      <w:r w:rsidR="00E839AC" w:rsidRPr="00E839AC">
        <w:rPr>
          <w:rFonts w:ascii="Times New Roman" w:hAnsi="Times New Roman" w:cs="Times New Roman"/>
          <w:sz w:val="24"/>
          <w:szCs w:val="24"/>
          <w:lang w:val="de-DE"/>
        </w:rPr>
        <w:t>Након одржане обуке приступило се креирању едукативних радионица за ученике у складу са сегментима обухваћеним обуком. Садржај едукативних радионица односи се на упознавање ученика са проблемом насиља, њиховим искуствима, пружање</w:t>
      </w:r>
      <w:r w:rsidR="00465511">
        <w:rPr>
          <w:rFonts w:ascii="Times New Roman" w:hAnsi="Times New Roman" w:cs="Times New Roman"/>
          <w:sz w:val="24"/>
          <w:szCs w:val="24"/>
          <w:lang w:val="sr-Cyrl-RS"/>
        </w:rPr>
        <w:t>м</w:t>
      </w:r>
      <w:r w:rsidR="00E839AC" w:rsidRPr="00E839AC">
        <w:rPr>
          <w:rFonts w:ascii="Times New Roman" w:hAnsi="Times New Roman" w:cs="Times New Roman"/>
          <w:sz w:val="24"/>
          <w:szCs w:val="24"/>
          <w:lang w:val="de-DE"/>
        </w:rPr>
        <w:t xml:space="preserve"> информација о начинима реаговања и пријаве насиља. Радионице су прилагођене узрасту и могућностима ученика и усмерене су ка развијању њихових социјалних компетенција. Ради адекватније припреме за реализацију едукативних </w:t>
      </w:r>
      <w:r w:rsidR="00E839AC" w:rsidRPr="00983F58">
        <w:rPr>
          <w:rFonts w:ascii="Times New Roman" w:hAnsi="Times New Roman" w:cs="Times New Roman"/>
          <w:sz w:val="24"/>
          <w:szCs w:val="24"/>
          <w:lang w:val="de-DE"/>
        </w:rPr>
        <w:t>радионица наставнице су</w:t>
      </w:r>
      <w:r w:rsidR="00E839AC" w:rsidRPr="00E839AC">
        <w:rPr>
          <w:rFonts w:ascii="Times New Roman" w:hAnsi="Times New Roman" w:cs="Times New Roman"/>
          <w:sz w:val="24"/>
          <w:szCs w:val="24"/>
          <w:lang w:val="de-DE"/>
        </w:rPr>
        <w:t xml:space="preserve"> имале могућност консултовања истраживача.</w:t>
      </w:r>
    </w:p>
    <w:p w:rsidR="00A141F2" w:rsidRPr="00166767" w:rsidRDefault="00A141F2" w:rsidP="009670FB">
      <w:pPr>
        <w:spacing w:after="0" w:line="360" w:lineRule="auto"/>
        <w:ind w:firstLine="720"/>
        <w:jc w:val="both"/>
        <w:rPr>
          <w:rFonts w:ascii="Times New Roman" w:hAnsi="Times New Roman" w:cs="Times New Roman"/>
          <w:sz w:val="24"/>
          <w:szCs w:val="24"/>
        </w:rPr>
      </w:pPr>
    </w:p>
    <w:p w:rsidR="00166767" w:rsidRPr="00166767" w:rsidRDefault="00E839AC" w:rsidP="0016676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РЕАЛИЗАЦИЈА АКТИВНОСТИ И ЕВАЛУАЦИЈА ПРОЦЕСА ИСТРАЖИВАЊА</w:t>
      </w:r>
    </w:p>
    <w:p w:rsidR="00166767" w:rsidRPr="00166767" w:rsidRDefault="00E839AC" w:rsidP="00166767">
      <w:pPr>
        <w:spacing w:after="0" w:line="360" w:lineRule="auto"/>
        <w:ind w:firstLine="720"/>
        <w:rPr>
          <w:rFonts w:ascii="Times New Roman" w:hAnsi="Times New Roman" w:cs="Times New Roman"/>
          <w:sz w:val="24"/>
          <w:szCs w:val="28"/>
        </w:rPr>
      </w:pPr>
      <w:r w:rsidRPr="00E839AC">
        <w:rPr>
          <w:rFonts w:ascii="Times New Roman" w:hAnsi="Times New Roman" w:cs="Times New Roman"/>
          <w:sz w:val="24"/>
          <w:szCs w:val="28"/>
        </w:rPr>
        <w:t>Након одржане обуке за наставнике, изабрана циљна група (коју је чинило 43 ученика</w:t>
      </w:r>
      <w:r w:rsidR="006617CE">
        <w:rPr>
          <w:rFonts w:ascii="Times New Roman" w:hAnsi="Times New Roman" w:cs="Times New Roman"/>
          <w:sz w:val="24"/>
          <w:szCs w:val="28"/>
          <w:lang w:val="sr-Cyrl-RS"/>
        </w:rPr>
        <w:t xml:space="preserve"> и </w:t>
      </w:r>
      <w:r w:rsidR="00793ADE">
        <w:rPr>
          <w:rFonts w:ascii="Times New Roman" w:hAnsi="Times New Roman" w:cs="Times New Roman"/>
          <w:sz w:val="24"/>
          <w:szCs w:val="28"/>
          <w:lang w:val="sr-Cyrl-RS"/>
        </w:rPr>
        <w:t>2</w:t>
      </w:r>
      <w:r w:rsidR="006617CE">
        <w:rPr>
          <w:rFonts w:ascii="Times New Roman" w:hAnsi="Times New Roman" w:cs="Times New Roman"/>
          <w:sz w:val="24"/>
          <w:szCs w:val="28"/>
          <w:lang w:val="sr-Cyrl-RS"/>
        </w:rPr>
        <w:t xml:space="preserve"> наставника</w:t>
      </w:r>
      <w:r w:rsidRPr="00E839AC">
        <w:rPr>
          <w:rFonts w:ascii="Times New Roman" w:hAnsi="Times New Roman" w:cs="Times New Roman"/>
          <w:sz w:val="24"/>
          <w:szCs w:val="28"/>
        </w:rPr>
        <w:t>) приступила је другој фази истраживања, која је обухватала активности приказане на Слици 2.</w:t>
      </w:r>
    </w:p>
    <w:p w:rsidR="00346BD8" w:rsidRPr="008406AE" w:rsidRDefault="00166767" w:rsidP="00E839AC">
      <w:pPr>
        <w:spacing w:after="0" w:line="240" w:lineRule="auto"/>
        <w:jc w:val="center"/>
        <w:rPr>
          <w:rFonts w:ascii="Times New Roman" w:hAnsi="Times New Roman" w:cs="Times New Roman"/>
          <w:sz w:val="24"/>
          <w:szCs w:val="24"/>
          <w:lang w:val="de-DE"/>
        </w:rPr>
      </w:pPr>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-86360</wp:posOffset>
            </wp:positionH>
            <wp:positionV relativeFrom="paragraph">
              <wp:posOffset>55245</wp:posOffset>
            </wp:positionV>
            <wp:extent cx="5793105" cy="1049020"/>
            <wp:effectExtent l="0" t="0" r="0" b="0"/>
            <wp:wrapThrough wrapText="bothSides">
              <wp:wrapPolygon edited="0">
                <wp:start x="16266" y="1177"/>
                <wp:lineTo x="0" y="2746"/>
                <wp:lineTo x="0" y="18828"/>
                <wp:lineTo x="16266" y="20397"/>
                <wp:lineTo x="21593" y="20397"/>
                <wp:lineTo x="21593" y="1177"/>
                <wp:lineTo x="16266" y="1177"/>
              </wp:wrapPolygon>
            </wp:wrapThrough>
            <wp:docPr id="6"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anchor>
        </w:drawing>
      </w:r>
    </w:p>
    <w:p w:rsidR="00346BD8" w:rsidRPr="00166767" w:rsidRDefault="00166767" w:rsidP="0016676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Слика </w:t>
      </w:r>
      <w:r w:rsidR="000C352F">
        <w:rPr>
          <w:rFonts w:ascii="Times New Roman" w:hAnsi="Times New Roman" w:cs="Times New Roman"/>
          <w:sz w:val="24"/>
          <w:szCs w:val="24"/>
        </w:rPr>
        <w:t>2</w:t>
      </w:r>
      <w:r>
        <w:rPr>
          <w:rFonts w:ascii="Times New Roman" w:hAnsi="Times New Roman" w:cs="Times New Roman"/>
          <w:sz w:val="24"/>
          <w:szCs w:val="24"/>
        </w:rPr>
        <w:t>. Активности у другој фази истрживања</w:t>
      </w:r>
    </w:p>
    <w:p w:rsidR="00E839AC" w:rsidRPr="00983F58" w:rsidRDefault="00E839AC" w:rsidP="00E839AC">
      <w:pPr>
        <w:spacing w:after="0" w:line="360" w:lineRule="auto"/>
        <w:ind w:firstLine="720"/>
        <w:jc w:val="both"/>
        <w:rPr>
          <w:rFonts w:ascii="Times New Roman" w:hAnsi="Times New Roman" w:cs="Times New Roman"/>
          <w:i/>
          <w:sz w:val="24"/>
          <w:szCs w:val="24"/>
        </w:rPr>
      </w:pPr>
      <w:r w:rsidRPr="00E839AC">
        <w:rPr>
          <w:rFonts w:ascii="Times New Roman" w:hAnsi="Times New Roman" w:cs="Times New Roman"/>
          <w:sz w:val="24"/>
          <w:szCs w:val="24"/>
        </w:rPr>
        <w:t xml:space="preserve">Пре почетка реализовања едукативних радионица ученицима је подељен кратак упитник са питањима отвореног типа у циљу провере њиховог тренутног знања о </w:t>
      </w:r>
      <w:r w:rsidRPr="00E839AC">
        <w:rPr>
          <w:rFonts w:ascii="Times New Roman" w:hAnsi="Times New Roman" w:cs="Times New Roman"/>
          <w:sz w:val="24"/>
          <w:szCs w:val="24"/>
        </w:rPr>
        <w:lastRenderedPageBreak/>
        <w:t xml:space="preserve">облицима и врстама насиља, начинима њиховог деловања у случају појаве насиља и др. То уједно у овом акционом истраживању представља сумативну евалуацију, јер се исти упитник (ПЗУОН) са ученицима реализује на крају активности. У односу на прво питање </w:t>
      </w:r>
      <w:r w:rsidRPr="00166767">
        <w:rPr>
          <w:rFonts w:ascii="Times New Roman" w:hAnsi="Times New Roman" w:cs="Times New Roman"/>
          <w:i/>
          <w:sz w:val="24"/>
          <w:szCs w:val="24"/>
        </w:rPr>
        <w:t>Дефиниши појам насиља својим речима?</w:t>
      </w:r>
      <w:r w:rsidRPr="00E839AC">
        <w:rPr>
          <w:rFonts w:ascii="Times New Roman" w:hAnsi="Times New Roman" w:cs="Times New Roman"/>
          <w:sz w:val="24"/>
          <w:szCs w:val="24"/>
        </w:rPr>
        <w:t xml:space="preserve"> одговори указују да већина ученика уме да дефинише појам насиља и то најчешће чини користећи примере и сопствене дефиниције. Kада је реч о другом </w:t>
      </w:r>
      <w:r w:rsidRPr="00166767">
        <w:rPr>
          <w:rFonts w:ascii="Times New Roman" w:hAnsi="Times New Roman" w:cs="Times New Roman"/>
          <w:i/>
          <w:sz w:val="24"/>
          <w:szCs w:val="24"/>
        </w:rPr>
        <w:t xml:space="preserve">Kоје врсте насиља постоје? </w:t>
      </w:r>
      <w:r w:rsidRPr="00E839AC">
        <w:rPr>
          <w:rFonts w:ascii="Times New Roman" w:hAnsi="Times New Roman" w:cs="Times New Roman"/>
          <w:sz w:val="24"/>
          <w:szCs w:val="24"/>
        </w:rPr>
        <w:t xml:space="preserve">и трећем питању </w:t>
      </w:r>
      <w:r w:rsidRPr="00166767">
        <w:rPr>
          <w:rFonts w:ascii="Times New Roman" w:hAnsi="Times New Roman" w:cs="Times New Roman"/>
          <w:i/>
          <w:sz w:val="24"/>
          <w:szCs w:val="24"/>
        </w:rPr>
        <w:t>Kоји облици насиља постоје?</w:t>
      </w:r>
      <w:r w:rsidRPr="00E839AC">
        <w:rPr>
          <w:rFonts w:ascii="Times New Roman" w:hAnsi="Times New Roman" w:cs="Times New Roman"/>
          <w:sz w:val="24"/>
          <w:szCs w:val="24"/>
        </w:rPr>
        <w:t xml:space="preserve"> уочава се да већина ученика не уме да наведе све врсте и облике насиља (највише изостаје социјално и сексуално насиље). На питање </w:t>
      </w:r>
      <w:r w:rsidRPr="00166767">
        <w:rPr>
          <w:rFonts w:ascii="Times New Roman" w:hAnsi="Times New Roman" w:cs="Times New Roman"/>
          <w:i/>
          <w:sz w:val="24"/>
          <w:szCs w:val="24"/>
        </w:rPr>
        <w:t>Шта радиш у случају када видиш да се један ученик насилно понаша према другом?</w:t>
      </w:r>
      <w:r w:rsidRPr="00E839AC">
        <w:rPr>
          <w:rFonts w:ascii="Times New Roman" w:hAnsi="Times New Roman" w:cs="Times New Roman"/>
          <w:sz w:val="24"/>
          <w:szCs w:val="24"/>
        </w:rPr>
        <w:t xml:space="preserve"> одговори показују да већина не зна како да реагује. Неки истичу да се позивају старији да интервенишу, а највише дечаци истичу њихово активно деловање и улажење у сукоб ради одбране жртве. На питање </w:t>
      </w:r>
      <w:r w:rsidRPr="00166767">
        <w:rPr>
          <w:rFonts w:ascii="Times New Roman" w:hAnsi="Times New Roman" w:cs="Times New Roman"/>
          <w:i/>
          <w:sz w:val="24"/>
          <w:szCs w:val="24"/>
        </w:rPr>
        <w:t>Шта не радиш у случају када се један ученик насилно понаша према другом?</w:t>
      </w:r>
      <w:r w:rsidRPr="00E839AC">
        <w:rPr>
          <w:rFonts w:ascii="Times New Roman" w:hAnsi="Times New Roman" w:cs="Times New Roman"/>
          <w:sz w:val="24"/>
          <w:szCs w:val="24"/>
        </w:rPr>
        <w:t xml:space="preserve"> велика већина сматра да не треба да се </w:t>
      </w:r>
      <w:r w:rsidRPr="0071346F">
        <w:rPr>
          <w:rFonts w:ascii="Times New Roman" w:hAnsi="Times New Roman" w:cs="Times New Roman"/>
          <w:i/>
          <w:sz w:val="24"/>
          <w:szCs w:val="24"/>
        </w:rPr>
        <w:t>меша</w:t>
      </w:r>
      <w:r w:rsidRPr="00E839AC">
        <w:rPr>
          <w:rFonts w:ascii="Times New Roman" w:hAnsi="Times New Roman" w:cs="Times New Roman"/>
          <w:sz w:val="24"/>
          <w:szCs w:val="24"/>
        </w:rPr>
        <w:t xml:space="preserve"> у сукобе других или да </w:t>
      </w:r>
      <w:r w:rsidRPr="0071346F">
        <w:rPr>
          <w:rFonts w:ascii="Times New Roman" w:hAnsi="Times New Roman" w:cs="Times New Roman"/>
          <w:i/>
          <w:sz w:val="24"/>
          <w:szCs w:val="24"/>
        </w:rPr>
        <w:t>прави још већи сукоб</w:t>
      </w:r>
      <w:r w:rsidRPr="00E839AC">
        <w:rPr>
          <w:rFonts w:ascii="Times New Roman" w:hAnsi="Times New Roman" w:cs="Times New Roman"/>
          <w:sz w:val="24"/>
          <w:szCs w:val="24"/>
        </w:rPr>
        <w:t xml:space="preserve">, а мањина истиче „не треба се смејати другима који трпе насиље. </w:t>
      </w:r>
      <w:r w:rsidR="006C7A9D">
        <w:rPr>
          <w:rFonts w:ascii="Times New Roman" w:hAnsi="Times New Roman" w:cs="Times New Roman"/>
          <w:sz w:val="24"/>
          <w:szCs w:val="24"/>
          <w:lang w:val="sr-Cyrl-RS"/>
        </w:rPr>
        <w:t>На питањ</w:t>
      </w:r>
      <w:r w:rsidR="0071346F">
        <w:rPr>
          <w:rFonts w:ascii="Times New Roman" w:hAnsi="Times New Roman" w:cs="Times New Roman"/>
          <w:sz w:val="24"/>
          <w:szCs w:val="24"/>
          <w:lang w:val="sr-Cyrl-RS"/>
        </w:rPr>
        <w:t>а</w:t>
      </w:r>
      <w:r w:rsidR="006C7A9D">
        <w:rPr>
          <w:rFonts w:ascii="Times New Roman" w:hAnsi="Times New Roman" w:cs="Times New Roman"/>
          <w:sz w:val="24"/>
          <w:szCs w:val="24"/>
          <w:lang w:val="sr-Cyrl-RS"/>
        </w:rPr>
        <w:t xml:space="preserve"> </w:t>
      </w:r>
      <w:r w:rsidRPr="00166767">
        <w:rPr>
          <w:rFonts w:ascii="Times New Roman" w:hAnsi="Times New Roman" w:cs="Times New Roman"/>
          <w:i/>
          <w:sz w:val="24"/>
          <w:szCs w:val="24"/>
        </w:rPr>
        <w:t>Наведи карактеристике особе која трпи насиље и особе које врше насиље над другима?</w:t>
      </w:r>
      <w:r w:rsidR="009670FB">
        <w:rPr>
          <w:rFonts w:ascii="Times New Roman" w:hAnsi="Times New Roman" w:cs="Times New Roman"/>
          <w:sz w:val="24"/>
          <w:szCs w:val="24"/>
        </w:rPr>
        <w:t xml:space="preserve"> </w:t>
      </w:r>
      <w:r w:rsidRPr="00E839AC">
        <w:rPr>
          <w:rFonts w:ascii="Times New Roman" w:hAnsi="Times New Roman" w:cs="Times New Roman"/>
          <w:sz w:val="24"/>
          <w:szCs w:val="24"/>
        </w:rPr>
        <w:t xml:space="preserve">ученици нису у потпуности дали адекватне одговоре. Жртве је већина окарактерисала као усамљене </w:t>
      </w:r>
      <w:r w:rsidRPr="009670FB">
        <w:rPr>
          <w:rFonts w:ascii="Times New Roman" w:hAnsi="Times New Roman" w:cs="Times New Roman"/>
          <w:i/>
          <w:sz w:val="24"/>
          <w:szCs w:val="24"/>
        </w:rPr>
        <w:t>то су деца која немају другове</w:t>
      </w:r>
      <w:r w:rsidR="007B0C56">
        <w:rPr>
          <w:rFonts w:ascii="Times New Roman" w:hAnsi="Times New Roman" w:cs="Times New Roman"/>
          <w:sz w:val="24"/>
          <w:szCs w:val="24"/>
        </w:rPr>
        <w:t xml:space="preserve"> </w:t>
      </w:r>
      <w:r w:rsidRPr="00E839AC">
        <w:rPr>
          <w:rFonts w:ascii="Times New Roman" w:hAnsi="Times New Roman" w:cs="Times New Roman"/>
          <w:sz w:val="24"/>
          <w:szCs w:val="24"/>
        </w:rPr>
        <w:t xml:space="preserve">или </w:t>
      </w:r>
      <w:r w:rsidRPr="009670FB">
        <w:rPr>
          <w:rFonts w:ascii="Times New Roman" w:hAnsi="Times New Roman" w:cs="Times New Roman"/>
          <w:i/>
          <w:sz w:val="24"/>
          <w:szCs w:val="24"/>
        </w:rPr>
        <w:t>седе сами у клупи</w:t>
      </w:r>
      <w:r w:rsidR="00166767" w:rsidRPr="009670FB">
        <w:rPr>
          <w:rFonts w:ascii="Times New Roman" w:hAnsi="Times New Roman" w:cs="Times New Roman"/>
          <w:i/>
          <w:sz w:val="24"/>
          <w:szCs w:val="24"/>
        </w:rPr>
        <w:t>.</w:t>
      </w:r>
      <w:r w:rsidRPr="00E839AC">
        <w:rPr>
          <w:rFonts w:ascii="Times New Roman" w:hAnsi="Times New Roman" w:cs="Times New Roman"/>
          <w:sz w:val="24"/>
          <w:szCs w:val="24"/>
        </w:rPr>
        <w:t xml:space="preserve"> Неки истичу да су то најчешће деца која </w:t>
      </w:r>
      <w:r w:rsidRPr="0071346F">
        <w:rPr>
          <w:rFonts w:ascii="Times New Roman" w:hAnsi="Times New Roman" w:cs="Times New Roman"/>
          <w:i/>
          <w:sz w:val="24"/>
          <w:szCs w:val="24"/>
        </w:rPr>
        <w:t>имају неки проблем</w:t>
      </w:r>
      <w:r w:rsidRPr="00E839AC">
        <w:rPr>
          <w:rFonts w:ascii="Times New Roman" w:hAnsi="Times New Roman" w:cs="Times New Roman"/>
          <w:sz w:val="24"/>
          <w:szCs w:val="24"/>
        </w:rPr>
        <w:t xml:space="preserve">, а мањина истиче </w:t>
      </w:r>
      <w:r w:rsidRPr="009670FB">
        <w:rPr>
          <w:rFonts w:ascii="Times New Roman" w:hAnsi="Times New Roman" w:cs="Times New Roman"/>
          <w:i/>
          <w:sz w:val="24"/>
          <w:szCs w:val="24"/>
        </w:rPr>
        <w:t>они имају неки агресивни став и мисле да су најпаметнији и због тога после њих други малтретирају.</w:t>
      </w:r>
      <w:r w:rsidRPr="00E839AC">
        <w:rPr>
          <w:rFonts w:ascii="Times New Roman" w:hAnsi="Times New Roman" w:cs="Times New Roman"/>
          <w:sz w:val="24"/>
          <w:szCs w:val="24"/>
        </w:rPr>
        <w:t xml:space="preserve"> Са друге стране, за насилнике већина сматра да су то </w:t>
      </w:r>
      <w:r w:rsidRPr="009670FB">
        <w:rPr>
          <w:rFonts w:ascii="Times New Roman" w:hAnsi="Times New Roman" w:cs="Times New Roman"/>
          <w:i/>
          <w:sz w:val="24"/>
          <w:szCs w:val="24"/>
        </w:rPr>
        <w:t>немирни ученици на часу,</w:t>
      </w:r>
      <w:r w:rsidRPr="00E839AC">
        <w:rPr>
          <w:rFonts w:ascii="Times New Roman" w:hAnsi="Times New Roman" w:cs="Times New Roman"/>
          <w:sz w:val="24"/>
          <w:szCs w:val="24"/>
        </w:rPr>
        <w:t xml:space="preserve"> </w:t>
      </w:r>
      <w:r w:rsidRPr="009670FB">
        <w:rPr>
          <w:rFonts w:ascii="Times New Roman" w:hAnsi="Times New Roman" w:cs="Times New Roman"/>
          <w:i/>
          <w:sz w:val="24"/>
          <w:szCs w:val="24"/>
        </w:rPr>
        <w:t>друге малтретирају јер су љубоморни, јер немају добар успех или нешто друго</w:t>
      </w:r>
      <w:r w:rsidRPr="00E839AC">
        <w:rPr>
          <w:rFonts w:ascii="Times New Roman" w:hAnsi="Times New Roman" w:cs="Times New Roman"/>
          <w:sz w:val="24"/>
          <w:szCs w:val="24"/>
        </w:rPr>
        <w:t xml:space="preserve">, а само неки одговори </w:t>
      </w:r>
      <w:r w:rsidRPr="009670FB">
        <w:rPr>
          <w:rFonts w:ascii="Times New Roman" w:hAnsi="Times New Roman" w:cs="Times New Roman"/>
          <w:i/>
          <w:sz w:val="24"/>
          <w:szCs w:val="24"/>
        </w:rPr>
        <w:t>то су у ствари слабићи и њима нешто фали, али не знам шта</w:t>
      </w:r>
      <w:r w:rsidR="009670FB">
        <w:rPr>
          <w:rFonts w:ascii="Times New Roman" w:hAnsi="Times New Roman" w:cs="Times New Roman"/>
          <w:sz w:val="24"/>
          <w:szCs w:val="24"/>
        </w:rPr>
        <w:t xml:space="preserve">. </w:t>
      </w:r>
      <w:r w:rsidR="00166767">
        <w:rPr>
          <w:rFonts w:ascii="Times New Roman" w:hAnsi="Times New Roman" w:cs="Times New Roman"/>
          <w:sz w:val="24"/>
          <w:szCs w:val="24"/>
        </w:rPr>
        <w:t>Kада је реч о реаговању</w:t>
      </w:r>
      <w:r w:rsidR="009670FB">
        <w:rPr>
          <w:rFonts w:ascii="Times New Roman" w:hAnsi="Times New Roman" w:cs="Times New Roman"/>
          <w:sz w:val="24"/>
          <w:szCs w:val="24"/>
        </w:rPr>
        <w:t xml:space="preserve"> </w:t>
      </w:r>
      <w:r w:rsidRPr="00166767">
        <w:rPr>
          <w:rFonts w:ascii="Times New Roman" w:hAnsi="Times New Roman" w:cs="Times New Roman"/>
          <w:i/>
          <w:sz w:val="24"/>
          <w:szCs w:val="24"/>
        </w:rPr>
        <w:t>Kада се до</w:t>
      </w:r>
      <w:r w:rsidR="00166767" w:rsidRPr="00166767">
        <w:rPr>
          <w:rFonts w:ascii="Times New Roman" w:hAnsi="Times New Roman" w:cs="Times New Roman"/>
          <w:i/>
          <w:sz w:val="24"/>
          <w:szCs w:val="24"/>
        </w:rPr>
        <w:t>годи насиље коме пријављујеш?</w:t>
      </w:r>
      <w:r w:rsidR="00166767">
        <w:rPr>
          <w:rFonts w:ascii="Times New Roman" w:hAnsi="Times New Roman" w:cs="Times New Roman"/>
          <w:sz w:val="24"/>
          <w:szCs w:val="24"/>
        </w:rPr>
        <w:t xml:space="preserve"> </w:t>
      </w:r>
      <w:r w:rsidRPr="00E839AC">
        <w:rPr>
          <w:rFonts w:ascii="Times New Roman" w:hAnsi="Times New Roman" w:cs="Times New Roman"/>
          <w:sz w:val="24"/>
          <w:szCs w:val="24"/>
        </w:rPr>
        <w:t xml:space="preserve">готово сви ученици истичу да се насиље пријављује родитељима и наставницима, а мањина помиње педагошко-психолошку службу и полицију. На питање </w:t>
      </w:r>
      <w:r w:rsidRPr="00166767">
        <w:rPr>
          <w:rFonts w:ascii="Times New Roman" w:hAnsi="Times New Roman" w:cs="Times New Roman"/>
          <w:i/>
          <w:sz w:val="24"/>
          <w:szCs w:val="24"/>
        </w:rPr>
        <w:t>Наведи предлоге како смањити насиље у твојој</w:t>
      </w:r>
      <w:r w:rsidR="007B0C56">
        <w:rPr>
          <w:rFonts w:ascii="Times New Roman" w:hAnsi="Times New Roman" w:cs="Times New Roman"/>
          <w:i/>
          <w:sz w:val="24"/>
          <w:szCs w:val="24"/>
        </w:rPr>
        <w:t xml:space="preserve"> </w:t>
      </w:r>
      <w:r w:rsidRPr="00166767">
        <w:rPr>
          <w:rFonts w:ascii="Times New Roman" w:hAnsi="Times New Roman" w:cs="Times New Roman"/>
          <w:i/>
          <w:sz w:val="24"/>
          <w:szCs w:val="24"/>
        </w:rPr>
        <w:t>школи?</w:t>
      </w:r>
      <w:r w:rsidR="00A141F2">
        <w:rPr>
          <w:rFonts w:ascii="Times New Roman" w:hAnsi="Times New Roman" w:cs="Times New Roman"/>
          <w:sz w:val="24"/>
          <w:szCs w:val="24"/>
          <w:lang w:val="sr-Cyrl-RS"/>
        </w:rPr>
        <w:t xml:space="preserve"> </w:t>
      </w:r>
      <w:r w:rsidRPr="00E839AC">
        <w:rPr>
          <w:rFonts w:ascii="Times New Roman" w:hAnsi="Times New Roman" w:cs="Times New Roman"/>
          <w:sz w:val="24"/>
          <w:szCs w:val="24"/>
        </w:rPr>
        <w:t xml:space="preserve">већина решење проблема насиља види у кажњавању оних ученика који показују насилно понашање </w:t>
      </w:r>
      <w:r w:rsidRPr="009670FB">
        <w:rPr>
          <w:rFonts w:ascii="Times New Roman" w:hAnsi="Times New Roman" w:cs="Times New Roman"/>
          <w:sz w:val="24"/>
          <w:szCs w:val="24"/>
        </w:rPr>
        <w:t>(</w:t>
      </w:r>
      <w:r w:rsidRPr="009670FB">
        <w:rPr>
          <w:rFonts w:ascii="Times New Roman" w:hAnsi="Times New Roman" w:cs="Times New Roman"/>
          <w:i/>
          <w:sz w:val="24"/>
          <w:szCs w:val="24"/>
        </w:rPr>
        <w:t>они требају да буду кажњени, јер други испаштају за то што раде</w:t>
      </w:r>
      <w:r w:rsidRPr="00E839AC">
        <w:rPr>
          <w:rFonts w:ascii="Times New Roman" w:hAnsi="Times New Roman" w:cs="Times New Roman"/>
          <w:sz w:val="24"/>
          <w:szCs w:val="24"/>
        </w:rPr>
        <w:t>), да би наставници на разредним часовима требало више да разговарају о проблемима ученика (</w:t>
      </w:r>
      <w:r w:rsidRPr="00166767">
        <w:rPr>
          <w:rFonts w:ascii="Times New Roman" w:hAnsi="Times New Roman" w:cs="Times New Roman"/>
          <w:i/>
          <w:sz w:val="24"/>
          <w:szCs w:val="24"/>
        </w:rPr>
        <w:t>проблем је што ми не причамо толико на часовима кад имамо код разредног шта се дешава између н</w:t>
      </w:r>
      <w:r w:rsidR="00166767" w:rsidRPr="00166767">
        <w:rPr>
          <w:rFonts w:ascii="Times New Roman" w:hAnsi="Times New Roman" w:cs="Times New Roman"/>
          <w:i/>
          <w:sz w:val="24"/>
          <w:szCs w:val="24"/>
        </w:rPr>
        <w:t>ас. То само кад се деси нешто</w:t>
      </w:r>
      <w:r w:rsidRPr="00E839AC">
        <w:rPr>
          <w:rFonts w:ascii="Times New Roman" w:hAnsi="Times New Roman" w:cs="Times New Roman"/>
          <w:sz w:val="24"/>
          <w:szCs w:val="24"/>
        </w:rPr>
        <w:t xml:space="preserve">) и да постоје едукације за ученике </w:t>
      </w:r>
      <w:r w:rsidRPr="00166767">
        <w:rPr>
          <w:rFonts w:ascii="Times New Roman" w:hAnsi="Times New Roman" w:cs="Times New Roman"/>
          <w:i/>
          <w:sz w:val="24"/>
          <w:szCs w:val="24"/>
        </w:rPr>
        <w:t>(настаници морају да науче децу како да се понашају зато што неки то нису научили код куће</w:t>
      </w:r>
      <w:r w:rsidRPr="00E839AC">
        <w:rPr>
          <w:rFonts w:ascii="Times New Roman" w:hAnsi="Times New Roman" w:cs="Times New Roman"/>
          <w:sz w:val="24"/>
          <w:szCs w:val="24"/>
        </w:rPr>
        <w:t xml:space="preserve">). Нико од ученика не истиче њихово активно деловање у превенцији </w:t>
      </w:r>
      <w:r w:rsidRPr="00E839AC">
        <w:rPr>
          <w:rFonts w:ascii="Times New Roman" w:hAnsi="Times New Roman" w:cs="Times New Roman"/>
          <w:sz w:val="24"/>
          <w:szCs w:val="24"/>
        </w:rPr>
        <w:lastRenderedPageBreak/>
        <w:t xml:space="preserve">насиља. Kада је реч о разликама у односу на одељења није их било. Прилично су одговори уједначени. Међутим, разлике постоје у односу на пол и то само по питању реаговања у случају појаве насиља. Након реализованих радионица ученици су евалуирали активности и рад наставника путем упитника (УОВАРД). Формативна евалуација је примењена у два одељења. На питање </w:t>
      </w:r>
      <w:r w:rsidRPr="00166767">
        <w:rPr>
          <w:rFonts w:ascii="Times New Roman" w:hAnsi="Times New Roman" w:cs="Times New Roman"/>
          <w:i/>
          <w:sz w:val="24"/>
          <w:szCs w:val="24"/>
        </w:rPr>
        <w:t>Шта ти се највише допало у едукативним радионицама?</w:t>
      </w:r>
      <w:r w:rsidRPr="00E839AC">
        <w:rPr>
          <w:rFonts w:ascii="Times New Roman" w:hAnsi="Times New Roman" w:cs="Times New Roman"/>
          <w:sz w:val="24"/>
          <w:szCs w:val="24"/>
        </w:rPr>
        <w:t xml:space="preserve"> најчешћи одговори у оба одељења су били: </w:t>
      </w:r>
      <w:r w:rsidRPr="00166767">
        <w:rPr>
          <w:rFonts w:ascii="Times New Roman" w:hAnsi="Times New Roman" w:cs="Times New Roman"/>
          <w:i/>
          <w:sz w:val="24"/>
          <w:szCs w:val="24"/>
        </w:rPr>
        <w:t>много је боље на овом часу, баш је било занимљиво да овако учимо, било је баш опуштено, могли смо да кажемо своје мишљење, а да не будемо критиковани</w:t>
      </w:r>
      <w:r w:rsidR="0071346F">
        <w:rPr>
          <w:rFonts w:ascii="Times New Roman" w:hAnsi="Times New Roman" w:cs="Times New Roman"/>
          <w:i/>
          <w:sz w:val="24"/>
          <w:szCs w:val="24"/>
          <w:lang w:val="sr-Cyrl-RS"/>
        </w:rPr>
        <w:t>,</w:t>
      </w:r>
      <w:r w:rsidRPr="00166767">
        <w:rPr>
          <w:rFonts w:ascii="Times New Roman" w:hAnsi="Times New Roman" w:cs="Times New Roman"/>
          <w:i/>
          <w:sz w:val="24"/>
          <w:szCs w:val="24"/>
        </w:rPr>
        <w:t xml:space="preserve"> овако се више научи, јер сам ја, на пример, запамтио кроз примере, нисам знала о насиљу много, па ми се допало, јер сам нешто научила</w:t>
      </w:r>
      <w:r w:rsidR="00166767">
        <w:rPr>
          <w:rFonts w:ascii="Times New Roman" w:hAnsi="Times New Roman" w:cs="Times New Roman"/>
          <w:i/>
          <w:sz w:val="24"/>
          <w:szCs w:val="24"/>
        </w:rPr>
        <w:t>.</w:t>
      </w:r>
      <w:r w:rsidRPr="00E839AC">
        <w:rPr>
          <w:rFonts w:ascii="Times New Roman" w:hAnsi="Times New Roman" w:cs="Times New Roman"/>
          <w:sz w:val="24"/>
          <w:szCs w:val="24"/>
        </w:rPr>
        <w:t xml:space="preserve"> У оквиру питања </w:t>
      </w:r>
      <w:r w:rsidRPr="00166767">
        <w:rPr>
          <w:rFonts w:ascii="Times New Roman" w:hAnsi="Times New Roman" w:cs="Times New Roman"/>
          <w:i/>
          <w:sz w:val="24"/>
          <w:szCs w:val="24"/>
        </w:rPr>
        <w:t>Шта ти се најмање допало у едукативним радионицама?</w:t>
      </w:r>
      <w:r w:rsidRPr="00E839AC">
        <w:rPr>
          <w:rFonts w:ascii="Times New Roman" w:hAnsi="Times New Roman" w:cs="Times New Roman"/>
          <w:sz w:val="24"/>
          <w:szCs w:val="24"/>
        </w:rPr>
        <w:t xml:space="preserve"> приметна је разлика у одговорима ученика у односу на одељење. Само два ученика из првог одељења </w:t>
      </w:r>
      <w:r w:rsidR="00682206">
        <w:rPr>
          <w:rFonts w:ascii="Times New Roman" w:hAnsi="Times New Roman" w:cs="Times New Roman"/>
          <w:sz w:val="24"/>
          <w:szCs w:val="24"/>
          <w:lang w:val="sr-Cyrl-RS"/>
        </w:rPr>
        <w:t>су</w:t>
      </w:r>
      <w:r w:rsidRPr="00E839AC">
        <w:rPr>
          <w:rFonts w:ascii="Times New Roman" w:hAnsi="Times New Roman" w:cs="Times New Roman"/>
          <w:sz w:val="24"/>
          <w:szCs w:val="24"/>
        </w:rPr>
        <w:t xml:space="preserve"> имал</w:t>
      </w:r>
      <w:r w:rsidR="00682206">
        <w:rPr>
          <w:rFonts w:ascii="Times New Roman" w:hAnsi="Times New Roman" w:cs="Times New Roman"/>
          <w:sz w:val="24"/>
          <w:szCs w:val="24"/>
          <w:lang w:val="sr-Cyrl-RS"/>
        </w:rPr>
        <w:t>а</w:t>
      </w:r>
      <w:r w:rsidRPr="00E839AC">
        <w:rPr>
          <w:rFonts w:ascii="Times New Roman" w:hAnsi="Times New Roman" w:cs="Times New Roman"/>
          <w:sz w:val="24"/>
          <w:szCs w:val="24"/>
        </w:rPr>
        <w:t xml:space="preserve"> коментар: </w:t>
      </w:r>
      <w:r w:rsidRPr="00166767">
        <w:rPr>
          <w:rFonts w:ascii="Times New Roman" w:hAnsi="Times New Roman" w:cs="Times New Roman"/>
          <w:i/>
          <w:sz w:val="24"/>
          <w:szCs w:val="24"/>
        </w:rPr>
        <w:t>не свиђа ми се што морам у свему да учествујем и не знам, не свиђа ми се то што ми као треба да се укључимо у превенц</w:t>
      </w:r>
      <w:r w:rsidR="00166767">
        <w:rPr>
          <w:rFonts w:ascii="Times New Roman" w:hAnsi="Times New Roman" w:cs="Times New Roman"/>
          <w:i/>
          <w:sz w:val="24"/>
          <w:szCs w:val="24"/>
        </w:rPr>
        <w:t xml:space="preserve">ији, а ни професори то не раде. </w:t>
      </w:r>
      <w:r w:rsidRPr="00E839AC">
        <w:rPr>
          <w:rFonts w:ascii="Times New Roman" w:hAnsi="Times New Roman" w:cs="Times New Roman"/>
          <w:sz w:val="24"/>
          <w:szCs w:val="24"/>
        </w:rPr>
        <w:t xml:space="preserve"> У другом одељењу се јавља више негативних коментара, али они су усмерени више на наставницу, него на едукативне радионице: </w:t>
      </w:r>
      <w:r w:rsidRPr="00166767">
        <w:rPr>
          <w:rFonts w:ascii="Times New Roman" w:hAnsi="Times New Roman" w:cs="Times New Roman"/>
          <w:i/>
          <w:sz w:val="24"/>
          <w:szCs w:val="24"/>
        </w:rPr>
        <w:t>неке ствари нисам разумео,</w:t>
      </w:r>
      <w:r w:rsidR="0071346F">
        <w:rPr>
          <w:rFonts w:ascii="Times New Roman" w:hAnsi="Times New Roman" w:cs="Times New Roman"/>
          <w:i/>
          <w:sz w:val="24"/>
          <w:szCs w:val="24"/>
          <w:lang w:val="sr-Cyrl-RS"/>
        </w:rPr>
        <w:t xml:space="preserve"> </w:t>
      </w:r>
      <w:r w:rsidRPr="00166767">
        <w:rPr>
          <w:rFonts w:ascii="Times New Roman" w:hAnsi="Times New Roman" w:cs="Times New Roman"/>
          <w:i/>
          <w:sz w:val="24"/>
          <w:szCs w:val="24"/>
        </w:rPr>
        <w:t xml:space="preserve">наставница није знала како да се понаша кад је неко њој постављао питања, нешто ми је било </w:t>
      </w:r>
      <w:r w:rsidRPr="00983F58">
        <w:rPr>
          <w:rFonts w:ascii="Times New Roman" w:hAnsi="Times New Roman" w:cs="Times New Roman"/>
          <w:i/>
          <w:sz w:val="24"/>
          <w:szCs w:val="24"/>
        </w:rPr>
        <w:t>досадно, ко на часу, а кад смо имали ми да причамо онда је било ок, било ми је лепо, али нисам некад знала шта треба да радим, јер наставница се мало збуњивала. Мени је мало било смешно, јер она са нама овако не ради и другима је, зато су се смејали и били су мало немирни.</w:t>
      </w:r>
    </w:p>
    <w:p w:rsidR="00E839AC" w:rsidRPr="0071346F" w:rsidRDefault="00E839AC" w:rsidP="00E839AC">
      <w:pPr>
        <w:spacing w:after="0" w:line="360" w:lineRule="auto"/>
        <w:ind w:firstLine="720"/>
        <w:jc w:val="both"/>
        <w:rPr>
          <w:rFonts w:ascii="Times New Roman" w:hAnsi="Times New Roman" w:cs="Times New Roman"/>
          <w:sz w:val="24"/>
          <w:szCs w:val="24"/>
        </w:rPr>
      </w:pPr>
      <w:r w:rsidRPr="0071346F">
        <w:rPr>
          <w:rFonts w:ascii="Times New Roman" w:hAnsi="Times New Roman" w:cs="Times New Roman"/>
          <w:sz w:val="24"/>
          <w:szCs w:val="24"/>
        </w:rPr>
        <w:t>Kада је реч о евалуацији рада</w:t>
      </w:r>
      <w:r w:rsidR="00A82894" w:rsidRPr="0071346F">
        <w:rPr>
          <w:rFonts w:ascii="Times New Roman" w:hAnsi="Times New Roman" w:cs="Times New Roman"/>
          <w:sz w:val="24"/>
          <w:szCs w:val="24"/>
          <w:lang w:val="sr-Cyrl-RS"/>
        </w:rPr>
        <w:t>,</w:t>
      </w:r>
      <w:r w:rsidRPr="0071346F">
        <w:rPr>
          <w:rFonts w:ascii="Times New Roman" w:hAnsi="Times New Roman" w:cs="Times New Roman"/>
          <w:sz w:val="24"/>
          <w:szCs w:val="24"/>
        </w:rPr>
        <w:t xml:space="preserve"> </w:t>
      </w:r>
      <w:r w:rsidR="0071346F" w:rsidRPr="0071346F">
        <w:rPr>
          <w:rFonts w:ascii="Times New Roman" w:hAnsi="Times New Roman" w:cs="Times New Roman"/>
          <w:sz w:val="24"/>
          <w:szCs w:val="24"/>
          <w:lang w:val="sr-Cyrl-RS"/>
        </w:rPr>
        <w:t xml:space="preserve">деловање </w:t>
      </w:r>
      <w:r w:rsidRPr="0071346F">
        <w:rPr>
          <w:rFonts w:ascii="Times New Roman" w:hAnsi="Times New Roman" w:cs="Times New Roman"/>
          <w:sz w:val="24"/>
          <w:szCs w:val="24"/>
        </w:rPr>
        <w:t>наставни</w:t>
      </w:r>
      <w:r w:rsidR="0071346F" w:rsidRPr="0071346F">
        <w:rPr>
          <w:rFonts w:ascii="Times New Roman" w:hAnsi="Times New Roman" w:cs="Times New Roman"/>
          <w:sz w:val="24"/>
          <w:szCs w:val="24"/>
          <w:lang w:val="sr-Cyrl-RS"/>
        </w:rPr>
        <w:t>ка</w:t>
      </w:r>
      <w:r w:rsidRPr="0071346F">
        <w:rPr>
          <w:rFonts w:ascii="Times New Roman" w:hAnsi="Times New Roman" w:cs="Times New Roman"/>
          <w:sz w:val="24"/>
          <w:szCs w:val="24"/>
        </w:rPr>
        <w:t xml:space="preserve"> у првом одељењу </w:t>
      </w:r>
      <w:r w:rsidR="0071346F">
        <w:rPr>
          <w:rFonts w:ascii="Times New Roman" w:hAnsi="Times New Roman" w:cs="Times New Roman"/>
          <w:sz w:val="24"/>
          <w:szCs w:val="24"/>
          <w:lang w:val="sr-Cyrl-RS"/>
        </w:rPr>
        <w:t xml:space="preserve">се </w:t>
      </w:r>
      <w:r w:rsidRPr="0071346F">
        <w:rPr>
          <w:rFonts w:ascii="Times New Roman" w:hAnsi="Times New Roman" w:cs="Times New Roman"/>
          <w:sz w:val="24"/>
          <w:szCs w:val="24"/>
        </w:rPr>
        <w:t>ученицима допа</w:t>
      </w:r>
      <w:r w:rsidR="0071346F" w:rsidRPr="0071346F">
        <w:rPr>
          <w:rFonts w:ascii="Times New Roman" w:hAnsi="Times New Roman" w:cs="Times New Roman"/>
          <w:sz w:val="24"/>
          <w:szCs w:val="24"/>
          <w:lang w:val="sr-Cyrl-RS"/>
        </w:rPr>
        <w:t>о</w:t>
      </w:r>
      <w:r w:rsidRPr="0071346F">
        <w:rPr>
          <w:rFonts w:ascii="Times New Roman" w:hAnsi="Times New Roman" w:cs="Times New Roman"/>
          <w:sz w:val="24"/>
          <w:szCs w:val="24"/>
        </w:rPr>
        <w:t xml:space="preserve">, па је већина тај рад позитивно описала. Сви су били пријатно изненађени начином рада што су и истакли у одговорима: </w:t>
      </w:r>
      <w:r w:rsidRPr="00166767">
        <w:rPr>
          <w:rFonts w:ascii="Times New Roman" w:hAnsi="Times New Roman" w:cs="Times New Roman"/>
          <w:i/>
          <w:sz w:val="24"/>
          <w:szCs w:val="24"/>
        </w:rPr>
        <w:t xml:space="preserve">много ми се свиђа, ово је први пут да радимо овако, не знам што то не радимо </w:t>
      </w:r>
      <w:r w:rsidR="00417936">
        <w:rPr>
          <w:rFonts w:ascii="Times New Roman" w:hAnsi="Times New Roman" w:cs="Times New Roman"/>
          <w:i/>
          <w:sz w:val="24"/>
          <w:szCs w:val="24"/>
          <w:lang w:val="sr-Cyrl-RS"/>
        </w:rPr>
        <w:t xml:space="preserve">и </w:t>
      </w:r>
      <w:r w:rsidRPr="00166767">
        <w:rPr>
          <w:rFonts w:ascii="Times New Roman" w:hAnsi="Times New Roman" w:cs="Times New Roman"/>
          <w:i/>
          <w:sz w:val="24"/>
          <w:szCs w:val="24"/>
        </w:rPr>
        <w:t>код других на часов</w:t>
      </w:r>
      <w:r w:rsidR="00417936">
        <w:rPr>
          <w:rFonts w:ascii="Times New Roman" w:hAnsi="Times New Roman" w:cs="Times New Roman"/>
          <w:i/>
          <w:sz w:val="24"/>
          <w:szCs w:val="24"/>
          <w:lang w:val="sr-Cyrl-RS"/>
        </w:rPr>
        <w:t>има</w:t>
      </w:r>
      <w:r w:rsidRPr="00166767">
        <w:rPr>
          <w:rFonts w:ascii="Times New Roman" w:hAnsi="Times New Roman" w:cs="Times New Roman"/>
          <w:i/>
          <w:sz w:val="24"/>
          <w:szCs w:val="24"/>
        </w:rPr>
        <w:t>, у почетку ми је било досадно, а после сам добио жељу да се јављам.</w:t>
      </w:r>
      <w:r w:rsidRPr="00E839AC">
        <w:rPr>
          <w:rFonts w:ascii="Times New Roman" w:hAnsi="Times New Roman" w:cs="Times New Roman"/>
          <w:sz w:val="24"/>
          <w:szCs w:val="24"/>
        </w:rPr>
        <w:t xml:space="preserve"> Ученици су истакли да им овакав начин рада прија и да имају жељу да се он примени </w:t>
      </w:r>
      <w:r w:rsidR="0071346F">
        <w:rPr>
          <w:rFonts w:ascii="Times New Roman" w:hAnsi="Times New Roman" w:cs="Times New Roman"/>
          <w:sz w:val="24"/>
          <w:szCs w:val="24"/>
          <w:lang w:val="sr-Cyrl-RS"/>
        </w:rPr>
        <w:t>на</w:t>
      </w:r>
      <w:r w:rsidRPr="00E839AC">
        <w:rPr>
          <w:rFonts w:ascii="Times New Roman" w:hAnsi="Times New Roman" w:cs="Times New Roman"/>
          <w:sz w:val="24"/>
          <w:szCs w:val="24"/>
        </w:rPr>
        <w:t xml:space="preserve"> другим предметима. На питање </w:t>
      </w:r>
      <w:r w:rsidRPr="00166767">
        <w:rPr>
          <w:rFonts w:ascii="Times New Roman" w:hAnsi="Times New Roman" w:cs="Times New Roman"/>
          <w:i/>
          <w:sz w:val="24"/>
          <w:szCs w:val="24"/>
        </w:rPr>
        <w:t>Да ли би волео/ла да се овакав начин рада примени и у настави на другим предметима и зашто?</w:t>
      </w:r>
      <w:r w:rsidRPr="00E839AC">
        <w:rPr>
          <w:rFonts w:ascii="Times New Roman" w:hAnsi="Times New Roman" w:cs="Times New Roman"/>
          <w:sz w:val="24"/>
          <w:szCs w:val="24"/>
        </w:rPr>
        <w:t xml:space="preserve"> већина је одговорила да би волела. Kао разлог наводе већу мотивацију за усвајање наставног садржаја: </w:t>
      </w:r>
      <w:r w:rsidRPr="00166767">
        <w:rPr>
          <w:rFonts w:ascii="Times New Roman" w:hAnsi="Times New Roman" w:cs="Times New Roman"/>
          <w:i/>
          <w:sz w:val="24"/>
          <w:szCs w:val="24"/>
        </w:rPr>
        <w:t xml:space="preserve">много је боље, јер време много брзо пролази, а на другим часовима никако да прође, интересантно је, јер са другима разговарамо и заједно учимо, некако је опуштено, не морам да пазим баш све шта ћу да кажем, на интересантан начин смо научили све о насиљу и како ми треба да се понашамо и како </w:t>
      </w:r>
      <w:r w:rsidRPr="00166767">
        <w:rPr>
          <w:rFonts w:ascii="Times New Roman" w:hAnsi="Times New Roman" w:cs="Times New Roman"/>
          <w:i/>
          <w:sz w:val="24"/>
          <w:szCs w:val="24"/>
        </w:rPr>
        <w:lastRenderedPageBreak/>
        <w:t>да то спречимо, сви би заволели досадне предмете кад би се овако учили.</w:t>
      </w:r>
      <w:r w:rsidR="00953516" w:rsidRPr="005A0F3C">
        <w:rPr>
          <w:rFonts w:ascii="Times New Roman" w:hAnsi="Times New Roman" w:cs="Times New Roman"/>
          <w:sz w:val="24"/>
          <w:szCs w:val="24"/>
        </w:rPr>
        <w:t xml:space="preserve"> </w:t>
      </w:r>
      <w:r w:rsidRPr="00E839AC">
        <w:rPr>
          <w:rFonts w:ascii="Times New Roman" w:hAnsi="Times New Roman" w:cs="Times New Roman"/>
          <w:sz w:val="24"/>
          <w:szCs w:val="24"/>
        </w:rPr>
        <w:t xml:space="preserve">Разлике у одговорима ученика из другог одељења огледају се у евалуацији </w:t>
      </w:r>
      <w:r w:rsidRPr="00983F58">
        <w:rPr>
          <w:rFonts w:ascii="Times New Roman" w:hAnsi="Times New Roman" w:cs="Times New Roman"/>
          <w:sz w:val="24"/>
          <w:szCs w:val="24"/>
        </w:rPr>
        <w:t>рада наставни</w:t>
      </w:r>
      <w:r w:rsidR="0071346F">
        <w:rPr>
          <w:rFonts w:ascii="Times New Roman" w:hAnsi="Times New Roman" w:cs="Times New Roman"/>
          <w:sz w:val="24"/>
          <w:szCs w:val="24"/>
          <w:lang w:val="sr-Cyrl-RS"/>
        </w:rPr>
        <w:t>ка</w:t>
      </w:r>
      <w:r w:rsidRPr="00983F58">
        <w:rPr>
          <w:rFonts w:ascii="Times New Roman" w:hAnsi="Times New Roman" w:cs="Times New Roman"/>
          <w:sz w:val="24"/>
          <w:szCs w:val="24"/>
        </w:rPr>
        <w:t>. На основу одговора ученика примећује се да је он био просечан. Већина ученика је за рад наставни</w:t>
      </w:r>
      <w:r w:rsidR="0071346F">
        <w:rPr>
          <w:rFonts w:ascii="Times New Roman" w:hAnsi="Times New Roman" w:cs="Times New Roman"/>
          <w:sz w:val="24"/>
          <w:szCs w:val="24"/>
          <w:lang w:val="sr-Cyrl-RS"/>
        </w:rPr>
        <w:t>ка</w:t>
      </w:r>
      <w:r w:rsidRPr="00983F58">
        <w:rPr>
          <w:rFonts w:ascii="Times New Roman" w:hAnsi="Times New Roman" w:cs="Times New Roman"/>
          <w:sz w:val="24"/>
          <w:szCs w:val="24"/>
        </w:rPr>
        <w:t xml:space="preserve"> дала следећа образложења: </w:t>
      </w:r>
      <w:r w:rsidRPr="00983F58">
        <w:rPr>
          <w:rFonts w:ascii="Times New Roman" w:hAnsi="Times New Roman" w:cs="Times New Roman"/>
          <w:i/>
          <w:sz w:val="24"/>
          <w:szCs w:val="24"/>
        </w:rPr>
        <w:t>није била опуштена, прекидала ме је кад сам причао, неке ствари нисам ни разумела, ок је, али мало ми смета што је озбиљна, па, она јесте добра наставница, али се није снашла</w:t>
      </w:r>
      <w:r w:rsidRPr="00983F58">
        <w:rPr>
          <w:rFonts w:ascii="Times New Roman" w:hAnsi="Times New Roman" w:cs="Times New Roman"/>
          <w:sz w:val="24"/>
          <w:szCs w:val="24"/>
        </w:rPr>
        <w:t>, итд</w:t>
      </w:r>
      <w:r w:rsidRPr="0071346F">
        <w:rPr>
          <w:rFonts w:ascii="Times New Roman" w:hAnsi="Times New Roman" w:cs="Times New Roman"/>
          <w:sz w:val="24"/>
          <w:szCs w:val="24"/>
        </w:rPr>
        <w:t>. Дакле, наставни</w:t>
      </w:r>
      <w:r w:rsidR="0071346F" w:rsidRPr="0071346F">
        <w:rPr>
          <w:rFonts w:ascii="Times New Roman" w:hAnsi="Times New Roman" w:cs="Times New Roman"/>
          <w:sz w:val="24"/>
          <w:szCs w:val="24"/>
          <w:lang w:val="sr-Cyrl-RS"/>
        </w:rPr>
        <w:t>к</w:t>
      </w:r>
      <w:r w:rsidRPr="0071346F">
        <w:rPr>
          <w:rFonts w:ascii="Times New Roman" w:hAnsi="Times New Roman" w:cs="Times New Roman"/>
          <w:sz w:val="24"/>
          <w:szCs w:val="24"/>
        </w:rPr>
        <w:t xml:space="preserve"> није показа</w:t>
      </w:r>
      <w:r w:rsidR="0071346F" w:rsidRPr="0071346F">
        <w:rPr>
          <w:rFonts w:ascii="Times New Roman" w:hAnsi="Times New Roman" w:cs="Times New Roman"/>
          <w:sz w:val="24"/>
          <w:szCs w:val="24"/>
          <w:lang w:val="sr-Cyrl-RS"/>
        </w:rPr>
        <w:t>о</w:t>
      </w:r>
      <w:r w:rsidRPr="0071346F">
        <w:rPr>
          <w:rFonts w:ascii="Times New Roman" w:hAnsi="Times New Roman" w:cs="Times New Roman"/>
          <w:sz w:val="24"/>
          <w:szCs w:val="24"/>
        </w:rPr>
        <w:t xml:space="preserve"> приступачност и отвореност што су ученици и препознали. Атмосфера није била у тој мери подстицајна, била је мање више ауторитарна, а самим тим и мање интерактивна. Kод ов</w:t>
      </w:r>
      <w:r w:rsidR="0071346F">
        <w:rPr>
          <w:rFonts w:ascii="Times New Roman" w:hAnsi="Times New Roman" w:cs="Times New Roman"/>
          <w:sz w:val="24"/>
          <w:szCs w:val="24"/>
          <w:lang w:val="sr-Cyrl-RS"/>
        </w:rPr>
        <w:t>ог</w:t>
      </w:r>
      <w:r w:rsidRPr="0071346F">
        <w:rPr>
          <w:rFonts w:ascii="Times New Roman" w:hAnsi="Times New Roman" w:cs="Times New Roman"/>
          <w:sz w:val="24"/>
          <w:szCs w:val="24"/>
        </w:rPr>
        <w:t xml:space="preserve"> наставни</w:t>
      </w:r>
      <w:r w:rsidR="0071346F">
        <w:rPr>
          <w:rFonts w:ascii="Times New Roman" w:hAnsi="Times New Roman" w:cs="Times New Roman"/>
          <w:sz w:val="24"/>
          <w:szCs w:val="24"/>
          <w:lang w:val="sr-Cyrl-RS"/>
        </w:rPr>
        <w:t>ка</w:t>
      </w:r>
      <w:r w:rsidRPr="0071346F">
        <w:rPr>
          <w:rFonts w:ascii="Times New Roman" w:hAnsi="Times New Roman" w:cs="Times New Roman"/>
          <w:sz w:val="24"/>
          <w:szCs w:val="24"/>
        </w:rPr>
        <w:t xml:space="preserve"> уочен је одређени страх због новог приступа који је први пут примењен са ученицима. Ученици су похвалили активности, са истицањем да су на овај начин више научили, него током класичне наставе.</w:t>
      </w:r>
    </w:p>
    <w:p w:rsidR="002F45A1" w:rsidRDefault="00E839AC" w:rsidP="00E839AC">
      <w:pPr>
        <w:spacing w:after="0" w:line="360" w:lineRule="auto"/>
        <w:ind w:firstLine="720"/>
        <w:jc w:val="both"/>
        <w:rPr>
          <w:rFonts w:ascii="Times New Roman" w:hAnsi="Times New Roman" w:cs="Times New Roman"/>
          <w:sz w:val="24"/>
          <w:szCs w:val="24"/>
        </w:rPr>
      </w:pPr>
      <w:r w:rsidRPr="00793ADE">
        <w:rPr>
          <w:rFonts w:ascii="Times New Roman" w:hAnsi="Times New Roman" w:cs="Times New Roman"/>
          <w:sz w:val="24"/>
          <w:szCs w:val="24"/>
        </w:rPr>
        <w:t>Дакле, разлике у одговорима ученика у односу на одељење видљиве су у погледу ефеката наставни</w:t>
      </w:r>
      <w:r w:rsidR="0071346F" w:rsidRPr="00793ADE">
        <w:rPr>
          <w:rFonts w:ascii="Times New Roman" w:hAnsi="Times New Roman" w:cs="Times New Roman"/>
          <w:sz w:val="24"/>
          <w:szCs w:val="24"/>
          <w:lang w:val="sr-Cyrl-RS"/>
        </w:rPr>
        <w:t>ка</w:t>
      </w:r>
      <w:r w:rsidRPr="00793ADE">
        <w:rPr>
          <w:rFonts w:ascii="Times New Roman" w:hAnsi="Times New Roman" w:cs="Times New Roman"/>
          <w:sz w:val="24"/>
          <w:szCs w:val="24"/>
        </w:rPr>
        <w:t xml:space="preserve"> кој</w:t>
      </w:r>
      <w:r w:rsidR="0071346F" w:rsidRPr="00793ADE">
        <w:rPr>
          <w:rFonts w:ascii="Times New Roman" w:hAnsi="Times New Roman" w:cs="Times New Roman"/>
          <w:sz w:val="24"/>
          <w:szCs w:val="24"/>
          <w:lang w:val="sr-Cyrl-RS"/>
        </w:rPr>
        <w:t>и</w:t>
      </w:r>
      <w:r w:rsidRPr="00793ADE">
        <w:rPr>
          <w:rFonts w:ascii="Times New Roman" w:hAnsi="Times New Roman" w:cs="Times New Roman"/>
          <w:sz w:val="24"/>
          <w:szCs w:val="24"/>
        </w:rPr>
        <w:t xml:space="preserve"> су реализовал</w:t>
      </w:r>
      <w:r w:rsidR="0071346F" w:rsidRPr="00793ADE">
        <w:rPr>
          <w:rFonts w:ascii="Times New Roman" w:hAnsi="Times New Roman" w:cs="Times New Roman"/>
          <w:sz w:val="24"/>
          <w:szCs w:val="24"/>
          <w:lang w:val="sr-Cyrl-RS"/>
        </w:rPr>
        <w:t>и</w:t>
      </w:r>
      <w:r w:rsidRPr="00793ADE">
        <w:rPr>
          <w:rFonts w:ascii="Times New Roman" w:hAnsi="Times New Roman" w:cs="Times New Roman"/>
          <w:sz w:val="24"/>
          <w:szCs w:val="24"/>
        </w:rPr>
        <w:t xml:space="preserve"> едукативне радионице. У првом је остварена боља међусобна интеракција са ученицима, него у другом. Наставни</w:t>
      </w:r>
      <w:r w:rsidR="0071346F" w:rsidRPr="00793ADE">
        <w:rPr>
          <w:rFonts w:ascii="Times New Roman" w:hAnsi="Times New Roman" w:cs="Times New Roman"/>
          <w:sz w:val="24"/>
          <w:szCs w:val="24"/>
          <w:lang w:val="sr-Cyrl-RS"/>
        </w:rPr>
        <w:t>к</w:t>
      </w:r>
      <w:r w:rsidRPr="00793ADE">
        <w:rPr>
          <w:rFonts w:ascii="Times New Roman" w:hAnsi="Times New Roman" w:cs="Times New Roman"/>
          <w:sz w:val="24"/>
          <w:szCs w:val="24"/>
        </w:rPr>
        <w:t xml:space="preserve"> првог одељења је на јасан и прецизан начин објашњава</w:t>
      </w:r>
      <w:r w:rsidR="00793ADE" w:rsidRPr="00793ADE">
        <w:rPr>
          <w:rFonts w:ascii="Times New Roman" w:hAnsi="Times New Roman" w:cs="Times New Roman"/>
          <w:sz w:val="24"/>
          <w:szCs w:val="24"/>
          <w:lang w:val="sr-Cyrl-RS"/>
        </w:rPr>
        <w:t>о</w:t>
      </w:r>
      <w:r w:rsidRPr="00793ADE">
        <w:rPr>
          <w:rFonts w:ascii="Times New Roman" w:hAnsi="Times New Roman" w:cs="Times New Roman"/>
          <w:sz w:val="24"/>
          <w:szCs w:val="24"/>
        </w:rPr>
        <w:t xml:space="preserve"> ученицима, наводи</w:t>
      </w:r>
      <w:r w:rsidR="00793ADE" w:rsidRPr="00793ADE">
        <w:rPr>
          <w:rFonts w:ascii="Times New Roman" w:hAnsi="Times New Roman" w:cs="Times New Roman"/>
          <w:sz w:val="24"/>
          <w:szCs w:val="24"/>
          <w:lang w:val="sr-Cyrl-RS"/>
        </w:rPr>
        <w:t>о</w:t>
      </w:r>
      <w:r w:rsidRPr="00793ADE">
        <w:rPr>
          <w:rFonts w:ascii="Times New Roman" w:hAnsi="Times New Roman" w:cs="Times New Roman"/>
          <w:sz w:val="24"/>
          <w:szCs w:val="24"/>
        </w:rPr>
        <w:t xml:space="preserve"> примере из живота и би</w:t>
      </w:r>
      <w:r w:rsidR="00793ADE" w:rsidRPr="00793ADE">
        <w:rPr>
          <w:rFonts w:ascii="Times New Roman" w:hAnsi="Times New Roman" w:cs="Times New Roman"/>
          <w:sz w:val="24"/>
          <w:szCs w:val="24"/>
          <w:lang w:val="sr-Cyrl-RS"/>
        </w:rPr>
        <w:t>о</w:t>
      </w:r>
      <w:r w:rsidRPr="00793ADE">
        <w:rPr>
          <w:rFonts w:ascii="Times New Roman" w:hAnsi="Times New Roman" w:cs="Times New Roman"/>
          <w:sz w:val="24"/>
          <w:szCs w:val="24"/>
        </w:rPr>
        <w:t xml:space="preserve"> демократски оријентисан ка ученицима. Са друге стране, страх од новог начина рада је спутао наставн</w:t>
      </w:r>
      <w:r w:rsidR="00793ADE" w:rsidRPr="00793ADE">
        <w:rPr>
          <w:rFonts w:ascii="Times New Roman" w:hAnsi="Times New Roman" w:cs="Times New Roman"/>
          <w:sz w:val="24"/>
          <w:szCs w:val="24"/>
          <w:lang w:val="sr-Cyrl-RS"/>
        </w:rPr>
        <w:t>ика</w:t>
      </w:r>
      <w:r w:rsidRPr="00793ADE">
        <w:rPr>
          <w:rFonts w:ascii="Times New Roman" w:hAnsi="Times New Roman" w:cs="Times New Roman"/>
          <w:sz w:val="24"/>
          <w:szCs w:val="24"/>
        </w:rPr>
        <w:t xml:space="preserve"> из другог одељења да радионице спроведе једнако добро као прв</w:t>
      </w:r>
      <w:r w:rsidR="00793ADE" w:rsidRPr="00793ADE">
        <w:rPr>
          <w:rFonts w:ascii="Times New Roman" w:hAnsi="Times New Roman" w:cs="Times New Roman"/>
          <w:sz w:val="24"/>
          <w:szCs w:val="24"/>
          <w:lang w:val="sr-Cyrl-RS"/>
        </w:rPr>
        <w:t>и</w:t>
      </w:r>
      <w:r w:rsidRPr="00793ADE">
        <w:rPr>
          <w:rFonts w:ascii="Times New Roman" w:hAnsi="Times New Roman" w:cs="Times New Roman"/>
          <w:sz w:val="24"/>
          <w:szCs w:val="24"/>
        </w:rPr>
        <w:t xml:space="preserve"> наставни</w:t>
      </w:r>
      <w:r w:rsidR="00793ADE" w:rsidRPr="00793ADE">
        <w:rPr>
          <w:rFonts w:ascii="Times New Roman" w:hAnsi="Times New Roman" w:cs="Times New Roman"/>
          <w:sz w:val="24"/>
          <w:szCs w:val="24"/>
          <w:lang w:val="sr-Cyrl-RS"/>
        </w:rPr>
        <w:t>к</w:t>
      </w:r>
      <w:r w:rsidRPr="00793ADE">
        <w:rPr>
          <w:rFonts w:ascii="Times New Roman" w:hAnsi="Times New Roman" w:cs="Times New Roman"/>
          <w:sz w:val="24"/>
          <w:szCs w:val="24"/>
        </w:rPr>
        <w:t xml:space="preserve">. </w:t>
      </w:r>
      <w:r w:rsidRPr="00E839AC">
        <w:rPr>
          <w:rFonts w:ascii="Times New Roman" w:hAnsi="Times New Roman" w:cs="Times New Roman"/>
          <w:sz w:val="24"/>
          <w:szCs w:val="24"/>
        </w:rPr>
        <w:t>Зато је ова формативна евалуација од стране ученика потврдила да је потребно да наставни</w:t>
      </w:r>
      <w:r w:rsidR="00793ADE">
        <w:rPr>
          <w:rFonts w:ascii="Times New Roman" w:hAnsi="Times New Roman" w:cs="Times New Roman"/>
          <w:sz w:val="24"/>
          <w:szCs w:val="24"/>
          <w:lang w:val="sr-Cyrl-RS"/>
        </w:rPr>
        <w:t>к</w:t>
      </w:r>
      <w:r w:rsidRPr="00E839AC">
        <w:rPr>
          <w:rFonts w:ascii="Times New Roman" w:hAnsi="Times New Roman" w:cs="Times New Roman"/>
          <w:sz w:val="24"/>
          <w:szCs w:val="24"/>
        </w:rPr>
        <w:t xml:space="preserve"> другог одељења промени стил вођења, како би додатно мотивиса</w:t>
      </w:r>
      <w:r w:rsidR="00793ADE">
        <w:rPr>
          <w:rFonts w:ascii="Times New Roman" w:hAnsi="Times New Roman" w:cs="Times New Roman"/>
          <w:sz w:val="24"/>
          <w:szCs w:val="24"/>
          <w:lang w:val="sr-Cyrl-RS"/>
        </w:rPr>
        <w:t>о</w:t>
      </w:r>
      <w:r w:rsidRPr="00E839AC">
        <w:rPr>
          <w:rFonts w:ascii="Times New Roman" w:hAnsi="Times New Roman" w:cs="Times New Roman"/>
          <w:sz w:val="24"/>
          <w:szCs w:val="24"/>
        </w:rPr>
        <w:t xml:space="preserve"> ученике за рад и испуни</w:t>
      </w:r>
      <w:r w:rsidR="00793ADE">
        <w:rPr>
          <w:rFonts w:ascii="Times New Roman" w:hAnsi="Times New Roman" w:cs="Times New Roman"/>
          <w:sz w:val="24"/>
          <w:szCs w:val="24"/>
          <w:lang w:val="sr-Cyrl-RS"/>
        </w:rPr>
        <w:t>о</w:t>
      </w:r>
      <w:r w:rsidRPr="00E839AC">
        <w:rPr>
          <w:rFonts w:ascii="Times New Roman" w:hAnsi="Times New Roman" w:cs="Times New Roman"/>
          <w:sz w:val="24"/>
          <w:szCs w:val="24"/>
        </w:rPr>
        <w:t xml:space="preserve"> критеријуме које захтева овакав иновативни начин рада. Након реализовања едукативних активности са наставниц</w:t>
      </w:r>
      <w:r w:rsidR="00793ADE">
        <w:rPr>
          <w:rFonts w:ascii="Times New Roman" w:hAnsi="Times New Roman" w:cs="Times New Roman"/>
          <w:sz w:val="24"/>
          <w:szCs w:val="24"/>
          <w:lang w:val="sr-Cyrl-RS"/>
        </w:rPr>
        <w:t>има</w:t>
      </w:r>
      <w:r w:rsidRPr="00E839AC">
        <w:rPr>
          <w:rFonts w:ascii="Times New Roman" w:hAnsi="Times New Roman" w:cs="Times New Roman"/>
          <w:sz w:val="24"/>
          <w:szCs w:val="24"/>
        </w:rPr>
        <w:t xml:space="preserve"> је организован састанак у циљу покретања дискусије о могућим проблемима, саморефлексији, насталим променама и проналажењу начина њиховог унапређивања даљег рада. Најпре је учињена појединачна самопроцена, а затим је покренута дискусија у циљу адекватније процене њиховог рада и будућег унапређења. Дакле, и овде је примењена формативна евалуација. </w:t>
      </w:r>
      <w:r w:rsidRPr="00793ADE">
        <w:rPr>
          <w:rFonts w:ascii="Times New Roman" w:hAnsi="Times New Roman" w:cs="Times New Roman"/>
          <w:sz w:val="24"/>
          <w:szCs w:val="24"/>
        </w:rPr>
        <w:t>Наставни</w:t>
      </w:r>
      <w:r w:rsidR="00793ADE" w:rsidRPr="00793ADE">
        <w:rPr>
          <w:rFonts w:ascii="Times New Roman" w:hAnsi="Times New Roman" w:cs="Times New Roman"/>
          <w:sz w:val="24"/>
          <w:szCs w:val="24"/>
          <w:lang w:val="sr-Cyrl-RS"/>
        </w:rPr>
        <w:t>ци</w:t>
      </w:r>
      <w:r w:rsidRPr="00793ADE">
        <w:rPr>
          <w:rFonts w:ascii="Times New Roman" w:hAnsi="Times New Roman" w:cs="Times New Roman"/>
          <w:sz w:val="24"/>
          <w:szCs w:val="24"/>
        </w:rPr>
        <w:t xml:space="preserve"> об</w:t>
      </w:r>
      <w:r w:rsidR="000C352F" w:rsidRPr="00793ADE">
        <w:rPr>
          <w:rFonts w:ascii="Times New Roman" w:hAnsi="Times New Roman" w:cs="Times New Roman"/>
          <w:sz w:val="24"/>
          <w:szCs w:val="24"/>
        </w:rPr>
        <w:t>а</w:t>
      </w:r>
      <w:r w:rsidRPr="00793ADE">
        <w:rPr>
          <w:rFonts w:ascii="Times New Roman" w:hAnsi="Times New Roman" w:cs="Times New Roman"/>
          <w:sz w:val="24"/>
          <w:szCs w:val="24"/>
        </w:rPr>
        <w:t xml:space="preserve"> </w:t>
      </w:r>
      <w:r w:rsidRPr="00E839AC">
        <w:rPr>
          <w:rFonts w:ascii="Times New Roman" w:hAnsi="Times New Roman" w:cs="Times New Roman"/>
          <w:sz w:val="24"/>
          <w:szCs w:val="24"/>
        </w:rPr>
        <w:t>одељења бил</w:t>
      </w:r>
      <w:r w:rsidR="00793ADE">
        <w:rPr>
          <w:rFonts w:ascii="Times New Roman" w:hAnsi="Times New Roman" w:cs="Times New Roman"/>
          <w:sz w:val="24"/>
          <w:szCs w:val="24"/>
          <w:lang w:val="sr-Cyrl-RS"/>
        </w:rPr>
        <w:t>и</w:t>
      </w:r>
      <w:r w:rsidRPr="00E839AC">
        <w:rPr>
          <w:rFonts w:ascii="Times New Roman" w:hAnsi="Times New Roman" w:cs="Times New Roman"/>
          <w:sz w:val="24"/>
          <w:szCs w:val="24"/>
        </w:rPr>
        <w:t xml:space="preserve"> </w:t>
      </w:r>
      <w:r w:rsidR="00793ADE">
        <w:rPr>
          <w:rFonts w:ascii="Times New Roman" w:hAnsi="Times New Roman" w:cs="Times New Roman"/>
          <w:sz w:val="24"/>
          <w:szCs w:val="24"/>
          <w:lang w:val="sr-Cyrl-RS"/>
        </w:rPr>
        <w:t xml:space="preserve">су </w:t>
      </w:r>
      <w:r w:rsidRPr="00E839AC">
        <w:rPr>
          <w:rFonts w:ascii="Times New Roman" w:hAnsi="Times New Roman" w:cs="Times New Roman"/>
          <w:sz w:val="24"/>
          <w:szCs w:val="24"/>
        </w:rPr>
        <w:t>реалн</w:t>
      </w:r>
      <w:r w:rsidR="00793ADE">
        <w:rPr>
          <w:rFonts w:ascii="Times New Roman" w:hAnsi="Times New Roman" w:cs="Times New Roman"/>
          <w:sz w:val="24"/>
          <w:szCs w:val="24"/>
          <w:lang w:val="sr-Cyrl-RS"/>
        </w:rPr>
        <w:t>и</w:t>
      </w:r>
      <w:r w:rsidRPr="00E839AC">
        <w:rPr>
          <w:rFonts w:ascii="Times New Roman" w:hAnsi="Times New Roman" w:cs="Times New Roman"/>
          <w:sz w:val="24"/>
          <w:szCs w:val="24"/>
        </w:rPr>
        <w:t xml:space="preserve"> у процени, с тим што се код наставни</w:t>
      </w:r>
      <w:r w:rsidR="00793ADE">
        <w:rPr>
          <w:rFonts w:ascii="Times New Roman" w:hAnsi="Times New Roman" w:cs="Times New Roman"/>
          <w:sz w:val="24"/>
          <w:szCs w:val="24"/>
          <w:lang w:val="sr-Cyrl-RS"/>
        </w:rPr>
        <w:t>ка</w:t>
      </w:r>
      <w:r w:rsidRPr="00E839AC">
        <w:rPr>
          <w:rFonts w:ascii="Times New Roman" w:hAnsi="Times New Roman" w:cs="Times New Roman"/>
          <w:sz w:val="24"/>
          <w:szCs w:val="24"/>
        </w:rPr>
        <w:t xml:space="preserve"> из другог одељења показала несигурност и још увек неспремност за имплементирање оваквог начина рада, што је било у складу са перцепцијом ученика тог одељења. У том погледу се може констатовати да је видљив недостатак педагошких компетенција у раду са ученицима. Самим тим се указује на потребу за едукацијом наставника, нарочито у домену стилова руковођења у настави.</w:t>
      </w:r>
    </w:p>
    <w:p w:rsidR="000C352F" w:rsidRPr="000C352F" w:rsidRDefault="000C352F" w:rsidP="00E839AC">
      <w:pPr>
        <w:spacing w:after="0" w:line="360" w:lineRule="auto"/>
        <w:ind w:firstLine="720"/>
        <w:jc w:val="both"/>
        <w:rPr>
          <w:rFonts w:ascii="Times New Roman" w:hAnsi="Times New Roman" w:cs="Times New Roman"/>
          <w:sz w:val="24"/>
          <w:szCs w:val="24"/>
        </w:rPr>
      </w:pPr>
    </w:p>
    <w:p w:rsidR="00A22E68" w:rsidRPr="00653B14" w:rsidRDefault="00653B14" w:rsidP="00653B14">
      <w:pPr>
        <w:spacing w:after="0" w:line="360" w:lineRule="auto"/>
        <w:ind w:firstLine="720"/>
        <w:jc w:val="center"/>
        <w:rPr>
          <w:rFonts w:ascii="Times New Roman" w:hAnsi="Times New Roman" w:cs="Times New Roman"/>
          <w:color w:val="000000"/>
          <w:sz w:val="24"/>
          <w:szCs w:val="72"/>
          <w:shd w:val="clear" w:color="auto" w:fill="FFFFFF"/>
        </w:rPr>
      </w:pPr>
      <w:r>
        <w:rPr>
          <w:rFonts w:ascii="Times New Roman" w:hAnsi="Times New Roman" w:cs="Times New Roman"/>
          <w:color w:val="000000"/>
          <w:sz w:val="24"/>
          <w:szCs w:val="72"/>
          <w:shd w:val="clear" w:color="auto" w:fill="FFFFFF"/>
        </w:rPr>
        <w:lastRenderedPageBreak/>
        <w:t>ЕВАЛУАЦИЈА ЕФИКАСНОСТИ ПРОГРАМА</w:t>
      </w:r>
    </w:p>
    <w:p w:rsidR="00653B14" w:rsidRPr="007B0C56" w:rsidRDefault="00653B14" w:rsidP="00653B14">
      <w:pPr>
        <w:spacing w:after="0" w:line="360" w:lineRule="auto"/>
        <w:ind w:firstLine="720"/>
        <w:jc w:val="both"/>
        <w:rPr>
          <w:rFonts w:ascii="Times New Roman" w:hAnsi="Times New Roman" w:cs="Times New Roman"/>
          <w:color w:val="000000"/>
          <w:sz w:val="24"/>
          <w:szCs w:val="24"/>
          <w:shd w:val="clear" w:color="auto" w:fill="FFFFFF"/>
        </w:rPr>
      </w:pPr>
      <w:r w:rsidRPr="007B0C56">
        <w:rPr>
          <w:rFonts w:ascii="Times New Roman" w:hAnsi="Times New Roman" w:cs="Times New Roman"/>
          <w:color w:val="000000"/>
          <w:sz w:val="24"/>
          <w:szCs w:val="24"/>
          <w:shd w:val="clear" w:color="auto" w:fill="FFFFFF"/>
        </w:rPr>
        <w:t>Након завршетка акције, у завршној фази приступило се сумативној евалуацији целокупног програма и самоевалуацији, односно критичкој рефлексији сопственог рада наставника. Један од начина који је примењен у овом истраживању је утврђивање ефикасности програма кроз завршно анкетирање ученика. Упитник (ПЗУОН) креиран за потребе овог истраживања користио се у првој и завршној фази акционог истраживања, како би се уочиле постигнуте промене и вредновао квалитет програма. Њиме је испитано да ли су активности које је наставник реализовао допринеле у проширивању знања у односу на иницијално стање, када је реч о насиљу. На основу поновног анкетирања утврђене су следеће промене у знањима већине ученика: (1) адекватнији опис појма насиља кроз навођење примера; (2) препознатљивост свих врста и облика насиља; (3) навођење више одговора по питању пријављивања насиља (родитељи, наставници, стручна служба, директор, полиција, НВО сектор, итд.); (4) садржајнији опис особе која трпи насиље, са истицањем карактеристике жртве насиља; (5) начини превентивног деловања за разлику од првобитних одговора, упућују на то да активно и превентивно деловање укључује деловање ученика и примену превентивних активности у оквиру школске заједнице. Дакле, резултати указују на позитивне промене у проширивању знања ученика, али и побољшања односа у групи и међусобне сарадње ученика који испољавају агресивно понашање.</w:t>
      </w:r>
    </w:p>
    <w:p w:rsidR="00653B14" w:rsidRPr="00793ADE" w:rsidRDefault="00653B14" w:rsidP="00653B14">
      <w:pPr>
        <w:spacing w:after="0" w:line="360" w:lineRule="auto"/>
        <w:ind w:firstLine="720"/>
        <w:jc w:val="both"/>
        <w:rPr>
          <w:rFonts w:ascii="Times New Roman" w:hAnsi="Times New Roman" w:cs="Times New Roman"/>
          <w:sz w:val="24"/>
          <w:szCs w:val="24"/>
          <w:shd w:val="clear" w:color="auto" w:fill="FFFFFF"/>
        </w:rPr>
      </w:pPr>
      <w:r w:rsidRPr="007B0C56">
        <w:rPr>
          <w:rFonts w:ascii="Times New Roman" w:hAnsi="Times New Roman" w:cs="Times New Roman"/>
          <w:color w:val="000000"/>
          <w:sz w:val="24"/>
          <w:szCs w:val="24"/>
          <w:shd w:val="clear" w:color="auto" w:fill="FFFFFF"/>
        </w:rPr>
        <w:t xml:space="preserve">Сумативна евалуација подразумевала је и примену упитника (УСРП) за наставнике у циљу сазнавања њихове самопроцене рефлексивне праксе, увиђања насталих промена и уопште значаја акционих истраживања у превенцији насиља. На основу одговора </w:t>
      </w:r>
      <w:r w:rsidRPr="00793ADE">
        <w:rPr>
          <w:rFonts w:ascii="Times New Roman" w:hAnsi="Times New Roman" w:cs="Times New Roman"/>
          <w:sz w:val="24"/>
          <w:szCs w:val="24"/>
          <w:shd w:val="clear" w:color="auto" w:fill="FFFFFF"/>
        </w:rPr>
        <w:t>наставни</w:t>
      </w:r>
      <w:r w:rsidR="00793ADE" w:rsidRPr="00793ADE">
        <w:rPr>
          <w:rFonts w:ascii="Times New Roman" w:hAnsi="Times New Roman" w:cs="Times New Roman"/>
          <w:sz w:val="24"/>
          <w:szCs w:val="24"/>
          <w:shd w:val="clear" w:color="auto" w:fill="FFFFFF"/>
          <w:lang w:val="sr-Cyrl-RS"/>
        </w:rPr>
        <w:t>ка</w:t>
      </w:r>
      <w:r w:rsidRPr="00793ADE">
        <w:rPr>
          <w:rFonts w:ascii="Times New Roman" w:hAnsi="Times New Roman" w:cs="Times New Roman"/>
          <w:sz w:val="24"/>
          <w:szCs w:val="24"/>
          <w:shd w:val="clear" w:color="auto" w:fill="FFFFFF"/>
        </w:rPr>
        <w:t xml:space="preserve"> </w:t>
      </w:r>
      <w:r w:rsidRPr="007B0C56">
        <w:rPr>
          <w:rFonts w:ascii="Times New Roman" w:hAnsi="Times New Roman" w:cs="Times New Roman"/>
          <w:color w:val="000000"/>
          <w:sz w:val="24"/>
          <w:szCs w:val="24"/>
          <w:shd w:val="clear" w:color="auto" w:fill="FFFFFF"/>
        </w:rPr>
        <w:t xml:space="preserve">може </w:t>
      </w:r>
      <w:r w:rsidR="004C108A">
        <w:rPr>
          <w:rFonts w:ascii="Times New Roman" w:hAnsi="Times New Roman" w:cs="Times New Roman"/>
          <w:color w:val="000000"/>
          <w:sz w:val="24"/>
          <w:szCs w:val="24"/>
          <w:shd w:val="clear" w:color="auto" w:fill="FFFFFF"/>
          <w:lang w:val="sr-Cyrl-RS"/>
        </w:rPr>
        <w:t xml:space="preserve">се </w:t>
      </w:r>
      <w:r w:rsidRPr="007B0C56">
        <w:rPr>
          <w:rFonts w:ascii="Times New Roman" w:hAnsi="Times New Roman" w:cs="Times New Roman"/>
          <w:color w:val="000000"/>
          <w:sz w:val="24"/>
          <w:szCs w:val="24"/>
          <w:shd w:val="clear" w:color="auto" w:fill="FFFFFF"/>
        </w:rPr>
        <w:t>закључити да је самопроцена била једнака у погледу процене њиховог рада</w:t>
      </w:r>
      <w:r w:rsidRPr="00793ADE">
        <w:rPr>
          <w:rFonts w:ascii="Times New Roman" w:hAnsi="Times New Roman" w:cs="Times New Roman"/>
          <w:sz w:val="24"/>
          <w:szCs w:val="24"/>
          <w:shd w:val="clear" w:color="auto" w:fill="FFFFFF"/>
        </w:rPr>
        <w:t xml:space="preserve">. </w:t>
      </w:r>
      <w:r w:rsidR="00793ADE" w:rsidRPr="00793ADE">
        <w:rPr>
          <w:rFonts w:ascii="Times New Roman" w:hAnsi="Times New Roman" w:cs="Times New Roman"/>
          <w:sz w:val="24"/>
          <w:szCs w:val="24"/>
          <w:shd w:val="clear" w:color="auto" w:fill="FFFFFF"/>
          <w:lang w:val="sr-Cyrl-RS"/>
        </w:rPr>
        <w:t xml:space="preserve">Они су </w:t>
      </w:r>
      <w:r w:rsidRPr="00793ADE">
        <w:rPr>
          <w:rFonts w:ascii="Times New Roman" w:hAnsi="Times New Roman" w:cs="Times New Roman"/>
          <w:sz w:val="24"/>
          <w:szCs w:val="24"/>
          <w:shd w:val="clear" w:color="auto" w:fill="FFFFFF"/>
        </w:rPr>
        <w:t>истак</w:t>
      </w:r>
      <w:r w:rsidR="00793ADE" w:rsidRPr="00793ADE">
        <w:rPr>
          <w:rFonts w:ascii="Times New Roman" w:hAnsi="Times New Roman" w:cs="Times New Roman"/>
          <w:sz w:val="24"/>
          <w:szCs w:val="24"/>
          <w:shd w:val="clear" w:color="auto" w:fill="FFFFFF"/>
          <w:lang w:val="sr-Cyrl-RS"/>
        </w:rPr>
        <w:t xml:space="preserve">ли </w:t>
      </w:r>
      <w:r w:rsidRPr="007B0C56">
        <w:rPr>
          <w:rFonts w:ascii="Times New Roman" w:hAnsi="Times New Roman" w:cs="Times New Roman"/>
          <w:color w:val="000000"/>
          <w:sz w:val="24"/>
          <w:szCs w:val="24"/>
          <w:shd w:val="clear" w:color="auto" w:fill="FFFFFF"/>
        </w:rPr>
        <w:t>да су испунил</w:t>
      </w:r>
      <w:r w:rsidR="00793ADE">
        <w:rPr>
          <w:rFonts w:ascii="Times New Roman" w:hAnsi="Times New Roman" w:cs="Times New Roman"/>
          <w:color w:val="000000"/>
          <w:sz w:val="24"/>
          <w:szCs w:val="24"/>
          <w:shd w:val="clear" w:color="auto" w:fill="FFFFFF"/>
          <w:lang w:val="sr-Cyrl-RS"/>
        </w:rPr>
        <w:t>и</w:t>
      </w:r>
      <w:r w:rsidRPr="007B0C56">
        <w:rPr>
          <w:rFonts w:ascii="Times New Roman" w:hAnsi="Times New Roman" w:cs="Times New Roman"/>
          <w:color w:val="000000"/>
          <w:sz w:val="24"/>
          <w:szCs w:val="24"/>
          <w:shd w:val="clear" w:color="auto" w:fill="FFFFFF"/>
        </w:rPr>
        <w:t xml:space="preserve"> све задатке и задовољил</w:t>
      </w:r>
      <w:r w:rsidR="00793ADE">
        <w:rPr>
          <w:rFonts w:ascii="Times New Roman" w:hAnsi="Times New Roman" w:cs="Times New Roman"/>
          <w:color w:val="000000"/>
          <w:sz w:val="24"/>
          <w:szCs w:val="24"/>
          <w:shd w:val="clear" w:color="auto" w:fill="FFFFFF"/>
          <w:lang w:val="sr-Cyrl-RS"/>
        </w:rPr>
        <w:t xml:space="preserve">и </w:t>
      </w:r>
      <w:r w:rsidRPr="007B0C56">
        <w:rPr>
          <w:rFonts w:ascii="Times New Roman" w:hAnsi="Times New Roman" w:cs="Times New Roman"/>
          <w:color w:val="000000"/>
          <w:sz w:val="24"/>
          <w:szCs w:val="24"/>
          <w:shd w:val="clear" w:color="auto" w:fill="FFFFFF"/>
        </w:rPr>
        <w:t>критеријуме. Са друге стране, истакл</w:t>
      </w:r>
      <w:r w:rsidR="00793ADE">
        <w:rPr>
          <w:rFonts w:ascii="Times New Roman" w:hAnsi="Times New Roman" w:cs="Times New Roman"/>
          <w:color w:val="000000"/>
          <w:sz w:val="24"/>
          <w:szCs w:val="24"/>
          <w:shd w:val="clear" w:color="auto" w:fill="FFFFFF"/>
          <w:lang w:val="sr-Cyrl-RS"/>
        </w:rPr>
        <w:t>и</w:t>
      </w:r>
      <w:r w:rsidRPr="007B0C56">
        <w:rPr>
          <w:rFonts w:ascii="Times New Roman" w:hAnsi="Times New Roman" w:cs="Times New Roman"/>
          <w:color w:val="000000"/>
          <w:sz w:val="24"/>
          <w:szCs w:val="24"/>
          <w:shd w:val="clear" w:color="auto" w:fill="FFFFFF"/>
        </w:rPr>
        <w:t xml:space="preserve"> су да постоји незадовољство у погледу неких сегмената као што су: приступ у раду са ученицима, недостатак самопоуздања, компетентности и искуства у коришћењу радионичарског начина рада. С обзиром на то да је реч о њиховом првом искуству у оваквом програму саморефлексија се показала као одличан начин спознаје њиховог квалитета рада и унапређивања даље рефлексивне праксе. Имајући у виду похађану обуку </w:t>
      </w:r>
      <w:r w:rsidR="00793ADE">
        <w:rPr>
          <w:rFonts w:ascii="Times New Roman" w:hAnsi="Times New Roman" w:cs="Times New Roman"/>
          <w:color w:val="000000"/>
          <w:sz w:val="24"/>
          <w:szCs w:val="24"/>
          <w:shd w:val="clear" w:color="auto" w:fill="FFFFFF"/>
          <w:lang w:val="sr-Cyrl-RS"/>
        </w:rPr>
        <w:t>они</w:t>
      </w:r>
      <w:r w:rsidRPr="007B0C56">
        <w:rPr>
          <w:rFonts w:ascii="Times New Roman" w:hAnsi="Times New Roman" w:cs="Times New Roman"/>
          <w:color w:val="000000"/>
          <w:sz w:val="24"/>
          <w:szCs w:val="24"/>
          <w:shd w:val="clear" w:color="auto" w:fill="FFFFFF"/>
        </w:rPr>
        <w:t xml:space="preserve"> истичу да су пружил</w:t>
      </w:r>
      <w:r w:rsidR="00793ADE">
        <w:rPr>
          <w:rFonts w:ascii="Times New Roman" w:hAnsi="Times New Roman" w:cs="Times New Roman"/>
          <w:color w:val="000000"/>
          <w:sz w:val="24"/>
          <w:szCs w:val="24"/>
          <w:shd w:val="clear" w:color="auto" w:fill="FFFFFF"/>
          <w:lang w:val="sr-Cyrl-RS"/>
        </w:rPr>
        <w:t>и</w:t>
      </w:r>
      <w:r w:rsidRPr="007B0C56">
        <w:rPr>
          <w:rFonts w:ascii="Times New Roman" w:hAnsi="Times New Roman" w:cs="Times New Roman"/>
          <w:color w:val="000000"/>
          <w:sz w:val="24"/>
          <w:szCs w:val="24"/>
          <w:shd w:val="clear" w:color="auto" w:fill="FFFFFF"/>
        </w:rPr>
        <w:t xml:space="preserve"> све информације у погледу проблема и начина превентивног деловања на појаву насиља, што је оставило позитиван ефекат на ученике. Позитивне промене виде у погледу учествовања ученика, </w:t>
      </w:r>
      <w:r w:rsidRPr="007B0C56">
        <w:rPr>
          <w:rFonts w:ascii="Times New Roman" w:hAnsi="Times New Roman" w:cs="Times New Roman"/>
          <w:color w:val="000000"/>
          <w:sz w:val="24"/>
          <w:szCs w:val="24"/>
          <w:shd w:val="clear" w:color="auto" w:fill="FFFFFF"/>
        </w:rPr>
        <w:lastRenderedPageBreak/>
        <w:t xml:space="preserve">позитивним реакцијама које често у класичној настави изостају, повећаној кооперацији између ученика који испољавају агресивна понашања и често улазе у сукобе, као и у испољавању вишег нивоа толерантних понашања. Радионице су према њиховим мишљењима биле едукативне и за ученике и за њих као едукаторе и рефлексивне практичаре. Ученици су имали прилику да уче на креативан начин, са коришћењем иновативних метода рада. </w:t>
      </w:r>
      <w:r w:rsidRPr="00793ADE">
        <w:rPr>
          <w:rFonts w:ascii="Times New Roman" w:hAnsi="Times New Roman" w:cs="Times New Roman"/>
          <w:sz w:val="24"/>
          <w:szCs w:val="24"/>
          <w:shd w:val="clear" w:color="auto" w:fill="FFFFFF"/>
        </w:rPr>
        <w:t>Наставни</w:t>
      </w:r>
      <w:r w:rsidR="00793ADE" w:rsidRPr="00793ADE">
        <w:rPr>
          <w:rFonts w:ascii="Times New Roman" w:hAnsi="Times New Roman" w:cs="Times New Roman"/>
          <w:sz w:val="24"/>
          <w:szCs w:val="24"/>
          <w:shd w:val="clear" w:color="auto" w:fill="FFFFFF"/>
          <w:lang w:val="sr-Cyrl-RS"/>
        </w:rPr>
        <w:t>ци</w:t>
      </w:r>
      <w:r w:rsidRPr="00793ADE">
        <w:rPr>
          <w:rFonts w:ascii="Times New Roman" w:hAnsi="Times New Roman" w:cs="Times New Roman"/>
          <w:sz w:val="24"/>
          <w:szCs w:val="24"/>
          <w:shd w:val="clear" w:color="auto" w:fill="FFFFFF"/>
        </w:rPr>
        <w:t xml:space="preserve"> су истакл</w:t>
      </w:r>
      <w:r w:rsidR="00793ADE" w:rsidRPr="00793ADE">
        <w:rPr>
          <w:rFonts w:ascii="Times New Roman" w:hAnsi="Times New Roman" w:cs="Times New Roman"/>
          <w:sz w:val="24"/>
          <w:szCs w:val="24"/>
          <w:shd w:val="clear" w:color="auto" w:fill="FFFFFF"/>
          <w:lang w:val="sr-Cyrl-RS"/>
        </w:rPr>
        <w:t>и</w:t>
      </w:r>
      <w:r w:rsidRPr="00793ADE">
        <w:rPr>
          <w:rFonts w:ascii="Times New Roman" w:hAnsi="Times New Roman" w:cs="Times New Roman"/>
          <w:sz w:val="24"/>
          <w:szCs w:val="24"/>
          <w:shd w:val="clear" w:color="auto" w:fill="FFFFFF"/>
        </w:rPr>
        <w:t xml:space="preserve"> да су научил</w:t>
      </w:r>
      <w:r w:rsidR="00793ADE" w:rsidRPr="00793ADE">
        <w:rPr>
          <w:rFonts w:ascii="Times New Roman" w:hAnsi="Times New Roman" w:cs="Times New Roman"/>
          <w:sz w:val="24"/>
          <w:szCs w:val="24"/>
          <w:shd w:val="clear" w:color="auto" w:fill="FFFFFF"/>
          <w:lang w:val="sr-Cyrl-RS"/>
        </w:rPr>
        <w:t>и</w:t>
      </w:r>
      <w:r w:rsidRPr="00793ADE">
        <w:rPr>
          <w:rFonts w:ascii="Times New Roman" w:hAnsi="Times New Roman" w:cs="Times New Roman"/>
          <w:sz w:val="24"/>
          <w:szCs w:val="24"/>
          <w:shd w:val="clear" w:color="auto" w:fill="FFFFFF"/>
        </w:rPr>
        <w:t xml:space="preserve"> више о програмима превентивног деловања, начинима реаговања на појаву насиља, као и радионичарском приступу, на основу којег су створене могућности за развијање социјалних компетенција ученика. Kао предлоге за унапређење програма наставни</w:t>
      </w:r>
      <w:r w:rsidR="00793ADE" w:rsidRPr="00793ADE">
        <w:rPr>
          <w:rFonts w:ascii="Times New Roman" w:hAnsi="Times New Roman" w:cs="Times New Roman"/>
          <w:sz w:val="24"/>
          <w:szCs w:val="24"/>
          <w:shd w:val="clear" w:color="auto" w:fill="FFFFFF"/>
          <w:lang w:val="sr-Cyrl-RS"/>
        </w:rPr>
        <w:t>ци</w:t>
      </w:r>
      <w:r w:rsidRPr="00793ADE">
        <w:rPr>
          <w:rFonts w:ascii="Times New Roman" w:hAnsi="Times New Roman" w:cs="Times New Roman"/>
          <w:sz w:val="24"/>
          <w:szCs w:val="24"/>
          <w:shd w:val="clear" w:color="auto" w:fill="FFFFFF"/>
        </w:rPr>
        <w:t xml:space="preserve"> наводе: укључивање већег броја наставника, више практичних вежби и упућеност у акциона истраживања, како би се оснажили њихови капацитети за даљу примену.</w:t>
      </w:r>
    </w:p>
    <w:p w:rsidR="00653B14" w:rsidRPr="007B0C56" w:rsidRDefault="00653B14" w:rsidP="00653B14">
      <w:pPr>
        <w:spacing w:after="0" w:line="360" w:lineRule="auto"/>
        <w:ind w:firstLine="720"/>
        <w:jc w:val="both"/>
        <w:rPr>
          <w:rFonts w:ascii="Times New Roman" w:hAnsi="Times New Roman" w:cs="Times New Roman"/>
          <w:color w:val="000000"/>
          <w:sz w:val="24"/>
          <w:szCs w:val="24"/>
          <w:shd w:val="clear" w:color="auto" w:fill="FFFFFF"/>
        </w:rPr>
      </w:pPr>
    </w:p>
    <w:p w:rsidR="00653B14" w:rsidRPr="007B0C56" w:rsidRDefault="00653B14" w:rsidP="00653B14">
      <w:pPr>
        <w:spacing w:after="0" w:line="360" w:lineRule="auto"/>
        <w:ind w:firstLine="720"/>
        <w:jc w:val="center"/>
        <w:rPr>
          <w:rFonts w:ascii="Times New Roman" w:hAnsi="Times New Roman" w:cs="Times New Roman"/>
          <w:color w:val="000000"/>
          <w:sz w:val="24"/>
          <w:szCs w:val="24"/>
          <w:shd w:val="clear" w:color="auto" w:fill="FFFFFF"/>
        </w:rPr>
      </w:pPr>
      <w:r w:rsidRPr="007B0C56">
        <w:rPr>
          <w:rFonts w:ascii="Times New Roman" w:hAnsi="Times New Roman" w:cs="Times New Roman"/>
          <w:color w:val="000000"/>
          <w:sz w:val="24"/>
          <w:szCs w:val="24"/>
          <w:shd w:val="clear" w:color="auto" w:fill="FFFFFF"/>
        </w:rPr>
        <w:t>ЗАКЉУЧАК</w:t>
      </w:r>
    </w:p>
    <w:p w:rsidR="00653B14" w:rsidRPr="007B0C56" w:rsidRDefault="00653B14" w:rsidP="00653B14">
      <w:pPr>
        <w:spacing w:after="0" w:line="360" w:lineRule="auto"/>
        <w:ind w:firstLine="720"/>
        <w:jc w:val="both"/>
        <w:rPr>
          <w:rFonts w:ascii="Times New Roman" w:hAnsi="Times New Roman" w:cs="Times New Roman"/>
          <w:color w:val="000000"/>
          <w:sz w:val="24"/>
          <w:szCs w:val="24"/>
          <w:shd w:val="clear" w:color="auto" w:fill="FFFFFF"/>
        </w:rPr>
      </w:pPr>
      <w:r w:rsidRPr="007B0C56">
        <w:rPr>
          <w:rFonts w:ascii="Times New Roman" w:hAnsi="Times New Roman" w:cs="Times New Roman"/>
          <w:color w:val="000000"/>
          <w:sz w:val="24"/>
          <w:szCs w:val="24"/>
          <w:shd w:val="clear" w:color="auto" w:fill="FFFFFF"/>
        </w:rPr>
        <w:t>У с</w:t>
      </w:r>
      <w:r w:rsidR="00A82894">
        <w:rPr>
          <w:rFonts w:ascii="Times New Roman" w:hAnsi="Times New Roman" w:cs="Times New Roman"/>
          <w:color w:val="000000"/>
          <w:sz w:val="24"/>
          <w:szCs w:val="24"/>
          <w:shd w:val="clear" w:color="auto" w:fill="FFFFFF"/>
          <w:lang w:val="sr-Cyrl-RS"/>
        </w:rPr>
        <w:t>р</w:t>
      </w:r>
      <w:r w:rsidRPr="007B0C56">
        <w:rPr>
          <w:rFonts w:ascii="Times New Roman" w:hAnsi="Times New Roman" w:cs="Times New Roman"/>
          <w:color w:val="000000"/>
          <w:sz w:val="24"/>
          <w:szCs w:val="24"/>
          <w:shd w:val="clear" w:color="auto" w:fill="FFFFFF"/>
        </w:rPr>
        <w:t>едишту овог рада је укључивање наставника рефлексивног практичара у превентивно решавање актуелних проблема насиља, са циљем унапређивања његове професионалне улоге, саморефлексије сопственог рада и развијања социјалних компетенција као једног од начина превенције насиља међу ученицима. Фазе акционог истраживања подразумевале су: реализовање обуке за наставнике, креирање активности, реализовање активности и евалуа</w:t>
      </w:r>
      <w:r w:rsidR="00A82894">
        <w:rPr>
          <w:rFonts w:ascii="Times New Roman" w:hAnsi="Times New Roman" w:cs="Times New Roman"/>
          <w:color w:val="000000"/>
          <w:sz w:val="24"/>
          <w:szCs w:val="24"/>
          <w:shd w:val="clear" w:color="auto" w:fill="FFFFFF"/>
          <w:lang w:val="sr-Cyrl-RS"/>
        </w:rPr>
        <w:t>ц</w:t>
      </w:r>
      <w:r w:rsidRPr="007B0C56">
        <w:rPr>
          <w:rFonts w:ascii="Times New Roman" w:hAnsi="Times New Roman" w:cs="Times New Roman"/>
          <w:color w:val="000000"/>
          <w:sz w:val="24"/>
          <w:szCs w:val="24"/>
          <w:shd w:val="clear" w:color="auto" w:fill="FFFFFF"/>
        </w:rPr>
        <w:t>ију наставника, ученика и целоку</w:t>
      </w:r>
      <w:r w:rsidR="00A82894">
        <w:rPr>
          <w:rFonts w:ascii="Times New Roman" w:hAnsi="Times New Roman" w:cs="Times New Roman"/>
          <w:color w:val="000000"/>
          <w:sz w:val="24"/>
          <w:szCs w:val="24"/>
          <w:shd w:val="clear" w:color="auto" w:fill="FFFFFF"/>
          <w:lang w:val="sr-Cyrl-RS"/>
        </w:rPr>
        <w:t>п</w:t>
      </w:r>
      <w:r w:rsidRPr="007B0C56">
        <w:rPr>
          <w:rFonts w:ascii="Times New Roman" w:hAnsi="Times New Roman" w:cs="Times New Roman"/>
          <w:color w:val="000000"/>
          <w:sz w:val="24"/>
          <w:szCs w:val="24"/>
          <w:shd w:val="clear" w:color="auto" w:fill="FFFFFF"/>
        </w:rPr>
        <w:t xml:space="preserve">ног програма. </w:t>
      </w:r>
    </w:p>
    <w:p w:rsidR="00653B14" w:rsidRPr="007B0C56" w:rsidRDefault="00653B14" w:rsidP="00653B14">
      <w:pPr>
        <w:spacing w:after="0" w:line="360" w:lineRule="auto"/>
        <w:ind w:firstLine="720"/>
        <w:jc w:val="both"/>
        <w:rPr>
          <w:rFonts w:ascii="Times New Roman" w:hAnsi="Times New Roman" w:cs="Times New Roman"/>
          <w:color w:val="000000"/>
          <w:sz w:val="24"/>
          <w:szCs w:val="24"/>
          <w:shd w:val="clear" w:color="auto" w:fill="FFFFFF"/>
        </w:rPr>
      </w:pPr>
      <w:r w:rsidRPr="007B0C56">
        <w:rPr>
          <w:rFonts w:ascii="Times New Roman" w:hAnsi="Times New Roman" w:cs="Times New Roman"/>
          <w:color w:val="000000"/>
          <w:sz w:val="24"/>
          <w:szCs w:val="24"/>
          <w:shd w:val="clear" w:color="auto" w:fill="FFFFFF"/>
        </w:rPr>
        <w:t>С обзиром на поменут</w:t>
      </w:r>
      <w:r w:rsidR="00A82894">
        <w:rPr>
          <w:rFonts w:ascii="Times New Roman" w:hAnsi="Times New Roman" w:cs="Times New Roman"/>
          <w:color w:val="000000"/>
          <w:sz w:val="24"/>
          <w:szCs w:val="24"/>
          <w:shd w:val="clear" w:color="auto" w:fill="FFFFFF"/>
          <w:lang w:val="sr-Cyrl-RS"/>
        </w:rPr>
        <w:t>и</w:t>
      </w:r>
      <w:r w:rsidRPr="007B0C56">
        <w:rPr>
          <w:rFonts w:ascii="Times New Roman" w:hAnsi="Times New Roman" w:cs="Times New Roman"/>
          <w:color w:val="000000"/>
          <w:sz w:val="24"/>
          <w:szCs w:val="24"/>
          <w:shd w:val="clear" w:color="auto" w:fill="FFFFFF"/>
        </w:rPr>
        <w:t xml:space="preserve"> циљ, ефекат промене видљив је у односу на </w:t>
      </w:r>
      <w:r w:rsidR="00793ADE" w:rsidRPr="00793ADE">
        <w:rPr>
          <w:rFonts w:ascii="Times New Roman" w:hAnsi="Times New Roman" w:cs="Times New Roman"/>
          <w:sz w:val="24"/>
          <w:szCs w:val="24"/>
          <w:shd w:val="clear" w:color="auto" w:fill="FFFFFF"/>
          <w:lang w:val="sr-Cyrl-RS"/>
        </w:rPr>
        <w:t>наставнике</w:t>
      </w:r>
      <w:r w:rsidRPr="00793ADE">
        <w:rPr>
          <w:rFonts w:ascii="Times New Roman" w:hAnsi="Times New Roman" w:cs="Times New Roman"/>
          <w:sz w:val="24"/>
          <w:szCs w:val="24"/>
          <w:shd w:val="clear" w:color="auto" w:fill="FFFFFF"/>
        </w:rPr>
        <w:t xml:space="preserve"> </w:t>
      </w:r>
      <w:r w:rsidRPr="007B0C56">
        <w:rPr>
          <w:rFonts w:ascii="Times New Roman" w:hAnsi="Times New Roman" w:cs="Times New Roman"/>
          <w:color w:val="000000"/>
          <w:sz w:val="24"/>
          <w:szCs w:val="24"/>
          <w:shd w:val="clear" w:color="auto" w:fill="FFFFFF"/>
        </w:rPr>
        <w:t>и ученике. Kод првих се одражава у погледу стечених знања за превентивно деловање у случају појаве насиља, педагошког и практичног приступа у раду са ученицима, реалне саморефлексије и мотивисаности за даљу примену акционих истраживања. Kод ученика су уочене промене у проширености теоријског знања и развијања свести о њиховом активном деловању у превенцији насиља. У односу на почетну фазу покретања акционог истраживања може се закључити да је реализовање обуке и практична примена програма превенције насиља код ученика довела и до промена у социјалним односима. Дакле, то је видљиво у погледу испољавања веће кооперативности, толеранције и ненасилног решавања сукоба у едукативним радионицама. Други значајни резултати добијени путем ово</w:t>
      </w:r>
      <w:r w:rsidR="00793ADE">
        <w:rPr>
          <w:rFonts w:ascii="Times New Roman" w:hAnsi="Times New Roman" w:cs="Times New Roman"/>
          <w:color w:val="000000"/>
          <w:sz w:val="24"/>
          <w:szCs w:val="24"/>
          <w:shd w:val="clear" w:color="auto" w:fill="FFFFFF"/>
          <w:lang w:val="sr-Cyrl-RS"/>
        </w:rPr>
        <w:t>г</w:t>
      </w:r>
      <w:r w:rsidRPr="007B0C56">
        <w:rPr>
          <w:rFonts w:ascii="Times New Roman" w:hAnsi="Times New Roman" w:cs="Times New Roman"/>
          <w:color w:val="000000"/>
          <w:sz w:val="24"/>
          <w:szCs w:val="24"/>
          <w:shd w:val="clear" w:color="auto" w:fill="FFFFFF"/>
        </w:rPr>
        <w:t xml:space="preserve"> акционог истраживања показују да постоје разлике у односу на пол ученика у погледу реаговања на насиље. </w:t>
      </w:r>
      <w:r w:rsidR="00793ADE" w:rsidRPr="00793ADE">
        <w:rPr>
          <w:rFonts w:ascii="Times New Roman" w:hAnsi="Times New Roman" w:cs="Times New Roman"/>
          <w:sz w:val="24"/>
          <w:szCs w:val="24"/>
          <w:shd w:val="clear" w:color="auto" w:fill="FFFFFF"/>
          <w:lang w:val="sr-Cyrl-RS"/>
        </w:rPr>
        <w:t>Дечаци</w:t>
      </w:r>
      <w:r w:rsidRPr="009A07F5">
        <w:rPr>
          <w:rFonts w:ascii="Times New Roman" w:hAnsi="Times New Roman" w:cs="Times New Roman"/>
          <w:color w:val="FF0000"/>
          <w:sz w:val="24"/>
          <w:szCs w:val="24"/>
          <w:shd w:val="clear" w:color="auto" w:fill="FFFFFF"/>
        </w:rPr>
        <w:t xml:space="preserve"> </w:t>
      </w:r>
      <w:r w:rsidRPr="007B0C56">
        <w:rPr>
          <w:rFonts w:ascii="Times New Roman" w:hAnsi="Times New Roman" w:cs="Times New Roman"/>
          <w:color w:val="000000"/>
          <w:sz w:val="24"/>
          <w:szCs w:val="24"/>
          <w:shd w:val="clear" w:color="auto" w:fill="FFFFFF"/>
        </w:rPr>
        <w:t xml:space="preserve">су више склони ка акцији у тим ситуацијама. Један од идентификованих проблема на почетку акционог истраживања је био и непостојање </w:t>
      </w:r>
      <w:r w:rsidRPr="007B0C56">
        <w:rPr>
          <w:rFonts w:ascii="Times New Roman" w:hAnsi="Times New Roman" w:cs="Times New Roman"/>
          <w:color w:val="000000"/>
          <w:sz w:val="24"/>
          <w:szCs w:val="24"/>
          <w:shd w:val="clear" w:color="auto" w:fill="FFFFFF"/>
        </w:rPr>
        <w:lastRenderedPageBreak/>
        <w:t xml:space="preserve">одговорности за пријаву насиља. Након сумативне евалуације утврђено је да </w:t>
      </w:r>
      <w:r w:rsidR="00A82894">
        <w:rPr>
          <w:rFonts w:ascii="Times New Roman" w:hAnsi="Times New Roman" w:cs="Times New Roman"/>
          <w:color w:val="000000"/>
          <w:sz w:val="24"/>
          <w:szCs w:val="24"/>
          <w:shd w:val="clear" w:color="auto" w:fill="FFFFFF"/>
          <w:lang w:val="sr-Cyrl-RS"/>
        </w:rPr>
        <w:t>ј</w:t>
      </w:r>
      <w:r w:rsidRPr="007B0C56">
        <w:rPr>
          <w:rFonts w:ascii="Times New Roman" w:hAnsi="Times New Roman" w:cs="Times New Roman"/>
          <w:color w:val="000000"/>
          <w:sz w:val="24"/>
          <w:szCs w:val="24"/>
          <w:shd w:val="clear" w:color="auto" w:fill="FFFFFF"/>
        </w:rPr>
        <w:t>е код ученика подстак</w:t>
      </w:r>
      <w:r w:rsidR="00A82894">
        <w:rPr>
          <w:rFonts w:ascii="Times New Roman" w:hAnsi="Times New Roman" w:cs="Times New Roman"/>
          <w:color w:val="000000"/>
          <w:sz w:val="24"/>
          <w:szCs w:val="24"/>
          <w:shd w:val="clear" w:color="auto" w:fill="FFFFFF"/>
          <w:lang w:val="sr-Cyrl-RS"/>
        </w:rPr>
        <w:t>нута</w:t>
      </w:r>
      <w:r w:rsidRPr="007B0C56">
        <w:rPr>
          <w:rFonts w:ascii="Times New Roman" w:hAnsi="Times New Roman" w:cs="Times New Roman"/>
          <w:color w:val="000000"/>
          <w:sz w:val="24"/>
          <w:szCs w:val="24"/>
          <w:shd w:val="clear" w:color="auto" w:fill="FFFFFF"/>
        </w:rPr>
        <w:t xml:space="preserve"> одговорност у погледу њиховог активног деловања у решавању проблема насиља, али и </w:t>
      </w:r>
      <w:r w:rsidR="00A82894">
        <w:rPr>
          <w:rFonts w:ascii="Times New Roman" w:hAnsi="Times New Roman" w:cs="Times New Roman"/>
          <w:color w:val="000000"/>
          <w:sz w:val="24"/>
          <w:szCs w:val="24"/>
          <w:shd w:val="clear" w:color="auto" w:fill="FFFFFF"/>
          <w:lang w:val="sr-Cyrl-RS"/>
        </w:rPr>
        <w:t xml:space="preserve">да је </w:t>
      </w:r>
      <w:r w:rsidRPr="007B0C56">
        <w:rPr>
          <w:rFonts w:ascii="Times New Roman" w:hAnsi="Times New Roman" w:cs="Times New Roman"/>
          <w:color w:val="000000"/>
          <w:sz w:val="24"/>
          <w:szCs w:val="24"/>
          <w:shd w:val="clear" w:color="auto" w:fill="FFFFFF"/>
        </w:rPr>
        <w:t xml:space="preserve">генерално </w:t>
      </w:r>
      <w:r w:rsidR="00A82894">
        <w:rPr>
          <w:rFonts w:ascii="Times New Roman" w:hAnsi="Times New Roman" w:cs="Times New Roman"/>
          <w:color w:val="000000"/>
          <w:sz w:val="24"/>
          <w:szCs w:val="24"/>
          <w:shd w:val="clear" w:color="auto" w:fill="FFFFFF"/>
          <w:lang w:val="sr-Cyrl-RS"/>
        </w:rPr>
        <w:t xml:space="preserve">дошло до </w:t>
      </w:r>
      <w:r w:rsidRPr="007B0C56">
        <w:rPr>
          <w:rFonts w:ascii="Times New Roman" w:hAnsi="Times New Roman" w:cs="Times New Roman"/>
          <w:color w:val="000000"/>
          <w:sz w:val="24"/>
          <w:szCs w:val="24"/>
          <w:shd w:val="clear" w:color="auto" w:fill="FFFFFF"/>
        </w:rPr>
        <w:t xml:space="preserve">проширивања њиховог знања о овом проблему. </w:t>
      </w:r>
      <w:r w:rsidR="00A82894">
        <w:rPr>
          <w:rFonts w:ascii="Times New Roman" w:hAnsi="Times New Roman" w:cs="Times New Roman"/>
          <w:color w:val="000000"/>
          <w:sz w:val="24"/>
          <w:szCs w:val="24"/>
          <w:shd w:val="clear" w:color="auto" w:fill="FFFFFF"/>
          <w:lang w:val="sr-Cyrl-RS"/>
        </w:rPr>
        <w:t>У целини</w:t>
      </w:r>
      <w:r w:rsidRPr="007B0C56">
        <w:rPr>
          <w:rFonts w:ascii="Times New Roman" w:hAnsi="Times New Roman" w:cs="Times New Roman"/>
          <w:color w:val="000000"/>
          <w:sz w:val="24"/>
          <w:szCs w:val="24"/>
          <w:shd w:val="clear" w:color="auto" w:fill="FFFFFF"/>
        </w:rPr>
        <w:t xml:space="preserve"> гледано радионичарски начин рада успешно је вреднован како од стране ученика, тако и од стране </w:t>
      </w:r>
      <w:r w:rsidR="00A82894">
        <w:rPr>
          <w:rFonts w:ascii="Times New Roman" w:hAnsi="Times New Roman" w:cs="Times New Roman"/>
          <w:color w:val="000000"/>
          <w:sz w:val="24"/>
          <w:szCs w:val="24"/>
          <w:shd w:val="clear" w:color="auto" w:fill="FFFFFF"/>
          <w:lang w:val="sr-Cyrl-RS"/>
        </w:rPr>
        <w:t xml:space="preserve">двоје разредних </w:t>
      </w:r>
      <w:r w:rsidRPr="007B0C56">
        <w:rPr>
          <w:rFonts w:ascii="Times New Roman" w:hAnsi="Times New Roman" w:cs="Times New Roman"/>
          <w:color w:val="000000"/>
          <w:sz w:val="24"/>
          <w:szCs w:val="24"/>
          <w:shd w:val="clear" w:color="auto" w:fill="FFFFFF"/>
        </w:rPr>
        <w:t xml:space="preserve">наставника. То отвара могућност за примену баш оваквог начина рада у редовној настави. </w:t>
      </w:r>
    </w:p>
    <w:p w:rsidR="00653B14" w:rsidRPr="007B0C56" w:rsidRDefault="00653B14" w:rsidP="00653B14">
      <w:pPr>
        <w:spacing w:after="0" w:line="360" w:lineRule="auto"/>
        <w:ind w:firstLine="720"/>
        <w:jc w:val="both"/>
        <w:rPr>
          <w:rFonts w:ascii="Times New Roman" w:hAnsi="Times New Roman" w:cs="Times New Roman"/>
          <w:color w:val="000000"/>
          <w:sz w:val="24"/>
          <w:szCs w:val="24"/>
          <w:shd w:val="clear" w:color="auto" w:fill="FFFFFF"/>
        </w:rPr>
      </w:pPr>
      <w:r w:rsidRPr="007B0C56">
        <w:rPr>
          <w:rFonts w:ascii="Times New Roman" w:hAnsi="Times New Roman" w:cs="Times New Roman"/>
          <w:color w:val="000000"/>
          <w:sz w:val="24"/>
          <w:szCs w:val="24"/>
          <w:shd w:val="clear" w:color="auto" w:fill="FFFFFF"/>
        </w:rPr>
        <w:t>Са друге стране, ово истраживање је значајно и због промена у погледу рада наставни</w:t>
      </w:r>
      <w:r w:rsidR="00A82894">
        <w:rPr>
          <w:rFonts w:ascii="Times New Roman" w:hAnsi="Times New Roman" w:cs="Times New Roman"/>
          <w:color w:val="000000"/>
          <w:sz w:val="24"/>
          <w:szCs w:val="24"/>
          <w:shd w:val="clear" w:color="auto" w:fill="FFFFFF"/>
          <w:lang w:val="sr-Cyrl-RS"/>
        </w:rPr>
        <w:t>к</w:t>
      </w:r>
      <w:r w:rsidRPr="007B0C56">
        <w:rPr>
          <w:rFonts w:ascii="Times New Roman" w:hAnsi="Times New Roman" w:cs="Times New Roman"/>
          <w:color w:val="000000"/>
          <w:sz w:val="24"/>
          <w:szCs w:val="24"/>
          <w:shd w:val="clear" w:color="auto" w:fill="FFFFFF"/>
        </w:rPr>
        <w:t xml:space="preserve">а. Промене су видљиве у: отвореном приступу за примену радионичарског рада, мотивисаности за стицање нових компетенција, активном приступу у решавању проблема, али и оном најважнијем успешним резултатима у раду са ученицима у превенцији насиља. </w:t>
      </w:r>
    </w:p>
    <w:p w:rsidR="00653B14" w:rsidRPr="007B0C56" w:rsidRDefault="00653B14" w:rsidP="00653B14">
      <w:pPr>
        <w:spacing w:after="0" w:line="360" w:lineRule="auto"/>
        <w:ind w:firstLine="720"/>
        <w:jc w:val="both"/>
        <w:rPr>
          <w:rFonts w:ascii="Times New Roman" w:hAnsi="Times New Roman" w:cs="Times New Roman"/>
          <w:color w:val="000000"/>
          <w:sz w:val="24"/>
          <w:szCs w:val="24"/>
          <w:shd w:val="clear" w:color="auto" w:fill="FFFFFF"/>
        </w:rPr>
      </w:pPr>
      <w:r w:rsidRPr="007B0C56">
        <w:rPr>
          <w:rFonts w:ascii="Times New Roman" w:hAnsi="Times New Roman" w:cs="Times New Roman"/>
          <w:color w:val="000000"/>
          <w:sz w:val="24"/>
          <w:szCs w:val="24"/>
          <w:shd w:val="clear" w:color="auto" w:fill="FFFFFF"/>
        </w:rPr>
        <w:t>Ако се сагледају целокупни резултати може се указати на потребу за реализовање</w:t>
      </w:r>
      <w:r w:rsidR="00A82894">
        <w:rPr>
          <w:rFonts w:ascii="Times New Roman" w:hAnsi="Times New Roman" w:cs="Times New Roman"/>
          <w:color w:val="000000"/>
          <w:sz w:val="24"/>
          <w:szCs w:val="24"/>
          <w:shd w:val="clear" w:color="auto" w:fill="FFFFFF"/>
          <w:lang w:val="sr-Cyrl-RS"/>
        </w:rPr>
        <w:t>м</w:t>
      </w:r>
      <w:r w:rsidRPr="007B0C56">
        <w:rPr>
          <w:rFonts w:ascii="Times New Roman" w:hAnsi="Times New Roman" w:cs="Times New Roman"/>
          <w:color w:val="000000"/>
          <w:sz w:val="24"/>
          <w:szCs w:val="24"/>
          <w:shd w:val="clear" w:color="auto" w:fill="FFFFFF"/>
        </w:rPr>
        <w:t xml:space="preserve"> дугорочних програма превенције насиља од стране наставника. Овај рад потврђује да рефлексивна пракса наставника даје подстицај за професионално богаћење и решавање кључних проблема школске заједнице у превенцији насиља. Унапређивање компетенција наставника рефлексивног практичара за реализовање акционих истраживања и пружање подршке у њиховој даљој примени може бити предлог за будућа истраживања. </w:t>
      </w:r>
    </w:p>
    <w:p w:rsidR="000C352F" w:rsidRPr="00653B14" w:rsidRDefault="000C352F" w:rsidP="00653B14">
      <w:pPr>
        <w:spacing w:after="0" w:line="360" w:lineRule="auto"/>
        <w:ind w:firstLine="720"/>
        <w:jc w:val="both"/>
        <w:rPr>
          <w:rFonts w:ascii="Times New Roman" w:hAnsi="Times New Roman" w:cs="Times New Roman"/>
          <w:color w:val="000000"/>
          <w:szCs w:val="72"/>
          <w:shd w:val="clear" w:color="auto" w:fill="FFFFFF"/>
        </w:rPr>
      </w:pPr>
    </w:p>
    <w:p w:rsidR="00DA5AB6" w:rsidRPr="000C352F" w:rsidRDefault="000C352F" w:rsidP="000C352F">
      <w:pPr>
        <w:spacing w:after="0" w:line="360" w:lineRule="auto"/>
        <w:ind w:firstLine="720"/>
        <w:jc w:val="center"/>
        <w:rPr>
          <w:rFonts w:ascii="Times New Roman" w:hAnsi="Times New Roman" w:cs="Times New Roman"/>
          <w:i/>
          <w:color w:val="000000"/>
          <w:sz w:val="24"/>
          <w:szCs w:val="72"/>
          <w:shd w:val="clear" w:color="auto" w:fill="FFFFFF"/>
        </w:rPr>
      </w:pPr>
      <w:r w:rsidRPr="000C352F">
        <w:rPr>
          <w:rFonts w:ascii="Times New Roman" w:hAnsi="Times New Roman" w:cs="Times New Roman"/>
          <w:i/>
          <w:color w:val="000000"/>
          <w:sz w:val="24"/>
          <w:szCs w:val="72"/>
          <w:shd w:val="clear" w:color="auto" w:fill="FFFFFF"/>
        </w:rPr>
        <w:t>РЕФЕРЕНЦЕ</w:t>
      </w:r>
    </w:p>
    <w:p w:rsidR="00DA5AB6" w:rsidRPr="00F031B1" w:rsidRDefault="00DA5AB6" w:rsidP="00A3268A">
      <w:pPr>
        <w:spacing w:after="0" w:line="240" w:lineRule="auto"/>
        <w:jc w:val="both"/>
        <w:rPr>
          <w:rFonts w:ascii="Times New Roman" w:hAnsi="Times New Roman" w:cs="Times New Roman"/>
          <w:sz w:val="24"/>
          <w:szCs w:val="24"/>
        </w:rPr>
      </w:pPr>
    </w:p>
    <w:p w:rsidR="000C352F" w:rsidRDefault="00F75CB4" w:rsidP="00F04CC4">
      <w:pPr>
        <w:spacing w:after="0" w:line="240" w:lineRule="auto"/>
        <w:ind w:left="720" w:hanging="720"/>
        <w:jc w:val="both"/>
        <w:rPr>
          <w:rFonts w:ascii="Times New Roman" w:hAnsi="Times New Roman" w:cs="Times New Roman"/>
          <w:color w:val="000000"/>
          <w:sz w:val="24"/>
          <w:szCs w:val="72"/>
          <w:shd w:val="clear" w:color="auto" w:fill="FFFFFF"/>
        </w:rPr>
      </w:pPr>
      <w:r w:rsidRPr="000C352F">
        <w:rPr>
          <w:rFonts w:ascii="Times New Roman" w:hAnsi="Times New Roman" w:cs="Times New Roman"/>
          <w:sz w:val="24"/>
          <w:lang w:val="de-DE"/>
        </w:rPr>
        <w:t>Altrichter, H., Kemmis, S., McTaggart, R.</w:t>
      </w:r>
      <w:r w:rsidR="0045172B" w:rsidRPr="000C352F">
        <w:rPr>
          <w:rFonts w:ascii="Times New Roman" w:hAnsi="Times New Roman" w:cs="Times New Roman"/>
          <w:sz w:val="24"/>
          <w:lang w:val="de-DE"/>
        </w:rPr>
        <w:t>,</w:t>
      </w:r>
      <w:r w:rsidRPr="000C352F">
        <w:rPr>
          <w:rFonts w:ascii="Times New Roman" w:hAnsi="Times New Roman" w:cs="Times New Roman"/>
          <w:sz w:val="24"/>
          <w:lang w:val="de-DE"/>
        </w:rPr>
        <w:t xml:space="preserve"> &amp; Zuber-Skerritt, O. (2002). </w:t>
      </w:r>
      <w:r w:rsidRPr="000C352F">
        <w:rPr>
          <w:rFonts w:ascii="Times New Roman" w:hAnsi="Times New Roman" w:cs="Times New Roman"/>
          <w:sz w:val="24"/>
        </w:rPr>
        <w:t xml:space="preserve">The </w:t>
      </w:r>
      <w:r w:rsidR="00285CD9" w:rsidRPr="000C352F">
        <w:rPr>
          <w:rFonts w:ascii="Times New Roman" w:hAnsi="Times New Roman" w:cs="Times New Roman"/>
          <w:sz w:val="24"/>
        </w:rPr>
        <w:t>C</w:t>
      </w:r>
      <w:r w:rsidRPr="000C352F">
        <w:rPr>
          <w:rFonts w:ascii="Times New Roman" w:hAnsi="Times New Roman" w:cs="Times New Roman"/>
          <w:sz w:val="24"/>
        </w:rPr>
        <w:t xml:space="preserve">oncept of </w:t>
      </w:r>
      <w:r w:rsidR="00285CD9" w:rsidRPr="000C352F">
        <w:rPr>
          <w:rFonts w:ascii="Times New Roman" w:hAnsi="Times New Roman" w:cs="Times New Roman"/>
          <w:sz w:val="24"/>
        </w:rPr>
        <w:t>A</w:t>
      </w:r>
      <w:r w:rsidRPr="000C352F">
        <w:rPr>
          <w:rFonts w:ascii="Times New Roman" w:hAnsi="Times New Roman" w:cs="Times New Roman"/>
          <w:sz w:val="24"/>
        </w:rPr>
        <w:t xml:space="preserve">ction </w:t>
      </w:r>
      <w:r w:rsidR="00285CD9" w:rsidRPr="000C352F">
        <w:rPr>
          <w:rFonts w:ascii="Times New Roman" w:hAnsi="Times New Roman" w:cs="Times New Roman"/>
          <w:sz w:val="24"/>
        </w:rPr>
        <w:t>R</w:t>
      </w:r>
      <w:r w:rsidRPr="000C352F">
        <w:rPr>
          <w:rFonts w:ascii="Times New Roman" w:hAnsi="Times New Roman" w:cs="Times New Roman"/>
          <w:sz w:val="24"/>
        </w:rPr>
        <w:t xml:space="preserve">esearch. </w:t>
      </w:r>
      <w:r w:rsidRPr="000C352F">
        <w:rPr>
          <w:rFonts w:ascii="Times New Roman" w:hAnsi="Times New Roman" w:cs="Times New Roman"/>
          <w:i/>
          <w:sz w:val="24"/>
        </w:rPr>
        <w:t>The Learning Organization</w:t>
      </w:r>
      <w:r w:rsidRPr="000C352F">
        <w:rPr>
          <w:rFonts w:ascii="Times New Roman" w:hAnsi="Times New Roman" w:cs="Times New Roman"/>
          <w:sz w:val="24"/>
        </w:rPr>
        <w:t>, 9(3), 125-131.</w:t>
      </w:r>
    </w:p>
    <w:p w:rsidR="000C352F" w:rsidRDefault="00F75CB4" w:rsidP="00F04CC4">
      <w:pPr>
        <w:spacing w:after="0" w:line="240" w:lineRule="auto"/>
        <w:ind w:left="720" w:hanging="720"/>
        <w:jc w:val="both"/>
        <w:rPr>
          <w:rFonts w:ascii="Times New Roman" w:hAnsi="Times New Roman" w:cs="Times New Roman"/>
          <w:color w:val="000000"/>
          <w:sz w:val="24"/>
          <w:szCs w:val="72"/>
          <w:shd w:val="clear" w:color="auto" w:fill="FFFFFF"/>
        </w:rPr>
      </w:pPr>
      <w:r w:rsidRPr="000C352F">
        <w:rPr>
          <w:rFonts w:ascii="Times New Roman" w:hAnsi="Times New Roman"/>
          <w:sz w:val="24"/>
          <w:szCs w:val="24"/>
        </w:rPr>
        <w:t>Bintz, W.</w:t>
      </w:r>
      <w:r w:rsidR="0045172B" w:rsidRPr="000C352F">
        <w:rPr>
          <w:rFonts w:ascii="Times New Roman" w:hAnsi="Times New Roman"/>
          <w:sz w:val="24"/>
          <w:szCs w:val="24"/>
        </w:rPr>
        <w:t>,</w:t>
      </w:r>
      <w:r w:rsidR="00285CD9" w:rsidRPr="000C352F">
        <w:rPr>
          <w:rFonts w:ascii="Times New Roman" w:hAnsi="Times New Roman"/>
          <w:sz w:val="24"/>
          <w:szCs w:val="24"/>
        </w:rPr>
        <w:t xml:space="preserve"> </w:t>
      </w:r>
      <w:r w:rsidRPr="000C352F">
        <w:rPr>
          <w:rFonts w:ascii="Times New Roman" w:hAnsi="Times New Roman"/>
          <w:sz w:val="24"/>
          <w:szCs w:val="24"/>
        </w:rPr>
        <w:t xml:space="preserve">&amp; Dillard, J. (2007). Teachers as Reflective Practitioners: Examining Teacher Stories of Curricular Change in a 4th Grade Classroom. </w:t>
      </w:r>
      <w:r w:rsidRPr="000C352F">
        <w:rPr>
          <w:rFonts w:ascii="Times New Roman" w:hAnsi="Times New Roman"/>
          <w:i/>
          <w:sz w:val="24"/>
          <w:szCs w:val="24"/>
        </w:rPr>
        <w:t>Reading Horizons</w:t>
      </w:r>
      <w:r w:rsidRPr="000C352F">
        <w:rPr>
          <w:rFonts w:ascii="Times New Roman" w:hAnsi="Times New Roman"/>
          <w:sz w:val="24"/>
          <w:szCs w:val="24"/>
        </w:rPr>
        <w:t>, 47(3), 203-227.</w:t>
      </w:r>
    </w:p>
    <w:p w:rsidR="000C352F" w:rsidRDefault="00F75CB4" w:rsidP="00F04CC4">
      <w:pPr>
        <w:spacing w:after="0" w:line="240" w:lineRule="auto"/>
        <w:ind w:left="720" w:hanging="720"/>
        <w:jc w:val="both"/>
        <w:rPr>
          <w:rFonts w:ascii="Times New Roman" w:hAnsi="Times New Roman" w:cs="Times New Roman"/>
          <w:color w:val="000000"/>
          <w:sz w:val="24"/>
          <w:szCs w:val="72"/>
          <w:shd w:val="clear" w:color="auto" w:fill="FFFFFF"/>
        </w:rPr>
      </w:pPr>
      <w:r w:rsidRPr="000C352F">
        <w:rPr>
          <w:rFonts w:ascii="Times New Roman" w:hAnsi="Times New Roman"/>
          <w:sz w:val="24"/>
          <w:szCs w:val="24"/>
        </w:rPr>
        <w:t>Buđevac, N., Jošić, S., Radišić, J</w:t>
      </w:r>
      <w:r w:rsidR="004A0BCF" w:rsidRPr="000C352F">
        <w:rPr>
          <w:rFonts w:ascii="Times New Roman" w:hAnsi="Times New Roman"/>
          <w:sz w:val="24"/>
          <w:szCs w:val="24"/>
        </w:rPr>
        <w:t xml:space="preserve">. i </w:t>
      </w:r>
      <w:r w:rsidRPr="000C352F">
        <w:rPr>
          <w:rFonts w:ascii="Times New Roman" w:hAnsi="Times New Roman"/>
          <w:sz w:val="24"/>
          <w:szCs w:val="24"/>
        </w:rPr>
        <w:t>Baucal,</w:t>
      </w:r>
      <w:r w:rsidR="00285CD9" w:rsidRPr="000C352F">
        <w:rPr>
          <w:rFonts w:ascii="Times New Roman" w:hAnsi="Times New Roman"/>
          <w:sz w:val="24"/>
          <w:szCs w:val="24"/>
        </w:rPr>
        <w:t xml:space="preserve"> A. (2015).</w:t>
      </w:r>
      <w:r w:rsidRPr="000C352F">
        <w:rPr>
          <w:rFonts w:ascii="Times New Roman" w:hAnsi="Times New Roman"/>
          <w:sz w:val="24"/>
          <w:szCs w:val="24"/>
        </w:rPr>
        <w:t xml:space="preserve"> </w:t>
      </w:r>
      <w:r w:rsidRPr="000C352F">
        <w:rPr>
          <w:rFonts w:ascii="Times New Roman" w:hAnsi="Times New Roman"/>
          <w:i/>
          <w:sz w:val="24"/>
          <w:szCs w:val="24"/>
        </w:rPr>
        <w:t>Nastavnik kao refleksivni praktičar</w:t>
      </w:r>
      <w:r w:rsidR="008C4485" w:rsidRPr="000C352F">
        <w:rPr>
          <w:rFonts w:ascii="Times New Roman" w:hAnsi="Times New Roman"/>
          <w:i/>
          <w:sz w:val="24"/>
          <w:szCs w:val="24"/>
        </w:rPr>
        <w:t xml:space="preserve"> </w:t>
      </w:r>
      <w:r w:rsidRPr="000C352F">
        <w:rPr>
          <w:rFonts w:ascii="Times New Roman" w:hAnsi="Times New Roman"/>
          <w:i/>
          <w:sz w:val="24"/>
          <w:szCs w:val="24"/>
        </w:rPr>
        <w:t>-</w:t>
      </w:r>
      <w:r w:rsidR="008C4485" w:rsidRPr="000C352F">
        <w:rPr>
          <w:rFonts w:ascii="Times New Roman" w:hAnsi="Times New Roman"/>
          <w:i/>
          <w:sz w:val="24"/>
          <w:szCs w:val="24"/>
        </w:rPr>
        <w:t xml:space="preserve"> </w:t>
      </w:r>
      <w:r w:rsidRPr="000C352F">
        <w:rPr>
          <w:rFonts w:ascii="Times New Roman" w:hAnsi="Times New Roman"/>
          <w:i/>
          <w:sz w:val="24"/>
          <w:szCs w:val="24"/>
        </w:rPr>
        <w:t>Priručnik za nastavnike.</w:t>
      </w:r>
      <w:r w:rsidRPr="000C352F">
        <w:rPr>
          <w:rFonts w:ascii="Times New Roman" w:hAnsi="Times New Roman"/>
          <w:sz w:val="24"/>
          <w:szCs w:val="24"/>
        </w:rPr>
        <w:t xml:space="preserve"> Beograd: Ministarstvo prosvete, nauke i tehnološkog razvoja Republike Srbije.</w:t>
      </w:r>
    </w:p>
    <w:p w:rsidR="000C352F" w:rsidRDefault="00F75CB4" w:rsidP="00F04CC4">
      <w:pPr>
        <w:spacing w:after="0" w:line="240" w:lineRule="auto"/>
        <w:ind w:left="720" w:hanging="720"/>
        <w:jc w:val="both"/>
        <w:rPr>
          <w:rFonts w:ascii="Times New Roman" w:hAnsi="Times New Roman" w:cs="Times New Roman"/>
          <w:color w:val="000000"/>
          <w:sz w:val="24"/>
          <w:szCs w:val="72"/>
          <w:shd w:val="clear" w:color="auto" w:fill="FFFFFF"/>
        </w:rPr>
      </w:pPr>
      <w:r w:rsidRPr="000C352F">
        <w:rPr>
          <w:rFonts w:ascii="Times New Roman" w:hAnsi="Times New Roman" w:cs="Times New Roman"/>
          <w:sz w:val="24"/>
          <w:szCs w:val="72"/>
          <w:shd w:val="clear" w:color="auto" w:fill="FFFFFF"/>
        </w:rPr>
        <w:t>Calhoun, E. F. (1993).</w:t>
      </w:r>
      <w:r w:rsidR="00285CD9" w:rsidRPr="000C352F">
        <w:rPr>
          <w:rFonts w:ascii="Times New Roman" w:hAnsi="Times New Roman" w:cs="Times New Roman"/>
          <w:sz w:val="24"/>
          <w:szCs w:val="72"/>
          <w:shd w:val="clear" w:color="auto" w:fill="FFFFFF"/>
        </w:rPr>
        <w:t xml:space="preserve"> </w:t>
      </w:r>
      <w:r w:rsidRPr="000C352F">
        <w:rPr>
          <w:rFonts w:ascii="Times New Roman" w:hAnsi="Times New Roman" w:cs="Times New Roman"/>
          <w:sz w:val="24"/>
          <w:szCs w:val="72"/>
          <w:shd w:val="clear" w:color="auto" w:fill="FFFFFF"/>
        </w:rPr>
        <w:t xml:space="preserve">Action Research: Three Approaches. </w:t>
      </w:r>
      <w:r w:rsidRPr="000C352F">
        <w:rPr>
          <w:rFonts w:ascii="Times New Roman" w:hAnsi="Times New Roman" w:cs="Times New Roman"/>
          <w:i/>
          <w:sz w:val="24"/>
          <w:szCs w:val="72"/>
          <w:shd w:val="clear" w:color="auto" w:fill="FFFFFF"/>
        </w:rPr>
        <w:t>Educational Leadership</w:t>
      </w:r>
      <w:r w:rsidRPr="000C352F">
        <w:rPr>
          <w:rFonts w:ascii="Times New Roman" w:hAnsi="Times New Roman" w:cs="Times New Roman"/>
          <w:sz w:val="24"/>
          <w:szCs w:val="72"/>
          <w:shd w:val="clear" w:color="auto" w:fill="FFFFFF"/>
        </w:rPr>
        <w:t>, 52(2), 62-65.</w:t>
      </w:r>
    </w:p>
    <w:p w:rsidR="00F75CB4" w:rsidRPr="000C352F" w:rsidRDefault="00F75CB4" w:rsidP="00F04CC4">
      <w:pPr>
        <w:spacing w:after="0" w:line="240" w:lineRule="auto"/>
        <w:ind w:left="720" w:hanging="720"/>
        <w:jc w:val="both"/>
        <w:rPr>
          <w:rFonts w:ascii="Times New Roman" w:hAnsi="Times New Roman" w:cs="Times New Roman"/>
          <w:color w:val="000000"/>
          <w:sz w:val="24"/>
          <w:szCs w:val="72"/>
          <w:shd w:val="clear" w:color="auto" w:fill="FFFFFF"/>
        </w:rPr>
      </w:pPr>
      <w:r w:rsidRPr="000C352F">
        <w:rPr>
          <w:rFonts w:ascii="Times New Roman" w:hAnsi="Times New Roman" w:cs="Times New Roman"/>
          <w:sz w:val="24"/>
          <w:szCs w:val="72"/>
          <w:shd w:val="clear" w:color="auto" w:fill="FFFFFF"/>
        </w:rPr>
        <w:t>Carr, W. (2006). Philosophy, Methodology and Action Research. J</w:t>
      </w:r>
      <w:r w:rsidRPr="000C352F">
        <w:rPr>
          <w:rFonts w:ascii="Times New Roman" w:hAnsi="Times New Roman" w:cs="Times New Roman"/>
          <w:i/>
          <w:sz w:val="24"/>
          <w:szCs w:val="72"/>
          <w:shd w:val="clear" w:color="auto" w:fill="FFFFFF"/>
        </w:rPr>
        <w:t>ournal of</w:t>
      </w:r>
    </w:p>
    <w:p w:rsidR="000C352F" w:rsidRDefault="00F75CB4" w:rsidP="00F04CC4">
      <w:pPr>
        <w:spacing w:after="0" w:line="240" w:lineRule="auto"/>
        <w:ind w:left="900"/>
        <w:jc w:val="both"/>
        <w:rPr>
          <w:rFonts w:ascii="Times New Roman" w:hAnsi="Times New Roman" w:cs="Times New Roman"/>
          <w:sz w:val="24"/>
          <w:szCs w:val="72"/>
          <w:shd w:val="clear" w:color="auto" w:fill="FFFFFF"/>
        </w:rPr>
      </w:pPr>
      <w:r w:rsidRPr="00285CD9">
        <w:rPr>
          <w:rFonts w:ascii="Times New Roman" w:hAnsi="Times New Roman" w:cs="Times New Roman"/>
          <w:i/>
          <w:sz w:val="24"/>
          <w:szCs w:val="72"/>
          <w:shd w:val="clear" w:color="auto" w:fill="FFFFFF"/>
        </w:rPr>
        <w:t>Philosophy of Education</w:t>
      </w:r>
      <w:r w:rsidRPr="00285CD9">
        <w:rPr>
          <w:rFonts w:ascii="Times New Roman" w:hAnsi="Times New Roman" w:cs="Times New Roman"/>
          <w:sz w:val="24"/>
          <w:szCs w:val="72"/>
          <w:shd w:val="clear" w:color="auto" w:fill="FFFFFF"/>
        </w:rPr>
        <w:t>, 40(4), 422</w:t>
      </w:r>
      <w:r w:rsidRPr="00285CD9">
        <w:rPr>
          <w:rFonts w:ascii="Times New Roman" w:hAnsi="Times New Roman" w:cs="Times New Roman"/>
          <w:b/>
          <w:sz w:val="24"/>
          <w:szCs w:val="72"/>
          <w:shd w:val="clear" w:color="auto" w:fill="FFFFFF"/>
        </w:rPr>
        <w:t>-</w:t>
      </w:r>
      <w:r w:rsidRPr="00285CD9">
        <w:rPr>
          <w:rFonts w:ascii="Times New Roman" w:hAnsi="Times New Roman" w:cs="Times New Roman"/>
          <w:sz w:val="24"/>
          <w:szCs w:val="72"/>
          <w:shd w:val="clear" w:color="auto" w:fill="FFFFFF"/>
        </w:rPr>
        <w:t>435.</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eastAsia="Times New Roman" w:hAnsi="Times New Roman" w:cs="Times New Roman"/>
          <w:bCs/>
          <w:sz w:val="24"/>
          <w:szCs w:val="24"/>
        </w:rPr>
        <w:t>De Wet,</w:t>
      </w:r>
      <w:r w:rsidR="00285CD9" w:rsidRPr="000C352F">
        <w:rPr>
          <w:rFonts w:ascii="Times New Roman" w:eastAsia="Times New Roman" w:hAnsi="Times New Roman" w:cs="Times New Roman"/>
          <w:bCs/>
          <w:sz w:val="24"/>
          <w:szCs w:val="24"/>
        </w:rPr>
        <w:t xml:space="preserve"> </w:t>
      </w:r>
      <w:r w:rsidRPr="000C352F">
        <w:rPr>
          <w:rFonts w:ascii="Times New Roman" w:eastAsia="Times New Roman" w:hAnsi="Times New Roman" w:cs="Times New Roman"/>
          <w:bCs/>
          <w:sz w:val="24"/>
          <w:szCs w:val="24"/>
        </w:rPr>
        <w:t>C. (2016).</w:t>
      </w:r>
      <w:r w:rsidR="00285CD9" w:rsidRPr="000C352F">
        <w:rPr>
          <w:rFonts w:ascii="Times New Roman" w:eastAsia="Times New Roman" w:hAnsi="Times New Roman" w:cs="Times New Roman"/>
          <w:bCs/>
          <w:sz w:val="24"/>
          <w:szCs w:val="24"/>
        </w:rPr>
        <w:t xml:space="preserve"> </w:t>
      </w:r>
      <w:r w:rsidRPr="000C352F">
        <w:rPr>
          <w:rFonts w:ascii="Times New Roman" w:eastAsia="Times New Roman" w:hAnsi="Times New Roman" w:cs="Times New Roman"/>
          <w:bCs/>
          <w:sz w:val="24"/>
          <w:szCs w:val="24"/>
        </w:rPr>
        <w:t xml:space="preserve">The Cape Times's Portrayal of School Violence. </w:t>
      </w:r>
      <w:r w:rsidRPr="000C352F">
        <w:rPr>
          <w:rFonts w:ascii="Times New Roman" w:eastAsia="Times New Roman" w:hAnsi="Times New Roman" w:cs="Times New Roman"/>
          <w:i/>
          <w:iCs/>
          <w:sz w:val="24"/>
          <w:szCs w:val="24"/>
          <w:bdr w:val="none" w:sz="0" w:space="0" w:color="auto" w:frame="1"/>
        </w:rPr>
        <w:t>South African Journal of Education</w:t>
      </w:r>
      <w:r w:rsidRPr="000C352F">
        <w:rPr>
          <w:rFonts w:ascii="Times New Roman" w:eastAsia="Times New Roman" w:hAnsi="Times New Roman" w:cs="Times New Roman"/>
          <w:sz w:val="24"/>
          <w:szCs w:val="24"/>
        </w:rPr>
        <w:t>, 36(2),</w:t>
      </w:r>
      <w:r w:rsidRPr="000C352F">
        <w:rPr>
          <w:rFonts w:ascii="Times New Roman" w:eastAsia="Times New Roman" w:hAnsi="Times New Roman" w:cs="Times New Roman"/>
          <w:color w:val="222222"/>
          <w:sz w:val="24"/>
          <w:szCs w:val="24"/>
        </w:rPr>
        <w:t xml:space="preserve"> 1-12.</w:t>
      </w:r>
    </w:p>
    <w:p w:rsidR="000C352F" w:rsidRDefault="00285CD9"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lang w:val="de-DE"/>
        </w:rPr>
        <w:lastRenderedPageBreak/>
        <w:t>Donat Bacıoğlu, S.</w:t>
      </w:r>
      <w:r w:rsidR="0045172B" w:rsidRPr="000C352F">
        <w:rPr>
          <w:rFonts w:ascii="Times New Roman" w:hAnsi="Times New Roman" w:cs="Times New Roman"/>
          <w:sz w:val="24"/>
          <w:lang w:val="de-DE"/>
        </w:rPr>
        <w:t>,</w:t>
      </w:r>
      <w:r w:rsidR="00F75CB4" w:rsidRPr="000C352F">
        <w:rPr>
          <w:rFonts w:ascii="Times New Roman" w:hAnsi="Times New Roman" w:cs="Times New Roman"/>
          <w:sz w:val="24"/>
          <w:lang w:val="de-DE"/>
        </w:rPr>
        <w:t xml:space="preserve"> &amp; Onat Kocabıyık, O. (2019). </w:t>
      </w:r>
      <w:r w:rsidR="00F75CB4" w:rsidRPr="000C352F">
        <w:rPr>
          <w:rFonts w:ascii="Times New Roman" w:hAnsi="Times New Roman" w:cs="Times New Roman"/>
          <w:sz w:val="24"/>
        </w:rPr>
        <w:t xml:space="preserve">A Study on Prospective School Counselors’Views on School Violence. </w:t>
      </w:r>
      <w:r w:rsidR="00F75CB4" w:rsidRPr="000C352F">
        <w:rPr>
          <w:rFonts w:ascii="Times New Roman" w:hAnsi="Times New Roman" w:cs="Times New Roman"/>
          <w:i/>
          <w:sz w:val="24"/>
        </w:rPr>
        <w:t>Universal Journal of Educational Research</w:t>
      </w:r>
      <w:r w:rsidR="00F75CB4" w:rsidRPr="000C352F">
        <w:rPr>
          <w:rFonts w:ascii="Times New Roman" w:hAnsi="Times New Roman" w:cs="Times New Roman"/>
          <w:sz w:val="24"/>
        </w:rPr>
        <w:t xml:space="preserve"> 7(1), 146-156.</w:t>
      </w:r>
    </w:p>
    <w:p w:rsidR="000C352F" w:rsidRDefault="008C4485"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rPr>
        <w:t>Gallagher-Br</w:t>
      </w:r>
      <w:r w:rsidR="00A57BC3" w:rsidRPr="000C352F">
        <w:rPr>
          <w:rFonts w:ascii="Times New Roman" w:hAnsi="Times New Roman" w:cs="Times New Roman"/>
          <w:sz w:val="24"/>
        </w:rPr>
        <w:t>ett, A. (2019). Supporting and Empowering Language Teachers through Action Research C</w:t>
      </w:r>
      <w:r w:rsidRPr="000C352F">
        <w:rPr>
          <w:rFonts w:ascii="Times New Roman" w:hAnsi="Times New Roman" w:cs="Times New Roman"/>
          <w:sz w:val="24"/>
        </w:rPr>
        <w:t xml:space="preserve">ommunities. In N. Becerra, R. Biasini, H. Magedera-Hofhansl &amp; A. Reimão (Eds), </w:t>
      </w:r>
      <w:r w:rsidRPr="000C352F">
        <w:rPr>
          <w:rFonts w:ascii="Times New Roman" w:hAnsi="Times New Roman" w:cs="Times New Roman"/>
          <w:i/>
          <w:sz w:val="24"/>
        </w:rPr>
        <w:t>Innovative language teaching and learning at university: a look at new trends</w:t>
      </w:r>
      <w:r w:rsidRPr="000C352F">
        <w:rPr>
          <w:rFonts w:ascii="Times New Roman" w:hAnsi="Times New Roman" w:cs="Times New Roman"/>
          <w:sz w:val="24"/>
        </w:rPr>
        <w:t xml:space="preserve"> (pp. 29-36).</w:t>
      </w:r>
      <w:r w:rsidR="00A57BC3" w:rsidRPr="00A57BC3">
        <w:t xml:space="preserve"> </w:t>
      </w:r>
      <w:r w:rsidR="00A57BC3" w:rsidRPr="000C352F">
        <w:rPr>
          <w:rFonts w:ascii="Times New Roman" w:hAnsi="Times New Roman" w:cs="Times New Roman"/>
          <w:sz w:val="24"/>
        </w:rPr>
        <w:t>Research-Publishing.Net.</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Fendler L</w:t>
      </w:r>
      <w:r w:rsidR="007954F4" w:rsidRPr="000C352F">
        <w:rPr>
          <w:rFonts w:ascii="Times New Roman" w:hAnsi="Times New Roman" w:cs="Times New Roman"/>
          <w:sz w:val="24"/>
          <w:szCs w:val="24"/>
        </w:rPr>
        <w:t>.</w:t>
      </w:r>
      <w:r w:rsidRPr="000C352F">
        <w:rPr>
          <w:rFonts w:ascii="Times New Roman" w:hAnsi="Times New Roman" w:cs="Times New Roman"/>
          <w:sz w:val="24"/>
          <w:szCs w:val="24"/>
        </w:rPr>
        <w:t xml:space="preserve"> (2003). Teacher Reflection in a Hall of Mirrors: Historical Influences and Political Reverberations</w:t>
      </w:r>
      <w:r w:rsidRPr="000C352F">
        <w:rPr>
          <w:rFonts w:ascii="Times New Roman" w:hAnsi="Times New Roman" w:cs="Times New Roman"/>
          <w:i/>
          <w:sz w:val="24"/>
          <w:szCs w:val="24"/>
        </w:rPr>
        <w:t xml:space="preserve">. </w:t>
      </w:r>
      <w:r w:rsidR="007954F4" w:rsidRPr="000C352F">
        <w:rPr>
          <w:rFonts w:ascii="Times New Roman" w:hAnsi="Times New Roman" w:cs="Times New Roman"/>
          <w:i/>
          <w:iCs/>
          <w:sz w:val="24"/>
          <w:szCs w:val="21"/>
          <w:shd w:val="clear" w:color="auto" w:fill="FFFFFF"/>
        </w:rPr>
        <w:t>Educational Researcher</w:t>
      </w:r>
      <w:r w:rsidR="007954F4" w:rsidRPr="000C352F">
        <w:rPr>
          <w:rFonts w:ascii="Times New Roman" w:hAnsi="Times New Roman" w:cs="Times New Roman"/>
          <w:iCs/>
          <w:sz w:val="24"/>
          <w:szCs w:val="21"/>
          <w:shd w:val="clear" w:color="auto" w:fill="FFFFFF"/>
        </w:rPr>
        <w:t>,</w:t>
      </w:r>
      <w:r w:rsidR="00285CD9" w:rsidRPr="000C352F">
        <w:rPr>
          <w:rFonts w:ascii="Times New Roman" w:hAnsi="Times New Roman" w:cs="Times New Roman"/>
          <w:iCs/>
          <w:sz w:val="24"/>
          <w:szCs w:val="21"/>
          <w:shd w:val="clear" w:color="auto" w:fill="FFFFFF"/>
        </w:rPr>
        <w:t xml:space="preserve"> </w:t>
      </w:r>
      <w:r w:rsidRPr="000C352F">
        <w:rPr>
          <w:rFonts w:ascii="Times New Roman" w:hAnsi="Times New Roman" w:cs="Times New Roman"/>
          <w:sz w:val="24"/>
          <w:szCs w:val="24"/>
        </w:rPr>
        <w:t>32(3), 16-25.</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Florez, M.</w:t>
      </w:r>
      <w:r w:rsidR="008C4485" w:rsidRPr="000C352F">
        <w:rPr>
          <w:rFonts w:ascii="Times New Roman" w:hAnsi="Times New Roman" w:cs="Times New Roman"/>
          <w:sz w:val="24"/>
          <w:szCs w:val="24"/>
        </w:rPr>
        <w:t xml:space="preserve"> </w:t>
      </w:r>
      <w:r w:rsidRPr="000C352F">
        <w:rPr>
          <w:rFonts w:ascii="Times New Roman" w:hAnsi="Times New Roman" w:cs="Times New Roman"/>
          <w:sz w:val="24"/>
          <w:szCs w:val="24"/>
        </w:rPr>
        <w:t xml:space="preserve">C. (2001). Reflective teaching practice in </w:t>
      </w:r>
      <w:r w:rsidR="007954F4" w:rsidRPr="000C352F">
        <w:rPr>
          <w:rFonts w:ascii="Times New Roman" w:hAnsi="Times New Roman" w:cs="Times New Roman"/>
          <w:sz w:val="24"/>
          <w:szCs w:val="24"/>
        </w:rPr>
        <w:t xml:space="preserve">adult ESL settings. ERIC Digest. </w:t>
      </w:r>
      <w:r w:rsidR="007954F4" w:rsidRPr="000C352F">
        <w:rPr>
          <w:rFonts w:ascii="Arial" w:hAnsi="Arial" w:cs="Arial"/>
          <w:color w:val="222222"/>
          <w:sz w:val="17"/>
          <w:szCs w:val="17"/>
        </w:rPr>
        <w:t> </w:t>
      </w:r>
      <w:r w:rsidR="007954F4" w:rsidRPr="000C352F">
        <w:rPr>
          <w:rFonts w:ascii="Times New Roman" w:hAnsi="Times New Roman" w:cs="Times New Roman"/>
          <w:i/>
          <w:sz w:val="24"/>
          <w:szCs w:val="24"/>
        </w:rPr>
        <w:t>ERIC Publications</w:t>
      </w:r>
      <w:r w:rsidR="007954F4" w:rsidRPr="000C352F">
        <w:rPr>
          <w:rFonts w:ascii="Times New Roman" w:hAnsi="Times New Roman" w:cs="Times New Roman"/>
          <w:sz w:val="24"/>
          <w:szCs w:val="24"/>
        </w:rPr>
        <w:t>,</w:t>
      </w:r>
      <w:r w:rsidR="00285CD9" w:rsidRPr="000C352F">
        <w:rPr>
          <w:rFonts w:ascii="Times New Roman" w:hAnsi="Times New Roman" w:cs="Times New Roman"/>
          <w:sz w:val="24"/>
          <w:szCs w:val="24"/>
        </w:rPr>
        <w:t xml:space="preserve"> </w:t>
      </w:r>
      <w:r w:rsidR="007954F4" w:rsidRPr="000C352F">
        <w:rPr>
          <w:rFonts w:ascii="Times New Roman" w:hAnsi="Times New Roman" w:cs="Times New Roman"/>
          <w:sz w:val="24"/>
          <w:szCs w:val="24"/>
        </w:rPr>
        <w:t>1-7.</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 xml:space="preserve">Hitrec, G. (2010). Jesmo li baš tako nemoćni. U V. Kolesarić (Ur.), </w:t>
      </w:r>
      <w:r w:rsidRPr="000C352F">
        <w:rPr>
          <w:rFonts w:ascii="Times New Roman" w:hAnsi="Times New Roman" w:cs="Times New Roman"/>
          <w:i/>
          <w:sz w:val="24"/>
          <w:szCs w:val="24"/>
        </w:rPr>
        <w:t>Zbornik radova sa skupa Nasilje nad djecom i među djecom</w:t>
      </w:r>
      <w:r w:rsidRPr="000C352F">
        <w:rPr>
          <w:rFonts w:ascii="Times New Roman" w:hAnsi="Times New Roman" w:cs="Times New Roman"/>
          <w:sz w:val="24"/>
          <w:szCs w:val="24"/>
        </w:rPr>
        <w:t xml:space="preserve"> (</w:t>
      </w:r>
      <w:r w:rsidR="00B25617" w:rsidRPr="000C352F">
        <w:rPr>
          <w:rFonts w:ascii="Times New Roman" w:hAnsi="Times New Roman" w:cs="Times New Roman"/>
          <w:sz w:val="24"/>
          <w:szCs w:val="24"/>
        </w:rPr>
        <w:t xml:space="preserve">str. </w:t>
      </w:r>
      <w:r w:rsidRPr="000C352F">
        <w:rPr>
          <w:rFonts w:ascii="Times New Roman" w:hAnsi="Times New Roman" w:cs="Times New Roman"/>
          <w:sz w:val="24"/>
          <w:szCs w:val="24"/>
        </w:rPr>
        <w:t>347-357). Osijek: Filozofski fakultet.</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Hoffman-Kipp P., Artiles A.</w:t>
      </w:r>
      <w:r w:rsidR="0045172B" w:rsidRPr="000C352F">
        <w:rPr>
          <w:rFonts w:ascii="Times New Roman" w:hAnsi="Times New Roman" w:cs="Times New Roman"/>
          <w:sz w:val="24"/>
          <w:szCs w:val="24"/>
        </w:rPr>
        <w:t>,</w:t>
      </w:r>
      <w:r w:rsidR="00285CD9" w:rsidRPr="000C352F">
        <w:rPr>
          <w:rFonts w:ascii="Times New Roman" w:hAnsi="Times New Roman" w:cs="Times New Roman"/>
          <w:sz w:val="24"/>
          <w:szCs w:val="24"/>
        </w:rPr>
        <w:t xml:space="preserve"> &amp;</w:t>
      </w:r>
      <w:r w:rsidRPr="000C352F">
        <w:rPr>
          <w:rFonts w:ascii="Times New Roman" w:hAnsi="Times New Roman" w:cs="Times New Roman"/>
          <w:sz w:val="24"/>
          <w:szCs w:val="24"/>
        </w:rPr>
        <w:t xml:space="preserve"> Lopez-Torres L. (2003). Beyond Reflection: </w:t>
      </w:r>
      <w:r w:rsidR="00E23C3C" w:rsidRPr="000C352F">
        <w:rPr>
          <w:rFonts w:ascii="Times New Roman" w:hAnsi="Times New Roman" w:cs="Times New Roman"/>
          <w:sz w:val="24"/>
          <w:szCs w:val="24"/>
        </w:rPr>
        <w:t>T</w:t>
      </w:r>
      <w:r w:rsidRPr="000C352F">
        <w:rPr>
          <w:rFonts w:ascii="Times New Roman" w:hAnsi="Times New Roman" w:cs="Times New Roman"/>
          <w:sz w:val="24"/>
          <w:szCs w:val="24"/>
        </w:rPr>
        <w:t xml:space="preserve">eacher </w:t>
      </w:r>
      <w:r w:rsidR="00E23C3C" w:rsidRPr="000C352F">
        <w:rPr>
          <w:rFonts w:ascii="Times New Roman" w:hAnsi="Times New Roman" w:cs="Times New Roman"/>
          <w:sz w:val="24"/>
          <w:szCs w:val="24"/>
        </w:rPr>
        <w:t>L</w:t>
      </w:r>
      <w:r w:rsidRPr="000C352F">
        <w:rPr>
          <w:rFonts w:ascii="Times New Roman" w:hAnsi="Times New Roman" w:cs="Times New Roman"/>
          <w:sz w:val="24"/>
          <w:szCs w:val="24"/>
        </w:rPr>
        <w:t xml:space="preserve">earning as </w:t>
      </w:r>
      <w:r w:rsidR="00E23C3C" w:rsidRPr="000C352F">
        <w:rPr>
          <w:rFonts w:ascii="Times New Roman" w:hAnsi="Times New Roman" w:cs="Times New Roman"/>
          <w:sz w:val="24"/>
          <w:szCs w:val="24"/>
        </w:rPr>
        <w:t>P</w:t>
      </w:r>
      <w:r w:rsidRPr="000C352F">
        <w:rPr>
          <w:rFonts w:ascii="Times New Roman" w:hAnsi="Times New Roman" w:cs="Times New Roman"/>
          <w:sz w:val="24"/>
          <w:szCs w:val="24"/>
        </w:rPr>
        <w:t xml:space="preserve">raxis. </w:t>
      </w:r>
      <w:r w:rsidRPr="000C352F">
        <w:rPr>
          <w:rFonts w:ascii="Times New Roman" w:hAnsi="Times New Roman" w:cs="Times New Roman"/>
          <w:i/>
          <w:sz w:val="24"/>
          <w:szCs w:val="24"/>
        </w:rPr>
        <w:t>Theory</w:t>
      </w:r>
      <w:r w:rsidR="00285CD9" w:rsidRPr="000C352F">
        <w:rPr>
          <w:rFonts w:ascii="Times New Roman" w:hAnsi="Times New Roman" w:cs="Times New Roman"/>
          <w:i/>
          <w:sz w:val="24"/>
          <w:szCs w:val="24"/>
        </w:rPr>
        <w:t xml:space="preserve"> </w:t>
      </w:r>
      <w:proofErr w:type="gramStart"/>
      <w:r w:rsidR="00C05196" w:rsidRPr="000C352F">
        <w:rPr>
          <w:rFonts w:ascii="Times New Roman" w:hAnsi="Times New Roman" w:cs="Times New Roman"/>
          <w:i/>
          <w:sz w:val="24"/>
          <w:szCs w:val="24"/>
        </w:rPr>
        <w:t>Into</w:t>
      </w:r>
      <w:proofErr w:type="gramEnd"/>
      <w:r w:rsidRPr="000C352F">
        <w:rPr>
          <w:rFonts w:ascii="Times New Roman" w:hAnsi="Times New Roman" w:cs="Times New Roman"/>
          <w:i/>
          <w:sz w:val="24"/>
          <w:szCs w:val="24"/>
        </w:rPr>
        <w:t xml:space="preserve"> Pract</w:t>
      </w:r>
      <w:r w:rsidR="00C05196" w:rsidRPr="000C352F">
        <w:rPr>
          <w:rFonts w:ascii="Times New Roman" w:hAnsi="Times New Roman" w:cs="Times New Roman"/>
          <w:i/>
          <w:sz w:val="24"/>
          <w:szCs w:val="24"/>
        </w:rPr>
        <w:t>ice</w:t>
      </w:r>
      <w:r w:rsidR="00C05196" w:rsidRPr="000C352F">
        <w:rPr>
          <w:rFonts w:ascii="Times New Roman" w:hAnsi="Times New Roman" w:cs="Times New Roman"/>
          <w:sz w:val="24"/>
          <w:szCs w:val="24"/>
        </w:rPr>
        <w:t>,</w:t>
      </w:r>
      <w:r w:rsidRPr="000C352F">
        <w:rPr>
          <w:rFonts w:ascii="Times New Roman" w:hAnsi="Times New Roman" w:cs="Times New Roman"/>
          <w:sz w:val="24"/>
          <w:szCs w:val="24"/>
        </w:rPr>
        <w:t xml:space="preserve"> 42(3), </w:t>
      </w:r>
      <w:r w:rsidR="00500DE2" w:rsidRPr="000C352F">
        <w:rPr>
          <w:rFonts w:ascii="Times New Roman" w:hAnsi="Times New Roman" w:cs="Times New Roman"/>
          <w:sz w:val="24"/>
          <w:szCs w:val="24"/>
        </w:rPr>
        <w:t>248</w:t>
      </w:r>
      <w:r w:rsidR="00500DE2" w:rsidRPr="000C352F">
        <w:rPr>
          <w:rFonts w:ascii="Times New Roman" w:hAnsi="Times New Roman" w:cs="Times New Roman"/>
          <w:b/>
          <w:sz w:val="24"/>
          <w:szCs w:val="24"/>
        </w:rPr>
        <w:t>-</w:t>
      </w:r>
      <w:r w:rsidR="00500DE2" w:rsidRPr="000C352F">
        <w:rPr>
          <w:rFonts w:ascii="Times New Roman" w:hAnsi="Times New Roman" w:cs="Times New Roman"/>
          <w:sz w:val="24"/>
          <w:szCs w:val="24"/>
        </w:rPr>
        <w:t>254.</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 xml:space="preserve">Hrevnack, J. R. (2011). Guided Development of Reflective Thinking in the Observations of Classroom Teachers by Pre-Service Candidates. </w:t>
      </w:r>
      <w:r w:rsidRPr="000C352F">
        <w:rPr>
          <w:rFonts w:ascii="Times New Roman" w:hAnsi="Times New Roman" w:cs="Times New Roman"/>
          <w:i/>
          <w:sz w:val="24"/>
          <w:szCs w:val="24"/>
        </w:rPr>
        <w:t>Academy of Educational Leadership Journal,</w:t>
      </w:r>
      <w:r w:rsidRPr="000C352F">
        <w:rPr>
          <w:rFonts w:ascii="Times New Roman" w:hAnsi="Times New Roman" w:cs="Times New Roman"/>
          <w:sz w:val="24"/>
          <w:szCs w:val="24"/>
        </w:rPr>
        <w:t xml:space="preserve"> 15(2)</w:t>
      </w:r>
      <w:r w:rsidR="00285CD9" w:rsidRPr="000C352F">
        <w:rPr>
          <w:rFonts w:ascii="Times New Roman" w:hAnsi="Times New Roman" w:cs="Times New Roman"/>
          <w:sz w:val="24"/>
          <w:szCs w:val="24"/>
        </w:rPr>
        <w:t xml:space="preserve">, </w:t>
      </w:r>
      <w:r w:rsidR="00C05196" w:rsidRPr="000C352F">
        <w:rPr>
          <w:rFonts w:ascii="Times New Roman" w:hAnsi="Times New Roman" w:cs="Times New Roman"/>
          <w:sz w:val="24"/>
          <w:szCs w:val="24"/>
        </w:rPr>
        <w:t>81-93.</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Larrivee, B. (2000). Transforming Teaching Practice: Becoming the</w:t>
      </w:r>
      <w:r w:rsidR="00B25617" w:rsidRPr="000C352F">
        <w:rPr>
          <w:rFonts w:ascii="Times New Roman" w:hAnsi="Times New Roman" w:cs="Times New Roman"/>
          <w:sz w:val="24"/>
          <w:szCs w:val="24"/>
        </w:rPr>
        <w:t xml:space="preserve"> critically reflective teacher. </w:t>
      </w:r>
      <w:r w:rsidRPr="000C352F">
        <w:rPr>
          <w:rFonts w:ascii="Times New Roman" w:hAnsi="Times New Roman" w:cs="Times New Roman"/>
          <w:sz w:val="24"/>
          <w:szCs w:val="24"/>
        </w:rPr>
        <w:t xml:space="preserve">Reflective Practice: International and Multidisciplinary. </w:t>
      </w:r>
      <w:r w:rsidRPr="000C352F">
        <w:rPr>
          <w:rFonts w:ascii="Times New Roman" w:hAnsi="Times New Roman" w:cs="Times New Roman"/>
          <w:i/>
          <w:sz w:val="24"/>
          <w:szCs w:val="24"/>
        </w:rPr>
        <w:t>Perspectives</w:t>
      </w:r>
      <w:r w:rsidR="00285CD9" w:rsidRPr="000C352F">
        <w:rPr>
          <w:rFonts w:ascii="Times New Roman" w:hAnsi="Times New Roman" w:cs="Times New Roman"/>
          <w:sz w:val="24"/>
          <w:szCs w:val="24"/>
        </w:rPr>
        <w:t xml:space="preserve">, </w:t>
      </w:r>
      <w:r w:rsidRPr="000C352F">
        <w:rPr>
          <w:rFonts w:ascii="Times New Roman" w:hAnsi="Times New Roman" w:cs="Times New Roman"/>
          <w:sz w:val="24"/>
          <w:szCs w:val="24"/>
        </w:rPr>
        <w:t>1(3), 293-307.</w:t>
      </w:r>
    </w:p>
    <w:p w:rsidR="000C352F" w:rsidRDefault="00285CD9"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rPr>
        <w:t>Kenny, M.</w:t>
      </w:r>
      <w:r w:rsidR="0045172B" w:rsidRPr="000C352F">
        <w:rPr>
          <w:rFonts w:ascii="Times New Roman" w:hAnsi="Times New Roman" w:cs="Times New Roman"/>
          <w:sz w:val="24"/>
        </w:rPr>
        <w:t>,</w:t>
      </w:r>
      <w:r w:rsidR="00F75CB4" w:rsidRPr="000C352F">
        <w:rPr>
          <w:rFonts w:ascii="Times New Roman" w:hAnsi="Times New Roman" w:cs="Times New Roman"/>
          <w:sz w:val="24"/>
        </w:rPr>
        <w:t xml:space="preserve"> &amp; Puig, K. (2018). </w:t>
      </w:r>
      <w:r w:rsidR="00F75CB4" w:rsidRPr="000C352F">
        <w:rPr>
          <w:rFonts w:ascii="Times New Roman" w:hAnsi="Times New Roman" w:cs="Times New Roman"/>
          <w:i/>
          <w:sz w:val="24"/>
        </w:rPr>
        <w:t xml:space="preserve">Does </w:t>
      </w:r>
      <w:r w:rsidRPr="000C352F">
        <w:rPr>
          <w:rFonts w:ascii="Times New Roman" w:hAnsi="Times New Roman" w:cs="Times New Roman"/>
          <w:i/>
          <w:sz w:val="24"/>
        </w:rPr>
        <w:t>T</w:t>
      </w:r>
      <w:r w:rsidR="00F75CB4" w:rsidRPr="000C352F">
        <w:rPr>
          <w:rFonts w:ascii="Times New Roman" w:hAnsi="Times New Roman" w:cs="Times New Roman"/>
          <w:i/>
          <w:sz w:val="24"/>
        </w:rPr>
        <w:t xml:space="preserve">eaching </w:t>
      </w:r>
      <w:r w:rsidRPr="000C352F">
        <w:rPr>
          <w:rFonts w:ascii="Times New Roman" w:hAnsi="Times New Roman" w:cs="Times New Roman"/>
          <w:i/>
          <w:sz w:val="24"/>
        </w:rPr>
        <w:t>V</w:t>
      </w:r>
      <w:r w:rsidR="00F75CB4" w:rsidRPr="000C352F">
        <w:rPr>
          <w:rFonts w:ascii="Times New Roman" w:hAnsi="Times New Roman" w:cs="Times New Roman"/>
          <w:i/>
          <w:sz w:val="24"/>
        </w:rPr>
        <w:t xml:space="preserve">ocabulary </w:t>
      </w:r>
      <w:r w:rsidRPr="000C352F">
        <w:rPr>
          <w:rFonts w:ascii="Times New Roman" w:hAnsi="Times New Roman" w:cs="Times New Roman"/>
          <w:i/>
          <w:sz w:val="24"/>
        </w:rPr>
        <w:t>N</w:t>
      </w:r>
      <w:r w:rsidR="00F75CB4" w:rsidRPr="000C352F">
        <w:rPr>
          <w:rFonts w:ascii="Times New Roman" w:hAnsi="Times New Roman" w:cs="Times New Roman"/>
          <w:i/>
          <w:sz w:val="24"/>
        </w:rPr>
        <w:t xml:space="preserve">oticing </w:t>
      </w:r>
      <w:r w:rsidRPr="000C352F">
        <w:rPr>
          <w:rFonts w:ascii="Times New Roman" w:hAnsi="Times New Roman" w:cs="Times New Roman"/>
          <w:i/>
          <w:sz w:val="24"/>
        </w:rPr>
        <w:t>S</w:t>
      </w:r>
      <w:r w:rsidR="00F75CB4" w:rsidRPr="000C352F">
        <w:rPr>
          <w:rFonts w:ascii="Times New Roman" w:hAnsi="Times New Roman" w:cs="Times New Roman"/>
          <w:i/>
          <w:sz w:val="24"/>
        </w:rPr>
        <w:t xml:space="preserve">trategies </w:t>
      </w:r>
      <w:r w:rsidRPr="000C352F">
        <w:rPr>
          <w:rFonts w:ascii="Times New Roman" w:hAnsi="Times New Roman" w:cs="Times New Roman"/>
          <w:i/>
          <w:sz w:val="24"/>
        </w:rPr>
        <w:t>L</w:t>
      </w:r>
      <w:r w:rsidR="00F75CB4" w:rsidRPr="000C352F">
        <w:rPr>
          <w:rFonts w:ascii="Times New Roman" w:hAnsi="Times New Roman" w:cs="Times New Roman"/>
          <w:i/>
          <w:sz w:val="24"/>
        </w:rPr>
        <w:t xml:space="preserve">ead to </w:t>
      </w:r>
      <w:r w:rsidRPr="000C352F">
        <w:rPr>
          <w:rFonts w:ascii="Times New Roman" w:hAnsi="Times New Roman" w:cs="Times New Roman"/>
          <w:i/>
          <w:sz w:val="24"/>
        </w:rPr>
        <w:t>L</w:t>
      </w:r>
      <w:r w:rsidR="00F75CB4" w:rsidRPr="000C352F">
        <w:rPr>
          <w:rFonts w:ascii="Times New Roman" w:hAnsi="Times New Roman" w:cs="Times New Roman"/>
          <w:i/>
          <w:sz w:val="24"/>
        </w:rPr>
        <w:t xml:space="preserve">earner </w:t>
      </w:r>
      <w:r w:rsidRPr="000C352F">
        <w:rPr>
          <w:rFonts w:ascii="Times New Roman" w:hAnsi="Times New Roman" w:cs="Times New Roman"/>
          <w:i/>
          <w:sz w:val="24"/>
        </w:rPr>
        <w:t>A</w:t>
      </w:r>
      <w:r w:rsidR="00F75CB4" w:rsidRPr="000C352F">
        <w:rPr>
          <w:rFonts w:ascii="Times New Roman" w:hAnsi="Times New Roman" w:cs="Times New Roman"/>
          <w:i/>
          <w:sz w:val="24"/>
        </w:rPr>
        <w:t>utonomy?</w:t>
      </w:r>
      <w:r w:rsidR="00F75CB4" w:rsidRPr="000C352F">
        <w:rPr>
          <w:rFonts w:ascii="Times New Roman" w:hAnsi="Times New Roman" w:cs="Times New Roman"/>
          <w:sz w:val="24"/>
        </w:rPr>
        <w:t xml:space="preserve"> Report for Action Research Communities for Language Teachers</w:t>
      </w:r>
      <w:r w:rsidR="00536D52" w:rsidRPr="000C352F">
        <w:rPr>
          <w:rFonts w:ascii="Times New Roman" w:hAnsi="Times New Roman" w:cs="Times New Roman"/>
          <w:sz w:val="24"/>
        </w:rPr>
        <w:t>.</w:t>
      </w:r>
    </w:p>
    <w:p w:rsidR="000C352F" w:rsidRDefault="00285CD9"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rPr>
        <w:t>Maijala, M.</w:t>
      </w:r>
      <w:r w:rsidR="0045172B" w:rsidRPr="000C352F">
        <w:rPr>
          <w:rFonts w:ascii="Times New Roman" w:hAnsi="Times New Roman" w:cs="Times New Roman"/>
          <w:sz w:val="24"/>
        </w:rPr>
        <w:t>,</w:t>
      </w:r>
      <w:r w:rsidR="00F75CB4" w:rsidRPr="000C352F">
        <w:rPr>
          <w:rFonts w:ascii="Times New Roman" w:hAnsi="Times New Roman" w:cs="Times New Roman"/>
          <w:sz w:val="24"/>
        </w:rPr>
        <w:t xml:space="preserve"> &amp; Pagèze, J. (2018). </w:t>
      </w:r>
      <w:r w:rsidR="00F75CB4" w:rsidRPr="000C352F">
        <w:rPr>
          <w:rFonts w:ascii="Times New Roman" w:hAnsi="Times New Roman" w:cs="Times New Roman"/>
          <w:i/>
          <w:sz w:val="24"/>
        </w:rPr>
        <w:t xml:space="preserve">How do </w:t>
      </w:r>
      <w:r w:rsidRPr="000C352F">
        <w:rPr>
          <w:rFonts w:ascii="Times New Roman" w:hAnsi="Times New Roman" w:cs="Times New Roman"/>
          <w:i/>
          <w:sz w:val="24"/>
        </w:rPr>
        <w:t>D</w:t>
      </w:r>
      <w:r w:rsidR="00F75CB4" w:rsidRPr="000C352F">
        <w:rPr>
          <w:rFonts w:ascii="Times New Roman" w:hAnsi="Times New Roman" w:cs="Times New Roman"/>
          <w:i/>
          <w:sz w:val="24"/>
        </w:rPr>
        <w:t xml:space="preserve">ifferent </w:t>
      </w:r>
      <w:r w:rsidRPr="000C352F">
        <w:rPr>
          <w:rFonts w:ascii="Times New Roman" w:hAnsi="Times New Roman" w:cs="Times New Roman"/>
          <w:i/>
          <w:sz w:val="24"/>
        </w:rPr>
        <w:t>T</w:t>
      </w:r>
      <w:r w:rsidR="00F75CB4" w:rsidRPr="000C352F">
        <w:rPr>
          <w:rFonts w:ascii="Times New Roman" w:hAnsi="Times New Roman" w:cs="Times New Roman"/>
          <w:i/>
          <w:sz w:val="24"/>
        </w:rPr>
        <w:t xml:space="preserve">ypes of </w:t>
      </w:r>
      <w:r w:rsidRPr="000C352F">
        <w:rPr>
          <w:rFonts w:ascii="Times New Roman" w:hAnsi="Times New Roman" w:cs="Times New Roman"/>
          <w:i/>
          <w:sz w:val="24"/>
        </w:rPr>
        <w:t>S</w:t>
      </w:r>
      <w:r w:rsidR="00F75CB4" w:rsidRPr="000C352F">
        <w:rPr>
          <w:rFonts w:ascii="Times New Roman" w:hAnsi="Times New Roman" w:cs="Times New Roman"/>
          <w:i/>
          <w:sz w:val="24"/>
        </w:rPr>
        <w:t xml:space="preserve">tudent-centred </w:t>
      </w:r>
      <w:r w:rsidRPr="000C352F">
        <w:rPr>
          <w:rFonts w:ascii="Times New Roman" w:hAnsi="Times New Roman" w:cs="Times New Roman"/>
          <w:i/>
          <w:sz w:val="24"/>
        </w:rPr>
        <w:t>A</w:t>
      </w:r>
      <w:r w:rsidR="00F75CB4" w:rsidRPr="000C352F">
        <w:rPr>
          <w:rFonts w:ascii="Times New Roman" w:hAnsi="Times New Roman" w:cs="Times New Roman"/>
          <w:i/>
          <w:sz w:val="24"/>
        </w:rPr>
        <w:t xml:space="preserve">ctivities </w:t>
      </w:r>
      <w:r w:rsidRPr="000C352F">
        <w:rPr>
          <w:rFonts w:ascii="Times New Roman" w:hAnsi="Times New Roman" w:cs="Times New Roman"/>
          <w:i/>
          <w:sz w:val="24"/>
        </w:rPr>
        <w:t>F</w:t>
      </w:r>
      <w:r w:rsidR="00F75CB4" w:rsidRPr="000C352F">
        <w:rPr>
          <w:rFonts w:ascii="Times New Roman" w:hAnsi="Times New Roman" w:cs="Times New Roman"/>
          <w:i/>
          <w:sz w:val="24"/>
        </w:rPr>
        <w:t>unction in the FL classroom?</w:t>
      </w:r>
      <w:r w:rsidR="00F75CB4" w:rsidRPr="000C352F">
        <w:rPr>
          <w:rFonts w:ascii="Times New Roman" w:hAnsi="Times New Roman" w:cs="Times New Roman"/>
          <w:sz w:val="24"/>
        </w:rPr>
        <w:t xml:space="preserve"> Report for Action Research Com</w:t>
      </w:r>
      <w:r w:rsidR="004430AD" w:rsidRPr="000C352F">
        <w:rPr>
          <w:rFonts w:ascii="Times New Roman" w:hAnsi="Times New Roman" w:cs="Times New Roman"/>
          <w:sz w:val="24"/>
        </w:rPr>
        <w:t>munities for Language Teachers</w:t>
      </w:r>
      <w:r w:rsidR="00B25617" w:rsidRPr="000C352F">
        <w:rPr>
          <w:rFonts w:ascii="Times New Roman" w:hAnsi="Times New Roman" w:cs="Times New Roman"/>
          <w:sz w:val="24"/>
        </w:rPr>
        <w:t>.</w:t>
      </w:r>
    </w:p>
    <w:p w:rsidR="000C352F" w:rsidRDefault="00F75CB4"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rPr>
        <w:t xml:space="preserve">Mayer, G.R. (2001). Antisocial </w:t>
      </w:r>
      <w:r w:rsidR="00E755A3" w:rsidRPr="000C352F">
        <w:rPr>
          <w:rFonts w:ascii="Times New Roman" w:hAnsi="Times New Roman" w:cs="Times New Roman"/>
          <w:sz w:val="24"/>
        </w:rPr>
        <w:t>B</w:t>
      </w:r>
      <w:r w:rsidRPr="000C352F">
        <w:rPr>
          <w:rFonts w:ascii="Times New Roman" w:hAnsi="Times New Roman" w:cs="Times New Roman"/>
          <w:sz w:val="24"/>
        </w:rPr>
        <w:t xml:space="preserve">ehavior: Its </w:t>
      </w:r>
      <w:r w:rsidR="00E755A3" w:rsidRPr="000C352F">
        <w:rPr>
          <w:rFonts w:ascii="Times New Roman" w:hAnsi="Times New Roman" w:cs="Times New Roman"/>
          <w:sz w:val="24"/>
        </w:rPr>
        <w:t>C</w:t>
      </w:r>
      <w:r w:rsidRPr="000C352F">
        <w:rPr>
          <w:rFonts w:ascii="Times New Roman" w:hAnsi="Times New Roman" w:cs="Times New Roman"/>
          <w:sz w:val="24"/>
        </w:rPr>
        <w:t xml:space="preserve">auses and </w:t>
      </w:r>
      <w:r w:rsidR="00E755A3" w:rsidRPr="000C352F">
        <w:rPr>
          <w:rFonts w:ascii="Times New Roman" w:hAnsi="Times New Roman" w:cs="Times New Roman"/>
          <w:sz w:val="24"/>
        </w:rPr>
        <w:t>P</w:t>
      </w:r>
      <w:r w:rsidRPr="000C352F">
        <w:rPr>
          <w:rFonts w:ascii="Times New Roman" w:hAnsi="Times New Roman" w:cs="Times New Roman"/>
          <w:sz w:val="24"/>
        </w:rPr>
        <w:t xml:space="preserve">revention within our </w:t>
      </w:r>
      <w:r w:rsidR="00E755A3" w:rsidRPr="000C352F">
        <w:rPr>
          <w:rFonts w:ascii="Times New Roman" w:hAnsi="Times New Roman" w:cs="Times New Roman"/>
          <w:sz w:val="24"/>
        </w:rPr>
        <w:t>S</w:t>
      </w:r>
      <w:r w:rsidRPr="000C352F">
        <w:rPr>
          <w:rFonts w:ascii="Times New Roman" w:hAnsi="Times New Roman" w:cs="Times New Roman"/>
          <w:sz w:val="24"/>
        </w:rPr>
        <w:t xml:space="preserve">chools. </w:t>
      </w:r>
      <w:r w:rsidRPr="000C352F">
        <w:rPr>
          <w:rFonts w:ascii="Times New Roman" w:hAnsi="Times New Roman" w:cs="Times New Roman"/>
          <w:i/>
          <w:sz w:val="24"/>
        </w:rPr>
        <w:t>Education and Treatment of Children</w:t>
      </w:r>
      <w:r w:rsidRPr="000C352F">
        <w:rPr>
          <w:rFonts w:ascii="Times New Roman" w:hAnsi="Times New Roman" w:cs="Times New Roman"/>
          <w:sz w:val="24"/>
        </w:rPr>
        <w:t>, 24(4), 414-429.</w:t>
      </w:r>
    </w:p>
    <w:p w:rsidR="000C352F" w:rsidRDefault="00E21547"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 xml:space="preserve">Maulid, W.N. (2017). Reflective Teaching in the English Teaching and Learning Process at SMA Negeri 5 Kendari. </w:t>
      </w:r>
      <w:r w:rsidRPr="000C352F">
        <w:rPr>
          <w:rFonts w:ascii="Times New Roman" w:hAnsi="Times New Roman" w:cs="Times New Roman"/>
          <w:i/>
          <w:sz w:val="24"/>
          <w:szCs w:val="24"/>
        </w:rPr>
        <w:t xml:space="preserve">Journal </w:t>
      </w:r>
      <w:r w:rsidR="007612ED" w:rsidRPr="000C352F">
        <w:rPr>
          <w:rFonts w:ascii="Times New Roman" w:hAnsi="Times New Roman" w:cs="Times New Roman"/>
          <w:i/>
          <w:sz w:val="24"/>
          <w:szCs w:val="24"/>
        </w:rPr>
        <w:t>of English Education</w:t>
      </w:r>
      <w:r w:rsidR="007612ED" w:rsidRPr="000C352F">
        <w:rPr>
          <w:rFonts w:ascii="Times New Roman" w:hAnsi="Times New Roman" w:cs="Times New Roman"/>
          <w:sz w:val="24"/>
          <w:szCs w:val="24"/>
        </w:rPr>
        <w:t xml:space="preserve">, </w:t>
      </w:r>
      <w:r w:rsidRPr="000C352F">
        <w:rPr>
          <w:rFonts w:ascii="Times New Roman" w:hAnsi="Times New Roman" w:cs="Times New Roman"/>
          <w:sz w:val="24"/>
          <w:szCs w:val="24"/>
        </w:rPr>
        <w:t>2(1), 25-33.</w:t>
      </w:r>
    </w:p>
    <w:p w:rsidR="00B25617" w:rsidRPr="000C352F" w:rsidRDefault="005D14DD" w:rsidP="00F04CC4">
      <w:pPr>
        <w:spacing w:after="0" w:line="240" w:lineRule="auto"/>
        <w:ind w:left="720" w:hanging="720"/>
        <w:jc w:val="both"/>
        <w:rPr>
          <w:rFonts w:ascii="Times New Roman" w:hAnsi="Times New Roman" w:cs="Times New Roman"/>
          <w:sz w:val="24"/>
          <w:szCs w:val="72"/>
          <w:shd w:val="clear" w:color="auto" w:fill="FFFFFF"/>
        </w:rPr>
      </w:pPr>
      <w:r w:rsidRPr="000C352F">
        <w:rPr>
          <w:rFonts w:ascii="Times New Roman" w:hAnsi="Times New Roman" w:cs="Times New Roman"/>
          <w:sz w:val="24"/>
          <w:szCs w:val="24"/>
        </w:rPr>
        <w:t xml:space="preserve">McNiff, J. (2002). </w:t>
      </w:r>
      <w:r w:rsidR="00E54388" w:rsidRPr="000C352F">
        <w:rPr>
          <w:rFonts w:ascii="Times New Roman" w:hAnsi="Times New Roman" w:cs="Times New Roman"/>
          <w:i/>
          <w:sz w:val="24"/>
          <w:szCs w:val="24"/>
        </w:rPr>
        <w:t>Action resear</w:t>
      </w:r>
      <w:r w:rsidRPr="000C352F">
        <w:rPr>
          <w:rFonts w:ascii="Times New Roman" w:hAnsi="Times New Roman" w:cs="Times New Roman"/>
          <w:i/>
          <w:sz w:val="24"/>
          <w:szCs w:val="24"/>
        </w:rPr>
        <w:t xml:space="preserve">ch for professional development: </w:t>
      </w:r>
      <w:r w:rsidR="00E54388" w:rsidRPr="000C352F">
        <w:rPr>
          <w:rFonts w:ascii="Times New Roman" w:hAnsi="Times New Roman" w:cs="Times New Roman"/>
          <w:i/>
          <w:sz w:val="24"/>
          <w:szCs w:val="24"/>
        </w:rPr>
        <w:t>Concise advice for new action researchers</w:t>
      </w:r>
      <w:r w:rsidR="00E54388" w:rsidRPr="000C352F">
        <w:rPr>
          <w:rFonts w:ascii="Times New Roman" w:hAnsi="Times New Roman" w:cs="Times New Roman"/>
          <w:sz w:val="24"/>
          <w:szCs w:val="24"/>
        </w:rPr>
        <w:t>.</w:t>
      </w:r>
      <w:r w:rsidRPr="000C352F">
        <w:rPr>
          <w:rFonts w:ascii="Times New Roman" w:hAnsi="Times New Roman" w:cs="Times New Roman"/>
          <w:sz w:val="24"/>
          <w:szCs w:val="24"/>
        </w:rPr>
        <w:t xml:space="preserve"> Retrieved </w:t>
      </w:r>
      <w:r w:rsidR="00B25617" w:rsidRPr="000C352F">
        <w:rPr>
          <w:rFonts w:ascii="Times New Roman" w:hAnsi="Times New Roman" w:cs="Times New Roman"/>
          <w:sz w:val="24"/>
          <w:szCs w:val="24"/>
        </w:rPr>
        <w:t>from</w:t>
      </w:r>
      <w:r w:rsidR="000C352F">
        <w:rPr>
          <w:rFonts w:ascii="Times New Roman" w:hAnsi="Times New Roman" w:cs="Times New Roman"/>
          <w:sz w:val="24"/>
          <w:szCs w:val="24"/>
        </w:rPr>
        <w:t>:</w:t>
      </w:r>
      <w:r w:rsidR="00B25617" w:rsidRPr="000C352F">
        <w:rPr>
          <w:rFonts w:ascii="Times New Roman" w:hAnsi="Times New Roman" w:cs="Times New Roman"/>
          <w:sz w:val="24"/>
          <w:szCs w:val="24"/>
        </w:rPr>
        <w:t xml:space="preserve">   </w:t>
      </w:r>
    </w:p>
    <w:p w:rsidR="000C352F" w:rsidRPr="000C352F" w:rsidRDefault="00124620" w:rsidP="00F04CC4">
      <w:pPr>
        <w:spacing w:after="0" w:line="240" w:lineRule="auto"/>
        <w:jc w:val="both"/>
      </w:pPr>
      <w:hyperlink r:id="rId21" w:history="1">
        <w:r w:rsidR="0019410F" w:rsidRPr="000C352F">
          <w:rPr>
            <w:rStyle w:val="Hyperlink"/>
            <w:rFonts w:ascii="Times New Roman" w:hAnsi="Times New Roman" w:cs="Times New Roman"/>
            <w:sz w:val="24"/>
            <w:szCs w:val="24"/>
          </w:rPr>
          <w:t>https://www.jeanmcniff.com/userfiles/file/Publications/AR%20Booklet.doc</w:t>
        </w:r>
      </w:hyperlink>
    </w:p>
    <w:p w:rsidR="000C352F" w:rsidRDefault="0019410F" w:rsidP="00F04CC4">
      <w:pPr>
        <w:spacing w:after="0" w:line="240" w:lineRule="auto"/>
        <w:ind w:left="720" w:hanging="720"/>
        <w:jc w:val="both"/>
        <w:rPr>
          <w:rFonts w:ascii="Times New Roman" w:hAnsi="Times New Roman"/>
          <w:sz w:val="24"/>
          <w:szCs w:val="24"/>
        </w:rPr>
      </w:pPr>
      <w:r w:rsidRPr="000C352F">
        <w:rPr>
          <w:rFonts w:ascii="Times New Roman" w:hAnsi="Times New Roman" w:cs="Times New Roman"/>
          <w:color w:val="000000"/>
          <w:sz w:val="24"/>
          <w:shd w:val="clear" w:color="auto" w:fill="FFFFFF"/>
        </w:rPr>
        <w:t>Miller</w:t>
      </w:r>
      <w:r w:rsidR="0045172B" w:rsidRPr="000C352F">
        <w:rPr>
          <w:rFonts w:ascii="Times New Roman" w:hAnsi="Times New Roman" w:cs="Times New Roman"/>
          <w:color w:val="000000"/>
          <w:sz w:val="24"/>
          <w:shd w:val="clear" w:color="auto" w:fill="FFFFFF"/>
        </w:rPr>
        <w:t>,</w:t>
      </w:r>
      <w:r w:rsidRPr="000C352F">
        <w:rPr>
          <w:rFonts w:ascii="Times New Roman" w:hAnsi="Times New Roman" w:cs="Times New Roman"/>
          <w:color w:val="000000"/>
          <w:sz w:val="24"/>
          <w:shd w:val="clear" w:color="auto" w:fill="FFFFFF"/>
        </w:rPr>
        <w:t xml:space="preserve"> S. L. (1994). </w:t>
      </w:r>
      <w:r w:rsidRPr="000C352F">
        <w:rPr>
          <w:rStyle w:val="ref-title"/>
          <w:rFonts w:ascii="Times New Roman" w:hAnsi="Times New Roman" w:cs="Times New Roman"/>
          <w:color w:val="000000"/>
          <w:sz w:val="24"/>
          <w:shd w:val="clear" w:color="auto" w:fill="FFFFFF"/>
        </w:rPr>
        <w:t xml:space="preserve">Expanding the </w:t>
      </w:r>
      <w:r w:rsidR="00E755A3" w:rsidRPr="000C352F">
        <w:rPr>
          <w:rStyle w:val="ref-title"/>
          <w:rFonts w:ascii="Times New Roman" w:hAnsi="Times New Roman" w:cs="Times New Roman"/>
          <w:color w:val="000000"/>
          <w:sz w:val="24"/>
          <w:shd w:val="clear" w:color="auto" w:fill="FFFFFF"/>
        </w:rPr>
        <w:t>B</w:t>
      </w:r>
      <w:r w:rsidRPr="000C352F">
        <w:rPr>
          <w:rStyle w:val="ref-title"/>
          <w:rFonts w:ascii="Times New Roman" w:hAnsi="Times New Roman" w:cs="Times New Roman"/>
          <w:color w:val="000000"/>
          <w:sz w:val="24"/>
          <w:shd w:val="clear" w:color="auto" w:fill="FFFFFF"/>
        </w:rPr>
        <w:t xml:space="preserve">oundaries: Toward a </w:t>
      </w:r>
      <w:r w:rsidR="00FA5447" w:rsidRPr="000C352F">
        <w:rPr>
          <w:rStyle w:val="ref-title"/>
          <w:rFonts w:ascii="Times New Roman" w:hAnsi="Times New Roman" w:cs="Times New Roman"/>
          <w:color w:val="000000"/>
          <w:sz w:val="24"/>
          <w:shd w:val="clear" w:color="auto" w:fill="FFFFFF"/>
        </w:rPr>
        <w:t>m</w:t>
      </w:r>
      <w:r w:rsidRPr="000C352F">
        <w:rPr>
          <w:rStyle w:val="ref-title"/>
          <w:rFonts w:ascii="Times New Roman" w:hAnsi="Times New Roman" w:cs="Times New Roman"/>
          <w:color w:val="000000"/>
          <w:sz w:val="24"/>
          <w:shd w:val="clear" w:color="auto" w:fill="FFFFFF"/>
        </w:rPr>
        <w:t xml:space="preserve">ore </w:t>
      </w:r>
      <w:r w:rsidR="00E755A3" w:rsidRPr="000C352F">
        <w:rPr>
          <w:rStyle w:val="ref-title"/>
          <w:rFonts w:ascii="Times New Roman" w:hAnsi="Times New Roman" w:cs="Times New Roman"/>
          <w:color w:val="000000"/>
          <w:sz w:val="24"/>
          <w:shd w:val="clear" w:color="auto" w:fill="FFFFFF"/>
        </w:rPr>
        <w:t>I</w:t>
      </w:r>
      <w:r w:rsidRPr="000C352F">
        <w:rPr>
          <w:rStyle w:val="ref-title"/>
          <w:rFonts w:ascii="Times New Roman" w:hAnsi="Times New Roman" w:cs="Times New Roman"/>
          <w:color w:val="000000"/>
          <w:sz w:val="24"/>
          <w:shd w:val="clear" w:color="auto" w:fill="FFFFFF"/>
        </w:rPr>
        <w:t xml:space="preserve">nclusive and </w:t>
      </w:r>
      <w:r w:rsidR="00E755A3" w:rsidRPr="000C352F">
        <w:rPr>
          <w:rStyle w:val="ref-title"/>
          <w:rFonts w:ascii="Times New Roman" w:hAnsi="Times New Roman" w:cs="Times New Roman"/>
          <w:color w:val="000000"/>
          <w:sz w:val="24"/>
          <w:shd w:val="clear" w:color="auto" w:fill="FFFFFF"/>
        </w:rPr>
        <w:t>I</w:t>
      </w:r>
      <w:r w:rsidRPr="000C352F">
        <w:rPr>
          <w:rStyle w:val="ref-title"/>
          <w:rFonts w:ascii="Times New Roman" w:hAnsi="Times New Roman" w:cs="Times New Roman"/>
          <w:color w:val="000000"/>
          <w:sz w:val="24"/>
          <w:shd w:val="clear" w:color="auto" w:fill="FFFFFF"/>
        </w:rPr>
        <w:t xml:space="preserve">ntegrated </w:t>
      </w:r>
      <w:r w:rsidR="00E755A3" w:rsidRPr="000C352F">
        <w:rPr>
          <w:rStyle w:val="ref-title"/>
          <w:rFonts w:ascii="Times New Roman" w:hAnsi="Times New Roman" w:cs="Times New Roman"/>
          <w:color w:val="000000"/>
          <w:sz w:val="24"/>
          <w:shd w:val="clear" w:color="auto" w:fill="FFFFFF"/>
        </w:rPr>
        <w:t>S</w:t>
      </w:r>
      <w:r w:rsidRPr="000C352F">
        <w:rPr>
          <w:rStyle w:val="ref-title"/>
          <w:rFonts w:ascii="Times New Roman" w:hAnsi="Times New Roman" w:cs="Times New Roman"/>
          <w:color w:val="000000"/>
          <w:sz w:val="24"/>
          <w:shd w:val="clear" w:color="auto" w:fill="FFFFFF"/>
        </w:rPr>
        <w:t xml:space="preserve">tudy of </w:t>
      </w:r>
      <w:r w:rsidR="00E755A3" w:rsidRPr="000C352F">
        <w:rPr>
          <w:rStyle w:val="ref-title"/>
          <w:rFonts w:ascii="Times New Roman" w:hAnsi="Times New Roman" w:cs="Times New Roman"/>
          <w:color w:val="000000"/>
          <w:sz w:val="24"/>
          <w:shd w:val="clear" w:color="auto" w:fill="FFFFFF"/>
        </w:rPr>
        <w:t>I</w:t>
      </w:r>
      <w:r w:rsidRPr="000C352F">
        <w:rPr>
          <w:rStyle w:val="ref-title"/>
          <w:rFonts w:ascii="Times New Roman" w:hAnsi="Times New Roman" w:cs="Times New Roman"/>
          <w:color w:val="000000"/>
          <w:sz w:val="24"/>
          <w:shd w:val="clear" w:color="auto" w:fill="FFFFFF"/>
        </w:rPr>
        <w:t xml:space="preserve">ntimate </w:t>
      </w:r>
      <w:r w:rsidR="00E755A3" w:rsidRPr="000C352F">
        <w:rPr>
          <w:rStyle w:val="ref-title"/>
          <w:rFonts w:ascii="Times New Roman" w:hAnsi="Times New Roman" w:cs="Times New Roman"/>
          <w:color w:val="000000"/>
          <w:sz w:val="24"/>
          <w:shd w:val="clear" w:color="auto" w:fill="FFFFFF"/>
        </w:rPr>
        <w:t>V</w:t>
      </w:r>
      <w:r w:rsidRPr="000C352F">
        <w:rPr>
          <w:rStyle w:val="ref-title"/>
          <w:rFonts w:ascii="Times New Roman" w:hAnsi="Times New Roman" w:cs="Times New Roman"/>
          <w:color w:val="000000"/>
          <w:sz w:val="24"/>
          <w:shd w:val="clear" w:color="auto" w:fill="FFFFFF"/>
        </w:rPr>
        <w:t>iolence</w:t>
      </w:r>
      <w:r w:rsidRPr="000C352F">
        <w:rPr>
          <w:rFonts w:ascii="Times New Roman" w:hAnsi="Times New Roman" w:cs="Times New Roman"/>
          <w:color w:val="000000"/>
          <w:sz w:val="24"/>
          <w:shd w:val="clear" w:color="auto" w:fill="FFFFFF"/>
        </w:rPr>
        <w:t>. </w:t>
      </w:r>
      <w:r w:rsidRPr="000C352F">
        <w:rPr>
          <w:rStyle w:val="ref-journal"/>
          <w:rFonts w:ascii="Times New Roman" w:hAnsi="Times New Roman" w:cs="Times New Roman"/>
          <w:i/>
          <w:color w:val="000000"/>
          <w:sz w:val="24"/>
          <w:shd w:val="clear" w:color="auto" w:fill="FFFFFF"/>
        </w:rPr>
        <w:t>Violence and Victims</w:t>
      </w:r>
      <w:r w:rsidRPr="000C352F">
        <w:rPr>
          <w:rFonts w:ascii="Times New Roman" w:hAnsi="Times New Roman" w:cs="Times New Roman"/>
          <w:color w:val="000000"/>
          <w:sz w:val="24"/>
          <w:shd w:val="clear" w:color="auto" w:fill="FFFFFF"/>
        </w:rPr>
        <w:t>, </w:t>
      </w:r>
      <w:r w:rsidRPr="000C352F">
        <w:rPr>
          <w:rStyle w:val="ref-vol"/>
          <w:rFonts w:ascii="Times New Roman" w:hAnsi="Times New Roman" w:cs="Times New Roman"/>
          <w:color w:val="000000"/>
          <w:sz w:val="24"/>
          <w:shd w:val="clear" w:color="auto" w:fill="FFFFFF"/>
        </w:rPr>
        <w:t>9</w:t>
      </w:r>
      <w:r w:rsidR="00E755A3" w:rsidRPr="000C352F">
        <w:rPr>
          <w:rStyle w:val="ref-vol"/>
          <w:rFonts w:ascii="Times New Roman" w:hAnsi="Times New Roman" w:cs="Times New Roman"/>
          <w:color w:val="000000"/>
          <w:sz w:val="24"/>
          <w:shd w:val="clear" w:color="auto" w:fill="FFFFFF"/>
        </w:rPr>
        <w:t>(2)</w:t>
      </w:r>
      <w:r w:rsidRPr="000C352F">
        <w:rPr>
          <w:rFonts w:ascii="Times New Roman" w:hAnsi="Times New Roman" w:cs="Times New Roman"/>
          <w:color w:val="000000"/>
          <w:sz w:val="24"/>
          <w:shd w:val="clear" w:color="auto" w:fill="FFFFFF"/>
        </w:rPr>
        <w:t>, 183-199.</w:t>
      </w:r>
    </w:p>
    <w:p w:rsidR="000C352F" w:rsidRDefault="00FF7666" w:rsidP="00F04CC4">
      <w:pPr>
        <w:spacing w:after="0" w:line="240" w:lineRule="auto"/>
        <w:ind w:left="720" w:hanging="720"/>
        <w:jc w:val="both"/>
        <w:rPr>
          <w:rFonts w:ascii="Times New Roman" w:hAnsi="Times New Roman"/>
          <w:sz w:val="24"/>
          <w:szCs w:val="24"/>
        </w:rPr>
      </w:pPr>
      <w:r w:rsidRPr="000C352F">
        <w:rPr>
          <w:rFonts w:ascii="Times New Roman" w:hAnsi="Times New Roman"/>
          <w:sz w:val="24"/>
          <w:szCs w:val="24"/>
        </w:rPr>
        <w:t>Popović, R. D. (2014).</w:t>
      </w:r>
      <w:r w:rsidR="00F75CB4" w:rsidRPr="000C352F">
        <w:rPr>
          <w:rFonts w:ascii="Times New Roman" w:hAnsi="Times New Roman"/>
          <w:sz w:val="24"/>
          <w:szCs w:val="24"/>
        </w:rPr>
        <w:t xml:space="preserve"> Prevencija vršnjačkog nasilja u školskom sistemu. </w:t>
      </w:r>
      <w:r w:rsidR="00F75CB4" w:rsidRPr="000C352F">
        <w:rPr>
          <w:rFonts w:ascii="Times New Roman" w:hAnsi="Times New Roman"/>
          <w:i/>
          <w:sz w:val="24"/>
          <w:szCs w:val="24"/>
        </w:rPr>
        <w:t>Inovacije u nastavi</w:t>
      </w:r>
      <w:r w:rsidR="00F75CB4" w:rsidRPr="000C352F">
        <w:rPr>
          <w:rFonts w:ascii="Times New Roman" w:hAnsi="Times New Roman"/>
          <w:sz w:val="24"/>
          <w:szCs w:val="24"/>
        </w:rPr>
        <w:t>, 27(1), 74-83.</w:t>
      </w:r>
    </w:p>
    <w:p w:rsidR="000C352F" w:rsidRDefault="00E755A3" w:rsidP="00F04CC4">
      <w:pPr>
        <w:spacing w:after="0" w:line="240" w:lineRule="auto"/>
        <w:ind w:left="720" w:hanging="720"/>
        <w:jc w:val="both"/>
        <w:rPr>
          <w:rFonts w:ascii="Times New Roman" w:hAnsi="Times New Roman"/>
          <w:sz w:val="24"/>
          <w:szCs w:val="24"/>
        </w:rPr>
      </w:pPr>
      <w:r w:rsidRPr="000C352F">
        <w:rPr>
          <w:rFonts w:ascii="Times New Roman" w:hAnsi="Times New Roman" w:cs="Times New Roman"/>
          <w:sz w:val="24"/>
          <w:szCs w:val="24"/>
          <w:lang w:val="de-DE"/>
        </w:rPr>
        <w:t>Smokowski, P. R.</w:t>
      </w:r>
      <w:r w:rsidR="0045172B" w:rsidRPr="000C352F">
        <w:rPr>
          <w:rFonts w:ascii="Times New Roman" w:hAnsi="Times New Roman" w:cs="Times New Roman"/>
          <w:sz w:val="24"/>
          <w:szCs w:val="24"/>
          <w:lang w:val="de-DE"/>
        </w:rPr>
        <w:t>,</w:t>
      </w:r>
      <w:r w:rsidRPr="000C352F">
        <w:rPr>
          <w:rFonts w:ascii="Times New Roman" w:hAnsi="Times New Roman" w:cs="Times New Roman"/>
          <w:sz w:val="24"/>
          <w:szCs w:val="24"/>
          <w:lang w:val="de-DE"/>
        </w:rPr>
        <w:t xml:space="preserve"> </w:t>
      </w:r>
      <w:r w:rsidR="00FF7666" w:rsidRPr="000C352F">
        <w:rPr>
          <w:rFonts w:ascii="Times New Roman" w:hAnsi="Times New Roman" w:cs="Times New Roman"/>
          <w:sz w:val="24"/>
          <w:szCs w:val="24"/>
        </w:rPr>
        <w:t>&amp;</w:t>
      </w:r>
      <w:r w:rsidRPr="000C352F">
        <w:rPr>
          <w:rFonts w:ascii="Times New Roman" w:hAnsi="Times New Roman" w:cs="Times New Roman"/>
          <w:sz w:val="24"/>
          <w:szCs w:val="24"/>
        </w:rPr>
        <w:t xml:space="preserve"> </w:t>
      </w:r>
      <w:r w:rsidR="00F75CB4" w:rsidRPr="000C352F">
        <w:rPr>
          <w:rFonts w:ascii="Times New Roman" w:hAnsi="Times New Roman" w:cs="Times New Roman"/>
          <w:sz w:val="24"/>
          <w:szCs w:val="24"/>
          <w:lang w:val="de-DE"/>
        </w:rPr>
        <w:t xml:space="preserve">Holland Kopasz, K. (2005). </w:t>
      </w:r>
      <w:r w:rsidR="00F75CB4" w:rsidRPr="000C352F">
        <w:rPr>
          <w:rFonts w:ascii="Times New Roman" w:hAnsi="Times New Roman" w:cs="Times New Roman"/>
          <w:sz w:val="24"/>
          <w:szCs w:val="24"/>
        </w:rPr>
        <w:t xml:space="preserve">Bullying in </w:t>
      </w:r>
      <w:r w:rsidRPr="000C352F">
        <w:rPr>
          <w:rFonts w:ascii="Times New Roman" w:hAnsi="Times New Roman" w:cs="Times New Roman"/>
          <w:sz w:val="24"/>
          <w:szCs w:val="24"/>
        </w:rPr>
        <w:t>S</w:t>
      </w:r>
      <w:r w:rsidR="00F75CB4" w:rsidRPr="000C352F">
        <w:rPr>
          <w:rFonts w:ascii="Times New Roman" w:hAnsi="Times New Roman" w:cs="Times New Roman"/>
          <w:sz w:val="24"/>
          <w:szCs w:val="24"/>
        </w:rPr>
        <w:t xml:space="preserve">chool: An </w:t>
      </w:r>
      <w:r w:rsidRPr="000C352F">
        <w:rPr>
          <w:rFonts w:ascii="Times New Roman" w:hAnsi="Times New Roman" w:cs="Times New Roman"/>
          <w:sz w:val="24"/>
          <w:szCs w:val="24"/>
        </w:rPr>
        <w:t>O</w:t>
      </w:r>
      <w:r w:rsidR="00F75CB4" w:rsidRPr="000C352F">
        <w:rPr>
          <w:rFonts w:ascii="Times New Roman" w:hAnsi="Times New Roman" w:cs="Times New Roman"/>
          <w:sz w:val="24"/>
          <w:szCs w:val="24"/>
        </w:rPr>
        <w:t xml:space="preserve">verview of </w:t>
      </w:r>
      <w:r w:rsidRPr="000C352F">
        <w:rPr>
          <w:rFonts w:ascii="Times New Roman" w:hAnsi="Times New Roman" w:cs="Times New Roman"/>
          <w:sz w:val="24"/>
          <w:szCs w:val="24"/>
        </w:rPr>
        <w:t>T</w:t>
      </w:r>
      <w:r w:rsidR="00F75CB4" w:rsidRPr="000C352F">
        <w:rPr>
          <w:rFonts w:ascii="Times New Roman" w:hAnsi="Times New Roman" w:cs="Times New Roman"/>
          <w:sz w:val="24"/>
          <w:szCs w:val="24"/>
        </w:rPr>
        <w:t xml:space="preserve">ypes, </w:t>
      </w:r>
      <w:r w:rsidRPr="000C352F">
        <w:rPr>
          <w:rFonts w:ascii="Times New Roman" w:hAnsi="Times New Roman" w:cs="Times New Roman"/>
          <w:sz w:val="24"/>
          <w:szCs w:val="24"/>
        </w:rPr>
        <w:t>E</w:t>
      </w:r>
      <w:r w:rsidR="00F75CB4" w:rsidRPr="000C352F">
        <w:rPr>
          <w:rFonts w:ascii="Times New Roman" w:hAnsi="Times New Roman" w:cs="Times New Roman"/>
          <w:sz w:val="24"/>
          <w:szCs w:val="24"/>
        </w:rPr>
        <w:t xml:space="preserve">ffects, </w:t>
      </w:r>
      <w:r w:rsidRPr="000C352F">
        <w:rPr>
          <w:rFonts w:ascii="Times New Roman" w:hAnsi="Times New Roman" w:cs="Times New Roman"/>
          <w:sz w:val="24"/>
          <w:szCs w:val="24"/>
        </w:rPr>
        <w:t>F</w:t>
      </w:r>
      <w:r w:rsidR="00F75CB4" w:rsidRPr="000C352F">
        <w:rPr>
          <w:rFonts w:ascii="Times New Roman" w:hAnsi="Times New Roman" w:cs="Times New Roman"/>
          <w:sz w:val="24"/>
          <w:szCs w:val="24"/>
        </w:rPr>
        <w:t xml:space="preserve">amily </w:t>
      </w:r>
      <w:r w:rsidRPr="000C352F">
        <w:rPr>
          <w:rFonts w:ascii="Times New Roman" w:hAnsi="Times New Roman" w:cs="Times New Roman"/>
          <w:sz w:val="24"/>
          <w:szCs w:val="24"/>
        </w:rPr>
        <w:t>C</w:t>
      </w:r>
      <w:r w:rsidR="00F75CB4" w:rsidRPr="000C352F">
        <w:rPr>
          <w:rFonts w:ascii="Times New Roman" w:hAnsi="Times New Roman" w:cs="Times New Roman"/>
          <w:sz w:val="24"/>
          <w:szCs w:val="24"/>
        </w:rPr>
        <w:t>haracteristics and</w:t>
      </w:r>
      <w:r w:rsidRPr="000C352F">
        <w:rPr>
          <w:rFonts w:ascii="Times New Roman" w:hAnsi="Times New Roman" w:cs="Times New Roman"/>
          <w:sz w:val="24"/>
          <w:szCs w:val="24"/>
        </w:rPr>
        <w:t xml:space="preserve"> I</w:t>
      </w:r>
      <w:r w:rsidR="00F75CB4" w:rsidRPr="000C352F">
        <w:rPr>
          <w:rFonts w:ascii="Times New Roman" w:hAnsi="Times New Roman" w:cs="Times New Roman"/>
          <w:sz w:val="24"/>
          <w:szCs w:val="24"/>
        </w:rPr>
        <w:t xml:space="preserve">ntervention </w:t>
      </w:r>
      <w:r w:rsidRPr="000C352F">
        <w:rPr>
          <w:rFonts w:ascii="Times New Roman" w:hAnsi="Times New Roman" w:cs="Times New Roman"/>
          <w:sz w:val="24"/>
          <w:szCs w:val="24"/>
        </w:rPr>
        <w:t>S</w:t>
      </w:r>
      <w:r w:rsidR="00F75CB4" w:rsidRPr="000C352F">
        <w:rPr>
          <w:rFonts w:ascii="Times New Roman" w:hAnsi="Times New Roman" w:cs="Times New Roman"/>
          <w:sz w:val="24"/>
          <w:szCs w:val="24"/>
        </w:rPr>
        <w:t xml:space="preserve">trategies. </w:t>
      </w:r>
      <w:r w:rsidR="00F75CB4" w:rsidRPr="000C352F">
        <w:rPr>
          <w:rFonts w:ascii="Times New Roman" w:hAnsi="Times New Roman" w:cs="Times New Roman"/>
          <w:i/>
          <w:sz w:val="24"/>
          <w:szCs w:val="24"/>
        </w:rPr>
        <w:t>Children &amp; Schools</w:t>
      </w:r>
      <w:r w:rsidR="00F75CB4" w:rsidRPr="000C352F">
        <w:rPr>
          <w:rFonts w:ascii="Times New Roman" w:hAnsi="Times New Roman" w:cs="Times New Roman"/>
          <w:sz w:val="24"/>
          <w:szCs w:val="24"/>
        </w:rPr>
        <w:t>, 27(2), 101-110.</w:t>
      </w:r>
    </w:p>
    <w:p w:rsidR="000C352F" w:rsidRDefault="00F75CB4" w:rsidP="00F04CC4">
      <w:pPr>
        <w:spacing w:after="0" w:line="240" w:lineRule="auto"/>
        <w:ind w:left="720" w:hanging="720"/>
        <w:jc w:val="both"/>
        <w:rPr>
          <w:rFonts w:ascii="Times New Roman" w:hAnsi="Times New Roman"/>
          <w:sz w:val="24"/>
          <w:szCs w:val="24"/>
        </w:rPr>
      </w:pPr>
      <w:r w:rsidRPr="000C352F">
        <w:rPr>
          <w:rFonts w:ascii="Times New Roman" w:hAnsi="Times New Roman" w:cs="Times New Roman"/>
          <w:sz w:val="24"/>
          <w:szCs w:val="24"/>
        </w:rPr>
        <w:t xml:space="preserve">Zafar Iqbal, M. (2017). Reflection-in-Action: A Stimulus Reflective Practice for Professional Development of Student Teachers. </w:t>
      </w:r>
      <w:r w:rsidRPr="000C352F">
        <w:rPr>
          <w:rFonts w:ascii="Times New Roman" w:hAnsi="Times New Roman" w:cs="Times New Roman"/>
          <w:i/>
          <w:sz w:val="24"/>
          <w:szCs w:val="24"/>
        </w:rPr>
        <w:t>Bulletin of Education and Research</w:t>
      </w:r>
      <w:r w:rsidRPr="000C352F">
        <w:rPr>
          <w:rFonts w:ascii="Times New Roman" w:hAnsi="Times New Roman" w:cs="Times New Roman"/>
          <w:sz w:val="24"/>
          <w:szCs w:val="24"/>
        </w:rPr>
        <w:t>, 39(2), 65</w:t>
      </w:r>
      <w:r w:rsidRPr="000C352F">
        <w:rPr>
          <w:rFonts w:ascii="Times New Roman" w:hAnsi="Times New Roman" w:cs="Times New Roman"/>
          <w:b/>
          <w:sz w:val="24"/>
          <w:szCs w:val="24"/>
        </w:rPr>
        <w:t>-</w:t>
      </w:r>
      <w:r w:rsidRPr="000C352F">
        <w:rPr>
          <w:rFonts w:ascii="Times New Roman" w:hAnsi="Times New Roman" w:cs="Times New Roman"/>
          <w:sz w:val="24"/>
          <w:szCs w:val="24"/>
        </w:rPr>
        <w:t>82.</w:t>
      </w:r>
    </w:p>
    <w:p w:rsidR="000C352F" w:rsidRDefault="00F75CB4" w:rsidP="00F04CC4">
      <w:pPr>
        <w:spacing w:after="0" w:line="240" w:lineRule="auto"/>
        <w:ind w:left="720" w:hanging="720"/>
        <w:jc w:val="both"/>
        <w:rPr>
          <w:rFonts w:ascii="Times New Roman" w:hAnsi="Times New Roman"/>
          <w:sz w:val="24"/>
          <w:szCs w:val="24"/>
        </w:rPr>
      </w:pPr>
      <w:r w:rsidRPr="000C352F">
        <w:rPr>
          <w:rFonts w:ascii="Times New Roman" w:hAnsi="Times New Roman" w:cs="Times New Roman"/>
          <w:sz w:val="24"/>
        </w:rPr>
        <w:t xml:space="preserve">Weir, E. (2005). Preventing Violence in Youth. </w:t>
      </w:r>
      <w:r w:rsidRPr="000C352F">
        <w:rPr>
          <w:rFonts w:ascii="Times New Roman" w:hAnsi="Times New Roman" w:cs="Times New Roman"/>
          <w:i/>
          <w:sz w:val="24"/>
        </w:rPr>
        <w:t>Canadian Medical Association Journal</w:t>
      </w:r>
      <w:r w:rsidR="00E755A3" w:rsidRPr="000C352F">
        <w:rPr>
          <w:rFonts w:ascii="Times New Roman" w:hAnsi="Times New Roman" w:cs="Times New Roman"/>
          <w:sz w:val="24"/>
        </w:rPr>
        <w:t>, 172</w:t>
      </w:r>
      <w:r w:rsidRPr="000C352F">
        <w:rPr>
          <w:rFonts w:ascii="Times New Roman" w:hAnsi="Times New Roman" w:cs="Times New Roman"/>
          <w:sz w:val="24"/>
        </w:rPr>
        <w:t>(10), 1291-1292.</w:t>
      </w:r>
    </w:p>
    <w:p w:rsidR="000C352F" w:rsidRDefault="00F75CB4" w:rsidP="00F04CC4">
      <w:pPr>
        <w:spacing w:after="0" w:line="240" w:lineRule="auto"/>
        <w:ind w:left="720" w:hanging="720"/>
        <w:jc w:val="both"/>
        <w:rPr>
          <w:rFonts w:ascii="Times New Roman" w:hAnsi="Times New Roman" w:cs="Times New Roman"/>
          <w:sz w:val="24"/>
        </w:rPr>
      </w:pPr>
      <w:r w:rsidRPr="000C352F">
        <w:rPr>
          <w:rFonts w:ascii="Times New Roman" w:hAnsi="Times New Roman" w:cs="Times New Roman"/>
          <w:sz w:val="24"/>
        </w:rPr>
        <w:t>Öztürk-Çopur, E., Ulutaşdemir, N.</w:t>
      </w:r>
      <w:r w:rsidR="0045172B" w:rsidRPr="000C352F">
        <w:rPr>
          <w:rFonts w:ascii="Times New Roman" w:hAnsi="Times New Roman" w:cs="Times New Roman"/>
          <w:sz w:val="24"/>
        </w:rPr>
        <w:t>,</w:t>
      </w:r>
      <w:r w:rsidRPr="000C352F">
        <w:rPr>
          <w:rFonts w:ascii="Times New Roman" w:hAnsi="Times New Roman" w:cs="Times New Roman"/>
          <w:sz w:val="24"/>
        </w:rPr>
        <w:t xml:space="preserve"> </w:t>
      </w:r>
      <w:r w:rsidR="0045172B" w:rsidRPr="000C352F">
        <w:rPr>
          <w:rFonts w:ascii="Times New Roman" w:hAnsi="Times New Roman" w:cs="Times New Roman"/>
          <w:sz w:val="24"/>
        </w:rPr>
        <w:t>&amp;</w:t>
      </w:r>
      <w:r w:rsidRPr="000C352F">
        <w:rPr>
          <w:rFonts w:ascii="Times New Roman" w:hAnsi="Times New Roman" w:cs="Times New Roman"/>
          <w:sz w:val="24"/>
        </w:rPr>
        <w:t xml:space="preserve"> Balsak, H. (2015). Çocuk ve </w:t>
      </w:r>
      <w:r w:rsidR="00625D84" w:rsidRPr="000C352F">
        <w:rPr>
          <w:rFonts w:ascii="Times New Roman" w:hAnsi="Times New Roman" w:cs="Times New Roman"/>
          <w:sz w:val="24"/>
        </w:rPr>
        <w:t>S</w:t>
      </w:r>
      <w:r w:rsidRPr="000C352F">
        <w:rPr>
          <w:rFonts w:ascii="Times New Roman" w:hAnsi="Times New Roman" w:cs="Times New Roman"/>
          <w:sz w:val="24"/>
        </w:rPr>
        <w:t>uç. Hacettepe Üniversitesi Sağlık Bilimleri Fakültesi.</w:t>
      </w:r>
      <w:r w:rsidR="00E755A3" w:rsidRPr="000C352F">
        <w:rPr>
          <w:rFonts w:ascii="Times New Roman" w:hAnsi="Times New Roman" w:cs="Times New Roman"/>
          <w:sz w:val="24"/>
        </w:rPr>
        <w:t xml:space="preserve"> </w:t>
      </w:r>
      <w:r w:rsidRPr="000C352F">
        <w:rPr>
          <w:rFonts w:ascii="Times New Roman" w:hAnsi="Times New Roman" w:cs="Times New Roman"/>
          <w:i/>
          <w:sz w:val="24"/>
        </w:rPr>
        <w:t>Dergisi</w:t>
      </w:r>
      <w:r w:rsidRPr="000C352F">
        <w:rPr>
          <w:rFonts w:ascii="Times New Roman" w:hAnsi="Times New Roman" w:cs="Times New Roman"/>
          <w:sz w:val="24"/>
        </w:rPr>
        <w:t>, 1(2), 120-124.</w:t>
      </w:r>
    </w:p>
    <w:p w:rsidR="00F04CC4" w:rsidRDefault="00F04CC4" w:rsidP="000C352F">
      <w:pPr>
        <w:spacing w:after="0" w:line="360" w:lineRule="auto"/>
        <w:ind w:left="720" w:hanging="720"/>
        <w:jc w:val="both"/>
        <w:rPr>
          <w:rFonts w:ascii="Times New Roman" w:hAnsi="Times New Roman" w:cs="Times New Roman"/>
          <w:sz w:val="24"/>
        </w:rPr>
      </w:pPr>
    </w:p>
    <w:p w:rsidR="00F04CC4" w:rsidRDefault="00F04CC4" w:rsidP="000C352F">
      <w:pPr>
        <w:spacing w:after="0" w:line="360" w:lineRule="auto"/>
        <w:ind w:left="720" w:hanging="720"/>
        <w:jc w:val="both"/>
        <w:rPr>
          <w:rFonts w:ascii="Times New Roman" w:hAnsi="Times New Roman" w:cs="Times New Roman"/>
          <w:sz w:val="24"/>
        </w:rPr>
      </w:pPr>
    </w:p>
    <w:p w:rsidR="00F04CC4" w:rsidRDefault="00F04CC4" w:rsidP="000C352F">
      <w:pPr>
        <w:spacing w:after="0" w:line="360" w:lineRule="auto"/>
        <w:ind w:left="720" w:hanging="720"/>
        <w:jc w:val="both"/>
        <w:rPr>
          <w:rFonts w:ascii="Times New Roman" w:hAnsi="Times New Roman" w:cs="Times New Roman"/>
          <w:sz w:val="24"/>
        </w:rPr>
      </w:pPr>
    </w:p>
    <w:p w:rsidR="00F04CC4" w:rsidRDefault="00F04CC4" w:rsidP="000C352F">
      <w:pPr>
        <w:spacing w:after="0" w:line="360" w:lineRule="auto"/>
        <w:ind w:left="720" w:hanging="720"/>
        <w:jc w:val="both"/>
        <w:rPr>
          <w:rFonts w:ascii="Times New Roman" w:hAnsi="Times New Roman" w:cs="Times New Roman"/>
          <w:sz w:val="24"/>
        </w:rPr>
      </w:pPr>
    </w:p>
    <w:p w:rsidR="00F04CC4" w:rsidRDefault="00F04CC4" w:rsidP="000C352F">
      <w:pPr>
        <w:spacing w:after="0" w:line="360" w:lineRule="auto"/>
        <w:ind w:left="720" w:hanging="720"/>
        <w:jc w:val="both"/>
        <w:rPr>
          <w:rFonts w:ascii="Times New Roman" w:hAnsi="Times New Roman" w:cs="Times New Roman"/>
          <w:sz w:val="24"/>
        </w:rPr>
      </w:pPr>
    </w:p>
    <w:p w:rsidR="00F04CC4" w:rsidRPr="000C352F" w:rsidRDefault="00F04CC4" w:rsidP="000C352F">
      <w:pPr>
        <w:spacing w:after="0" w:line="360" w:lineRule="auto"/>
        <w:ind w:left="720" w:hanging="720"/>
        <w:jc w:val="both"/>
        <w:rPr>
          <w:rFonts w:ascii="Times New Roman" w:hAnsi="Times New Roman" w:cs="Times New Roman"/>
          <w:sz w:val="24"/>
        </w:rPr>
      </w:pPr>
    </w:p>
    <w:p w:rsidR="000C352F" w:rsidRDefault="009A07F5" w:rsidP="00F04CC4">
      <w:pPr>
        <w:shd w:val="clear" w:color="auto" w:fill="FFFFFF"/>
        <w:spacing w:after="0" w:line="240" w:lineRule="auto"/>
        <w:jc w:val="center"/>
        <w:rPr>
          <w:rFonts w:ascii="Times New Roman" w:eastAsia="Times New Roman" w:hAnsi="Times New Roman" w:cs="Times New Roman"/>
          <w:b/>
          <w:color w:val="222222"/>
          <w:sz w:val="24"/>
          <w:szCs w:val="24"/>
        </w:rPr>
      </w:pPr>
      <w:r w:rsidRPr="00A66EB5">
        <w:rPr>
          <w:rFonts w:ascii="Times New Roman" w:eastAsia="Times New Roman" w:hAnsi="Times New Roman" w:cs="Times New Roman"/>
          <w:b/>
          <w:color w:val="222222"/>
          <w:sz w:val="24"/>
          <w:szCs w:val="24"/>
        </w:rPr>
        <w:t xml:space="preserve">USING </w:t>
      </w:r>
      <w:r w:rsidR="000C352F" w:rsidRPr="00A66EB5">
        <w:rPr>
          <w:rFonts w:ascii="Times New Roman" w:eastAsia="Times New Roman" w:hAnsi="Times New Roman" w:cs="Times New Roman"/>
          <w:b/>
          <w:color w:val="222222"/>
          <w:sz w:val="24"/>
          <w:szCs w:val="24"/>
        </w:rPr>
        <w:t xml:space="preserve">ACTION RESEARCH AND REFLECTIVE PRACTICE </w:t>
      </w:r>
      <w:r w:rsidRPr="00A66EB5">
        <w:rPr>
          <w:rFonts w:ascii="Times New Roman" w:eastAsia="Times New Roman" w:hAnsi="Times New Roman" w:cs="Times New Roman"/>
          <w:b/>
          <w:color w:val="222222"/>
          <w:sz w:val="24"/>
          <w:szCs w:val="24"/>
        </w:rPr>
        <w:t>TO</w:t>
      </w:r>
      <w:r w:rsidR="000C352F" w:rsidRPr="00A66EB5">
        <w:rPr>
          <w:rFonts w:ascii="Times New Roman" w:eastAsia="Times New Roman" w:hAnsi="Times New Roman" w:cs="Times New Roman"/>
          <w:b/>
          <w:color w:val="222222"/>
          <w:sz w:val="24"/>
          <w:szCs w:val="24"/>
        </w:rPr>
        <w:t xml:space="preserve"> PREVENT</w:t>
      </w:r>
      <w:r w:rsidRPr="00A66EB5">
        <w:rPr>
          <w:rFonts w:ascii="Times New Roman" w:eastAsia="Times New Roman" w:hAnsi="Times New Roman" w:cs="Times New Roman"/>
          <w:b/>
          <w:color w:val="222222"/>
          <w:sz w:val="24"/>
          <w:szCs w:val="24"/>
        </w:rPr>
        <w:t xml:space="preserve"> </w:t>
      </w:r>
      <w:r w:rsidR="000C352F" w:rsidRPr="00A66EB5">
        <w:rPr>
          <w:rFonts w:ascii="Times New Roman" w:eastAsia="Times New Roman" w:hAnsi="Times New Roman" w:cs="Times New Roman"/>
          <w:b/>
          <w:color w:val="222222"/>
          <w:sz w:val="24"/>
          <w:szCs w:val="24"/>
        </w:rPr>
        <w:t>VIOLENCE IN SCHOOLS</w:t>
      </w:r>
      <w:bookmarkStart w:id="0" w:name="_GoBack"/>
      <w:bookmarkEnd w:id="0"/>
    </w:p>
    <w:p w:rsidR="000C352F" w:rsidRDefault="000C352F" w:rsidP="00F04CC4">
      <w:pPr>
        <w:shd w:val="clear" w:color="auto" w:fill="FFFFFF"/>
        <w:spacing w:after="0" w:line="240" w:lineRule="auto"/>
        <w:jc w:val="center"/>
        <w:rPr>
          <w:rFonts w:ascii="Times New Roman" w:eastAsia="Times New Roman" w:hAnsi="Times New Roman" w:cs="Times New Roman"/>
          <w:b/>
          <w:color w:val="222222"/>
          <w:sz w:val="24"/>
          <w:szCs w:val="24"/>
        </w:rPr>
      </w:pPr>
    </w:p>
    <w:p w:rsidR="000C352F" w:rsidRPr="000C352F" w:rsidRDefault="000C352F" w:rsidP="00F04CC4">
      <w:pPr>
        <w:shd w:val="clear" w:color="auto" w:fill="FFFFFF"/>
        <w:spacing w:after="0" w:line="240" w:lineRule="auto"/>
        <w:jc w:val="center"/>
        <w:rPr>
          <w:rFonts w:ascii="Times New Roman" w:eastAsia="Times New Roman" w:hAnsi="Times New Roman" w:cs="Times New Roman"/>
          <w:b/>
          <w:color w:val="222222"/>
          <w:sz w:val="24"/>
          <w:szCs w:val="24"/>
        </w:rPr>
      </w:pPr>
      <w:r w:rsidRPr="000C352F">
        <w:rPr>
          <w:rFonts w:ascii="Times New Roman" w:eastAsia="Times New Roman" w:hAnsi="Times New Roman" w:cs="Times New Roman"/>
          <w:b/>
          <w:color w:val="222222"/>
          <w:sz w:val="24"/>
          <w:szCs w:val="24"/>
        </w:rPr>
        <w:t>Jelena Maksimovic</w:t>
      </w:r>
    </w:p>
    <w:p w:rsidR="000C352F" w:rsidRDefault="000C352F" w:rsidP="00F04CC4">
      <w:pPr>
        <w:shd w:val="clear" w:color="auto" w:fill="FFFFFF"/>
        <w:spacing w:after="0" w:line="240" w:lineRule="auto"/>
        <w:jc w:val="center"/>
        <w:rPr>
          <w:rFonts w:ascii="Times New Roman" w:eastAsia="Times New Roman" w:hAnsi="Times New Roman" w:cs="Times New Roman"/>
          <w:color w:val="222222"/>
          <w:sz w:val="24"/>
          <w:szCs w:val="24"/>
        </w:rPr>
      </w:pPr>
      <w:r w:rsidRPr="000C352F">
        <w:rPr>
          <w:rFonts w:ascii="Times New Roman" w:eastAsia="Times New Roman" w:hAnsi="Times New Roman" w:cs="Times New Roman"/>
          <w:color w:val="222222"/>
          <w:sz w:val="24"/>
          <w:szCs w:val="24"/>
        </w:rPr>
        <w:t>University of Nis, Faculty of Philosophy, Nis, Serbia</w:t>
      </w:r>
    </w:p>
    <w:p w:rsidR="000C352F" w:rsidRPr="000C352F" w:rsidRDefault="000C352F" w:rsidP="00F04CC4">
      <w:pPr>
        <w:shd w:val="clear" w:color="auto" w:fill="FFFFFF"/>
        <w:spacing w:after="0" w:line="240" w:lineRule="auto"/>
        <w:jc w:val="center"/>
        <w:rPr>
          <w:rFonts w:ascii="Times New Roman" w:eastAsia="Times New Roman" w:hAnsi="Times New Roman" w:cs="Times New Roman"/>
          <w:color w:val="222222"/>
          <w:sz w:val="24"/>
          <w:szCs w:val="24"/>
        </w:rPr>
      </w:pPr>
    </w:p>
    <w:p w:rsidR="000C352F" w:rsidRPr="000C352F" w:rsidRDefault="000C352F" w:rsidP="00F04CC4">
      <w:pPr>
        <w:shd w:val="clear" w:color="auto" w:fill="FFFFFF"/>
        <w:spacing w:after="0" w:line="240" w:lineRule="auto"/>
        <w:jc w:val="center"/>
        <w:rPr>
          <w:rFonts w:ascii="Times New Roman" w:eastAsia="Times New Roman" w:hAnsi="Times New Roman" w:cs="Times New Roman"/>
          <w:b/>
          <w:color w:val="222222"/>
          <w:sz w:val="24"/>
          <w:szCs w:val="24"/>
        </w:rPr>
      </w:pPr>
      <w:r w:rsidRPr="000C352F">
        <w:rPr>
          <w:rFonts w:ascii="Times New Roman" w:eastAsia="Times New Roman" w:hAnsi="Times New Roman" w:cs="Times New Roman"/>
          <w:b/>
          <w:color w:val="222222"/>
          <w:sz w:val="24"/>
          <w:szCs w:val="24"/>
        </w:rPr>
        <w:t>Danijela Stojanovic</w:t>
      </w:r>
    </w:p>
    <w:p w:rsidR="000C352F" w:rsidRDefault="000C352F" w:rsidP="00F04CC4">
      <w:pPr>
        <w:shd w:val="clear" w:color="auto" w:fill="FFFFFF"/>
        <w:spacing w:after="0" w:line="240" w:lineRule="auto"/>
        <w:jc w:val="center"/>
        <w:rPr>
          <w:rFonts w:ascii="Times New Roman" w:eastAsia="Times New Roman" w:hAnsi="Times New Roman" w:cs="Times New Roman"/>
          <w:color w:val="222222"/>
          <w:sz w:val="24"/>
          <w:szCs w:val="24"/>
        </w:rPr>
      </w:pPr>
      <w:r w:rsidRPr="000C352F">
        <w:rPr>
          <w:rFonts w:ascii="Times New Roman" w:eastAsia="Times New Roman" w:hAnsi="Times New Roman" w:cs="Times New Roman"/>
          <w:color w:val="222222"/>
          <w:sz w:val="24"/>
          <w:szCs w:val="24"/>
        </w:rPr>
        <w:t>University of Nis, Faculty od Arts, Nis, Serbia</w:t>
      </w:r>
    </w:p>
    <w:p w:rsidR="000C352F" w:rsidRPr="000C352F" w:rsidRDefault="000C352F" w:rsidP="00F04CC4">
      <w:pPr>
        <w:shd w:val="clear" w:color="auto" w:fill="FFFFFF"/>
        <w:spacing w:after="0" w:line="240" w:lineRule="auto"/>
        <w:jc w:val="center"/>
        <w:rPr>
          <w:rFonts w:ascii="Times New Roman" w:eastAsia="Times New Roman" w:hAnsi="Times New Roman" w:cs="Times New Roman"/>
          <w:color w:val="222222"/>
          <w:sz w:val="24"/>
          <w:szCs w:val="24"/>
        </w:rPr>
      </w:pPr>
    </w:p>
    <w:p w:rsidR="000C352F" w:rsidRPr="000C352F" w:rsidRDefault="000C352F" w:rsidP="00F04CC4">
      <w:pPr>
        <w:shd w:val="clear" w:color="auto" w:fill="FFFFFF"/>
        <w:spacing w:after="0" w:line="240" w:lineRule="auto"/>
        <w:jc w:val="center"/>
        <w:rPr>
          <w:rFonts w:ascii="Times New Roman" w:eastAsia="Times New Roman" w:hAnsi="Times New Roman" w:cs="Times New Roman"/>
          <w:b/>
          <w:color w:val="222222"/>
          <w:sz w:val="24"/>
          <w:szCs w:val="24"/>
        </w:rPr>
      </w:pPr>
      <w:r w:rsidRPr="000C352F">
        <w:rPr>
          <w:rFonts w:ascii="Times New Roman" w:eastAsia="Times New Roman" w:hAnsi="Times New Roman" w:cs="Times New Roman"/>
          <w:b/>
          <w:color w:val="222222"/>
          <w:sz w:val="24"/>
          <w:szCs w:val="24"/>
        </w:rPr>
        <w:t>Jelena Osmanovic</w:t>
      </w:r>
    </w:p>
    <w:p w:rsidR="000C352F" w:rsidRPr="000C352F" w:rsidRDefault="000C352F" w:rsidP="00F04CC4">
      <w:pPr>
        <w:shd w:val="clear" w:color="auto" w:fill="FFFFFF"/>
        <w:spacing w:after="0" w:line="240" w:lineRule="auto"/>
        <w:jc w:val="center"/>
        <w:rPr>
          <w:rFonts w:ascii="Times New Roman" w:eastAsia="Times New Roman" w:hAnsi="Times New Roman" w:cs="Times New Roman"/>
          <w:color w:val="222222"/>
          <w:sz w:val="24"/>
          <w:szCs w:val="24"/>
        </w:rPr>
      </w:pPr>
      <w:r w:rsidRPr="000C352F">
        <w:rPr>
          <w:rFonts w:ascii="Times New Roman" w:eastAsia="Times New Roman" w:hAnsi="Times New Roman" w:cs="Times New Roman"/>
          <w:color w:val="222222"/>
          <w:sz w:val="24"/>
          <w:szCs w:val="24"/>
        </w:rPr>
        <w:t>of Nis, Faculty of Philosophy, Nis, Serbia</w:t>
      </w:r>
    </w:p>
    <w:p w:rsidR="006F49AA" w:rsidRDefault="006F49AA" w:rsidP="00F04CC4">
      <w:pPr>
        <w:spacing w:after="0" w:line="240" w:lineRule="auto"/>
        <w:jc w:val="both"/>
        <w:rPr>
          <w:rFonts w:ascii="Times New Roman" w:hAnsi="Times New Roman" w:cs="Times New Roman"/>
          <w:sz w:val="24"/>
          <w:szCs w:val="24"/>
        </w:rPr>
      </w:pPr>
    </w:p>
    <w:p w:rsidR="000C352F" w:rsidRPr="00967C95" w:rsidRDefault="000C352F" w:rsidP="00F04CC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of action researches in schools may induce significant changes that constitute teaching profession at present. This paper proves that a collaborative action research can be used to develop various competences in students, as well, such as acceptance and tolerance. Action research represents a manner or method by which to improve one’s own practice. The fundamental goal of this research was based on creating a pleasant class atmosphere and securing students’ safety in schools. The research tasks focused on developing teachers’ competences for taking actions and preventing peer violence when it happened. On the other hand, this study included also the students who had already been trained in workshops to recognize violence and to react to it when it occurred.</w:t>
      </w:r>
      <w:r w:rsidRPr="00967C95">
        <w:rPr>
          <w:rFonts w:ascii="Times New Roman" w:hAnsi="Times New Roman" w:cs="Times New Roman"/>
          <w:sz w:val="24"/>
          <w:szCs w:val="24"/>
        </w:rPr>
        <w:t xml:space="preserve"> </w:t>
      </w:r>
    </w:p>
    <w:p w:rsidR="000C352F" w:rsidRPr="00967C95" w:rsidRDefault="000C352F" w:rsidP="00F04CC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action research presented in this paper had three stages: planning, action and reflection. It was conducted in two classes in which the problem of peer violence had been previously detected. Forty-three students and two class teachers participated in this research conducted in 2019. The empirical part of the research consisted of educational workshops that employed various activities, from small-group activities and discussions to lectures on violence and its prevention given by the teachers who had already been trained as researchers. The initial and final assessments were performed by means of the open-ended questions in order to determine the differences in the students’ knowledge about violence before and after the conducted research, which represented the summation evaluation in the report on the conducted and completed action research. Another questionnaire, created also for the assessment of the students, contained open-ended questions, as well, and it was designed with the purpose of determining the students’ impressions on the workshops’ activities, which represented the formative evaluation. Finally, the third questionnaire assessed the teachers’ self-reflection on their reflective practice, their impressions on the improvement and changes that they noticed as being the result of the action research. The research results proved to be very effective. The teachers showed that they were highly motivated to use action research and workshops in their everyday teaching. On the other hand, the research results proved that the students had considerable theoretical knowledge about the types and forms of violence, as well as about the ways of its prevention in schools. Numerous pedagogical implications are evident: the action </w:t>
      </w:r>
      <w:r>
        <w:rPr>
          <w:rFonts w:ascii="Times New Roman" w:hAnsi="Times New Roman" w:cs="Times New Roman"/>
          <w:sz w:val="24"/>
          <w:szCs w:val="24"/>
        </w:rPr>
        <w:lastRenderedPageBreak/>
        <w:t>research enhances teachers’ competences, it creates a better class atmosphere, it contributes to teachers’ professional training and to a constant critical reexamination of their own practice, which are the fundamental characteristics of an action researcher and reflective practitioner. Long-term measures and continuous efforts are needed so that both teachers and students can be actively engaged in prevention and suppression of violence. This research can be applied in practice for resolving various conflicts in schools, which further confirms that action researches are of utter importance.</w:t>
      </w:r>
      <w:r w:rsidRPr="00967C95">
        <w:rPr>
          <w:rFonts w:ascii="Times New Roman" w:hAnsi="Times New Roman" w:cs="Times New Roman"/>
          <w:sz w:val="24"/>
          <w:szCs w:val="24"/>
        </w:rPr>
        <w:t xml:space="preserve">  </w:t>
      </w:r>
    </w:p>
    <w:p w:rsidR="000C352F" w:rsidRPr="00967C95" w:rsidRDefault="000C352F" w:rsidP="00F04CC4">
      <w:pPr>
        <w:spacing w:after="0" w:line="240" w:lineRule="auto"/>
        <w:rPr>
          <w:rFonts w:ascii="Times New Roman" w:hAnsi="Times New Roman" w:cs="Times New Roman"/>
          <w:sz w:val="24"/>
          <w:szCs w:val="24"/>
        </w:rPr>
      </w:pPr>
    </w:p>
    <w:p w:rsidR="00281737" w:rsidRPr="00081749" w:rsidRDefault="00281737" w:rsidP="00F04CC4">
      <w:pPr>
        <w:spacing w:after="0" w:line="240" w:lineRule="auto"/>
        <w:rPr>
          <w:rFonts w:ascii="Times New Roman" w:hAnsi="Times New Roman" w:cs="Times New Roman"/>
          <w:sz w:val="24"/>
          <w:szCs w:val="24"/>
        </w:rPr>
      </w:pPr>
    </w:p>
    <w:sectPr w:rsidR="00281737" w:rsidRPr="00081749" w:rsidSect="00090416">
      <w:footerReference w:type="default" r:id="rId22"/>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620" w:rsidRDefault="00124620" w:rsidP="0008229A">
      <w:pPr>
        <w:spacing w:after="0" w:line="240" w:lineRule="auto"/>
      </w:pPr>
      <w:r>
        <w:separator/>
      </w:r>
    </w:p>
  </w:endnote>
  <w:endnote w:type="continuationSeparator" w:id="0">
    <w:p w:rsidR="00124620" w:rsidRDefault="00124620" w:rsidP="00082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838444"/>
      <w:docPartObj>
        <w:docPartGallery w:val="Page Numbers (Bottom of Page)"/>
        <w:docPartUnique/>
      </w:docPartObj>
    </w:sdtPr>
    <w:sdtEndPr/>
    <w:sdtContent>
      <w:p w:rsidR="008C4485" w:rsidRDefault="00B31F31">
        <w:pPr>
          <w:pStyle w:val="Footer"/>
          <w:jc w:val="right"/>
        </w:pPr>
        <w:r>
          <w:fldChar w:fldCharType="begin"/>
        </w:r>
        <w:r w:rsidR="008C4485">
          <w:instrText>PAGE   \* MERGEFORMAT</w:instrText>
        </w:r>
        <w:r>
          <w:fldChar w:fldCharType="separate"/>
        </w:r>
        <w:r w:rsidR="009670FB" w:rsidRPr="009670FB">
          <w:rPr>
            <w:noProof/>
            <w:lang w:val="sr-Latn-CS"/>
          </w:rPr>
          <w:t>18</w:t>
        </w:r>
        <w:r>
          <w:rPr>
            <w:noProof/>
            <w:lang w:val="sr-Latn-CS"/>
          </w:rPr>
          <w:fldChar w:fldCharType="end"/>
        </w:r>
      </w:p>
    </w:sdtContent>
  </w:sdt>
  <w:p w:rsidR="008C4485" w:rsidRDefault="008C4485">
    <w:pPr>
      <w:pStyle w:val="Footer"/>
    </w:pPr>
  </w:p>
  <w:p w:rsidR="008C4485" w:rsidRDefault="008C4485"/>
  <w:p w:rsidR="008C4485" w:rsidRDefault="008C44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620" w:rsidRDefault="00124620" w:rsidP="0008229A">
      <w:pPr>
        <w:spacing w:after="0" w:line="240" w:lineRule="auto"/>
      </w:pPr>
      <w:r>
        <w:separator/>
      </w:r>
    </w:p>
  </w:footnote>
  <w:footnote w:type="continuationSeparator" w:id="0">
    <w:p w:rsidR="00124620" w:rsidRDefault="00124620" w:rsidP="00082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F724D"/>
    <w:multiLevelType w:val="hybridMultilevel"/>
    <w:tmpl w:val="FEA46A2C"/>
    <w:lvl w:ilvl="0" w:tplc="A838E98A">
      <w:start w:val="1"/>
      <w:numFmt w:val="decimal"/>
      <w:lvlText w:val="%1."/>
      <w:lvlJc w:val="left"/>
      <w:pPr>
        <w:ind w:left="1260" w:hanging="360"/>
      </w:pPr>
      <w:rPr>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3933FB3"/>
    <w:multiLevelType w:val="hybridMultilevel"/>
    <w:tmpl w:val="0972C5C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EB7"/>
    <w:rsid w:val="00004D1D"/>
    <w:rsid w:val="00007152"/>
    <w:rsid w:val="000148F2"/>
    <w:rsid w:val="0001580B"/>
    <w:rsid w:val="00016F44"/>
    <w:rsid w:val="00017834"/>
    <w:rsid w:val="0003586E"/>
    <w:rsid w:val="000372BA"/>
    <w:rsid w:val="00040099"/>
    <w:rsid w:val="00041935"/>
    <w:rsid w:val="00043E30"/>
    <w:rsid w:val="00043EB5"/>
    <w:rsid w:val="00061927"/>
    <w:rsid w:val="000702BE"/>
    <w:rsid w:val="00074AB8"/>
    <w:rsid w:val="00075802"/>
    <w:rsid w:val="00081749"/>
    <w:rsid w:val="0008229A"/>
    <w:rsid w:val="000866A1"/>
    <w:rsid w:val="00090416"/>
    <w:rsid w:val="00090BA4"/>
    <w:rsid w:val="000B1F1D"/>
    <w:rsid w:val="000C352F"/>
    <w:rsid w:val="000D13E7"/>
    <w:rsid w:val="000F7986"/>
    <w:rsid w:val="0010473F"/>
    <w:rsid w:val="00106906"/>
    <w:rsid w:val="001110E8"/>
    <w:rsid w:val="00124620"/>
    <w:rsid w:val="00127DB7"/>
    <w:rsid w:val="00136F7F"/>
    <w:rsid w:val="00137C58"/>
    <w:rsid w:val="00155B72"/>
    <w:rsid w:val="00166767"/>
    <w:rsid w:val="00184CA4"/>
    <w:rsid w:val="001920A3"/>
    <w:rsid w:val="0019410F"/>
    <w:rsid w:val="001A3FAB"/>
    <w:rsid w:val="001A68C4"/>
    <w:rsid w:val="001B0878"/>
    <w:rsid w:val="001B727D"/>
    <w:rsid w:val="001C1A21"/>
    <w:rsid w:val="001D6BEC"/>
    <w:rsid w:val="001E166D"/>
    <w:rsid w:val="001F0F27"/>
    <w:rsid w:val="001F4A0C"/>
    <w:rsid w:val="002026B4"/>
    <w:rsid w:val="002109E8"/>
    <w:rsid w:val="00212D53"/>
    <w:rsid w:val="00242AC6"/>
    <w:rsid w:val="00251620"/>
    <w:rsid w:val="002527B1"/>
    <w:rsid w:val="0025363C"/>
    <w:rsid w:val="00273DC6"/>
    <w:rsid w:val="00281737"/>
    <w:rsid w:val="00285CD9"/>
    <w:rsid w:val="00287CC9"/>
    <w:rsid w:val="002E2608"/>
    <w:rsid w:val="002F0782"/>
    <w:rsid w:val="002F45A1"/>
    <w:rsid w:val="002F6AC8"/>
    <w:rsid w:val="003128F2"/>
    <w:rsid w:val="00317AAF"/>
    <w:rsid w:val="003241D6"/>
    <w:rsid w:val="00325636"/>
    <w:rsid w:val="00332A97"/>
    <w:rsid w:val="0033317D"/>
    <w:rsid w:val="00344E19"/>
    <w:rsid w:val="00346BD8"/>
    <w:rsid w:val="00352C75"/>
    <w:rsid w:val="00362D41"/>
    <w:rsid w:val="00366130"/>
    <w:rsid w:val="003702EA"/>
    <w:rsid w:val="00371888"/>
    <w:rsid w:val="00383E53"/>
    <w:rsid w:val="00384262"/>
    <w:rsid w:val="00394433"/>
    <w:rsid w:val="003973F9"/>
    <w:rsid w:val="003A52E6"/>
    <w:rsid w:val="003D03F4"/>
    <w:rsid w:val="003D4BAB"/>
    <w:rsid w:val="003D4E3D"/>
    <w:rsid w:val="003D62D2"/>
    <w:rsid w:val="003D70D4"/>
    <w:rsid w:val="003D7388"/>
    <w:rsid w:val="003D7826"/>
    <w:rsid w:val="003E1AA2"/>
    <w:rsid w:val="003E285B"/>
    <w:rsid w:val="003E5749"/>
    <w:rsid w:val="003F1F55"/>
    <w:rsid w:val="00402058"/>
    <w:rsid w:val="00407AAD"/>
    <w:rsid w:val="00417936"/>
    <w:rsid w:val="00423AFE"/>
    <w:rsid w:val="0044064C"/>
    <w:rsid w:val="004430AD"/>
    <w:rsid w:val="0045172B"/>
    <w:rsid w:val="00463B2C"/>
    <w:rsid w:val="00465511"/>
    <w:rsid w:val="00470EEB"/>
    <w:rsid w:val="00471B4C"/>
    <w:rsid w:val="004846CD"/>
    <w:rsid w:val="00491028"/>
    <w:rsid w:val="00495784"/>
    <w:rsid w:val="00496BC4"/>
    <w:rsid w:val="004A0BCF"/>
    <w:rsid w:val="004A1B29"/>
    <w:rsid w:val="004A4F79"/>
    <w:rsid w:val="004C108A"/>
    <w:rsid w:val="004C7D12"/>
    <w:rsid w:val="004E0BA7"/>
    <w:rsid w:val="004E19E3"/>
    <w:rsid w:val="004F3F35"/>
    <w:rsid w:val="00500DE2"/>
    <w:rsid w:val="005024F9"/>
    <w:rsid w:val="00503B14"/>
    <w:rsid w:val="0050712F"/>
    <w:rsid w:val="0051098E"/>
    <w:rsid w:val="0052095E"/>
    <w:rsid w:val="00520DB6"/>
    <w:rsid w:val="00524D79"/>
    <w:rsid w:val="00536D52"/>
    <w:rsid w:val="005437DF"/>
    <w:rsid w:val="00557EB7"/>
    <w:rsid w:val="005622D7"/>
    <w:rsid w:val="00563C5E"/>
    <w:rsid w:val="00586C7F"/>
    <w:rsid w:val="00591853"/>
    <w:rsid w:val="005A03C8"/>
    <w:rsid w:val="005A0F3C"/>
    <w:rsid w:val="005A24DF"/>
    <w:rsid w:val="005A40FC"/>
    <w:rsid w:val="005D14DD"/>
    <w:rsid w:val="005E2010"/>
    <w:rsid w:val="005F2230"/>
    <w:rsid w:val="005F2A68"/>
    <w:rsid w:val="006049AD"/>
    <w:rsid w:val="006104D3"/>
    <w:rsid w:val="00622AD0"/>
    <w:rsid w:val="00625D84"/>
    <w:rsid w:val="00653B14"/>
    <w:rsid w:val="006617CE"/>
    <w:rsid w:val="0066228B"/>
    <w:rsid w:val="00682206"/>
    <w:rsid w:val="006A75D8"/>
    <w:rsid w:val="006B5914"/>
    <w:rsid w:val="006B6DB1"/>
    <w:rsid w:val="006C280E"/>
    <w:rsid w:val="006C5B9C"/>
    <w:rsid w:val="006C695C"/>
    <w:rsid w:val="006C7A9D"/>
    <w:rsid w:val="006D433C"/>
    <w:rsid w:val="006F49AA"/>
    <w:rsid w:val="006F5DEB"/>
    <w:rsid w:val="007100DC"/>
    <w:rsid w:val="0071346F"/>
    <w:rsid w:val="0073657C"/>
    <w:rsid w:val="00736C82"/>
    <w:rsid w:val="00744046"/>
    <w:rsid w:val="00746329"/>
    <w:rsid w:val="007471C8"/>
    <w:rsid w:val="00747E60"/>
    <w:rsid w:val="007566AF"/>
    <w:rsid w:val="00757373"/>
    <w:rsid w:val="00760D42"/>
    <w:rsid w:val="007612ED"/>
    <w:rsid w:val="00761B0F"/>
    <w:rsid w:val="00766496"/>
    <w:rsid w:val="00771770"/>
    <w:rsid w:val="007753CD"/>
    <w:rsid w:val="00777082"/>
    <w:rsid w:val="00793ADE"/>
    <w:rsid w:val="007954F4"/>
    <w:rsid w:val="007A1376"/>
    <w:rsid w:val="007B0C56"/>
    <w:rsid w:val="007D6004"/>
    <w:rsid w:val="007E4734"/>
    <w:rsid w:val="007E4A40"/>
    <w:rsid w:val="007F3770"/>
    <w:rsid w:val="007F3FFC"/>
    <w:rsid w:val="007F7D3A"/>
    <w:rsid w:val="00813781"/>
    <w:rsid w:val="00816D37"/>
    <w:rsid w:val="00830FE3"/>
    <w:rsid w:val="008313EF"/>
    <w:rsid w:val="008325C4"/>
    <w:rsid w:val="008406AE"/>
    <w:rsid w:val="0085073C"/>
    <w:rsid w:val="00855F8D"/>
    <w:rsid w:val="00857F73"/>
    <w:rsid w:val="00882EB2"/>
    <w:rsid w:val="00883662"/>
    <w:rsid w:val="00893A2D"/>
    <w:rsid w:val="008A1D69"/>
    <w:rsid w:val="008B2062"/>
    <w:rsid w:val="008C17FD"/>
    <w:rsid w:val="008C38E4"/>
    <w:rsid w:val="008C40EC"/>
    <w:rsid w:val="008C4485"/>
    <w:rsid w:val="008C49DD"/>
    <w:rsid w:val="008D458B"/>
    <w:rsid w:val="008E31ED"/>
    <w:rsid w:val="008E3CBB"/>
    <w:rsid w:val="008E552A"/>
    <w:rsid w:val="008F4E10"/>
    <w:rsid w:val="009056F2"/>
    <w:rsid w:val="009204D5"/>
    <w:rsid w:val="0093609E"/>
    <w:rsid w:val="009374E6"/>
    <w:rsid w:val="00953516"/>
    <w:rsid w:val="009555C9"/>
    <w:rsid w:val="009670FB"/>
    <w:rsid w:val="00967F25"/>
    <w:rsid w:val="00972F53"/>
    <w:rsid w:val="009732E0"/>
    <w:rsid w:val="009741BE"/>
    <w:rsid w:val="009756F5"/>
    <w:rsid w:val="00976195"/>
    <w:rsid w:val="00983F58"/>
    <w:rsid w:val="00984ECD"/>
    <w:rsid w:val="009A07F5"/>
    <w:rsid w:val="009A33A8"/>
    <w:rsid w:val="009B2B09"/>
    <w:rsid w:val="009C727D"/>
    <w:rsid w:val="009D564E"/>
    <w:rsid w:val="009E16EC"/>
    <w:rsid w:val="009F00B1"/>
    <w:rsid w:val="00A11769"/>
    <w:rsid w:val="00A141F2"/>
    <w:rsid w:val="00A20F97"/>
    <w:rsid w:val="00A21B4D"/>
    <w:rsid w:val="00A22E68"/>
    <w:rsid w:val="00A25F5C"/>
    <w:rsid w:val="00A3268A"/>
    <w:rsid w:val="00A41828"/>
    <w:rsid w:val="00A50674"/>
    <w:rsid w:val="00A541B3"/>
    <w:rsid w:val="00A57BC3"/>
    <w:rsid w:val="00A6581C"/>
    <w:rsid w:val="00A66EB5"/>
    <w:rsid w:val="00A82894"/>
    <w:rsid w:val="00A87C62"/>
    <w:rsid w:val="00A967DC"/>
    <w:rsid w:val="00A97118"/>
    <w:rsid w:val="00AA0AAD"/>
    <w:rsid w:val="00AA2138"/>
    <w:rsid w:val="00AC5181"/>
    <w:rsid w:val="00AD7CF6"/>
    <w:rsid w:val="00AE00FA"/>
    <w:rsid w:val="00AE1EE4"/>
    <w:rsid w:val="00AF1653"/>
    <w:rsid w:val="00AF6A56"/>
    <w:rsid w:val="00B00C23"/>
    <w:rsid w:val="00B01144"/>
    <w:rsid w:val="00B121ED"/>
    <w:rsid w:val="00B24906"/>
    <w:rsid w:val="00B25617"/>
    <w:rsid w:val="00B31F31"/>
    <w:rsid w:val="00B42C5B"/>
    <w:rsid w:val="00B43DDF"/>
    <w:rsid w:val="00B44A54"/>
    <w:rsid w:val="00B5467D"/>
    <w:rsid w:val="00B57670"/>
    <w:rsid w:val="00B65158"/>
    <w:rsid w:val="00B83CFD"/>
    <w:rsid w:val="00B86C85"/>
    <w:rsid w:val="00B90D37"/>
    <w:rsid w:val="00BA5CD2"/>
    <w:rsid w:val="00BC2233"/>
    <w:rsid w:val="00BC26FF"/>
    <w:rsid w:val="00BD06AE"/>
    <w:rsid w:val="00BD06B0"/>
    <w:rsid w:val="00BD7A3E"/>
    <w:rsid w:val="00BE11E5"/>
    <w:rsid w:val="00BF279B"/>
    <w:rsid w:val="00BF324F"/>
    <w:rsid w:val="00C0165E"/>
    <w:rsid w:val="00C05196"/>
    <w:rsid w:val="00C11C39"/>
    <w:rsid w:val="00C1393D"/>
    <w:rsid w:val="00C141E9"/>
    <w:rsid w:val="00C212C5"/>
    <w:rsid w:val="00C248EF"/>
    <w:rsid w:val="00C2649A"/>
    <w:rsid w:val="00C3066B"/>
    <w:rsid w:val="00C33FBB"/>
    <w:rsid w:val="00C341C8"/>
    <w:rsid w:val="00C4704C"/>
    <w:rsid w:val="00C4783D"/>
    <w:rsid w:val="00C65231"/>
    <w:rsid w:val="00C73754"/>
    <w:rsid w:val="00C73C37"/>
    <w:rsid w:val="00C935DE"/>
    <w:rsid w:val="00C973C2"/>
    <w:rsid w:val="00CA0436"/>
    <w:rsid w:val="00CA49B4"/>
    <w:rsid w:val="00CB0525"/>
    <w:rsid w:val="00CB137E"/>
    <w:rsid w:val="00CB2AF3"/>
    <w:rsid w:val="00CB3E59"/>
    <w:rsid w:val="00CB61D8"/>
    <w:rsid w:val="00CC0182"/>
    <w:rsid w:val="00CC1605"/>
    <w:rsid w:val="00CC3C02"/>
    <w:rsid w:val="00CC509C"/>
    <w:rsid w:val="00CC5656"/>
    <w:rsid w:val="00CF1263"/>
    <w:rsid w:val="00CF3B9D"/>
    <w:rsid w:val="00CF3CD8"/>
    <w:rsid w:val="00CF418C"/>
    <w:rsid w:val="00D0318A"/>
    <w:rsid w:val="00D37DC8"/>
    <w:rsid w:val="00D6181A"/>
    <w:rsid w:val="00D74A90"/>
    <w:rsid w:val="00D825DC"/>
    <w:rsid w:val="00D8721A"/>
    <w:rsid w:val="00D94442"/>
    <w:rsid w:val="00DA5AB6"/>
    <w:rsid w:val="00DB45E1"/>
    <w:rsid w:val="00DC1F51"/>
    <w:rsid w:val="00DC3D78"/>
    <w:rsid w:val="00DC48E7"/>
    <w:rsid w:val="00DD11F8"/>
    <w:rsid w:val="00DD3248"/>
    <w:rsid w:val="00DF371F"/>
    <w:rsid w:val="00E023A7"/>
    <w:rsid w:val="00E100E4"/>
    <w:rsid w:val="00E11B05"/>
    <w:rsid w:val="00E120AF"/>
    <w:rsid w:val="00E121A6"/>
    <w:rsid w:val="00E1653C"/>
    <w:rsid w:val="00E21547"/>
    <w:rsid w:val="00E23C3C"/>
    <w:rsid w:val="00E246B0"/>
    <w:rsid w:val="00E30847"/>
    <w:rsid w:val="00E36096"/>
    <w:rsid w:val="00E3778B"/>
    <w:rsid w:val="00E416B7"/>
    <w:rsid w:val="00E50306"/>
    <w:rsid w:val="00E528D8"/>
    <w:rsid w:val="00E54388"/>
    <w:rsid w:val="00E66A3D"/>
    <w:rsid w:val="00E755A3"/>
    <w:rsid w:val="00E76012"/>
    <w:rsid w:val="00E76EC4"/>
    <w:rsid w:val="00E82686"/>
    <w:rsid w:val="00E83009"/>
    <w:rsid w:val="00E839AC"/>
    <w:rsid w:val="00EA6EC7"/>
    <w:rsid w:val="00EB0F18"/>
    <w:rsid w:val="00EC7EAE"/>
    <w:rsid w:val="00ED7251"/>
    <w:rsid w:val="00EE0FC1"/>
    <w:rsid w:val="00EE6064"/>
    <w:rsid w:val="00EF6D7E"/>
    <w:rsid w:val="00F00729"/>
    <w:rsid w:val="00F031B1"/>
    <w:rsid w:val="00F033AC"/>
    <w:rsid w:val="00F04CC4"/>
    <w:rsid w:val="00F15FE0"/>
    <w:rsid w:val="00F173B3"/>
    <w:rsid w:val="00F2336D"/>
    <w:rsid w:val="00F23DAC"/>
    <w:rsid w:val="00F247C3"/>
    <w:rsid w:val="00F30F2F"/>
    <w:rsid w:val="00F40500"/>
    <w:rsid w:val="00F41D83"/>
    <w:rsid w:val="00F42611"/>
    <w:rsid w:val="00F51B86"/>
    <w:rsid w:val="00F62D6D"/>
    <w:rsid w:val="00F63518"/>
    <w:rsid w:val="00F650CC"/>
    <w:rsid w:val="00F6696B"/>
    <w:rsid w:val="00F71838"/>
    <w:rsid w:val="00F7448E"/>
    <w:rsid w:val="00F7558D"/>
    <w:rsid w:val="00F75CB4"/>
    <w:rsid w:val="00F92629"/>
    <w:rsid w:val="00F92AED"/>
    <w:rsid w:val="00F9768F"/>
    <w:rsid w:val="00F9773D"/>
    <w:rsid w:val="00FA40CE"/>
    <w:rsid w:val="00FA5447"/>
    <w:rsid w:val="00FB311C"/>
    <w:rsid w:val="00FC7369"/>
    <w:rsid w:val="00FE1B9E"/>
    <w:rsid w:val="00FE53B9"/>
    <w:rsid w:val="00FF6A7B"/>
    <w:rsid w:val="00FF76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DC923"/>
  <w15:docId w15:val="{27655B52-A19A-4468-A42D-08A98DA4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19E3"/>
    <w:rPr>
      <w:color w:val="0000FF"/>
      <w:u w:val="single"/>
    </w:rPr>
  </w:style>
  <w:style w:type="paragraph" w:styleId="FootnoteText">
    <w:name w:val="footnote text"/>
    <w:basedOn w:val="Normal"/>
    <w:link w:val="TekstfusnoteChar"/>
    <w:uiPriority w:val="99"/>
    <w:semiHidden/>
    <w:unhideWhenUsed/>
    <w:rsid w:val="0008229A"/>
    <w:pPr>
      <w:spacing w:after="0" w:line="240" w:lineRule="auto"/>
    </w:pPr>
    <w:rPr>
      <w:sz w:val="20"/>
      <w:szCs w:val="20"/>
    </w:rPr>
  </w:style>
  <w:style w:type="character" w:customStyle="1" w:styleId="TekstfusnoteChar">
    <w:name w:val="Tekst fusnote Char"/>
    <w:basedOn w:val="DefaultParagraphFont"/>
    <w:link w:val="FootnoteText"/>
    <w:uiPriority w:val="99"/>
    <w:semiHidden/>
    <w:rsid w:val="0008229A"/>
    <w:rPr>
      <w:sz w:val="20"/>
      <w:szCs w:val="20"/>
    </w:rPr>
  </w:style>
  <w:style w:type="paragraph" w:styleId="ListParagraph">
    <w:name w:val="List Paragraph"/>
    <w:basedOn w:val="Normal"/>
    <w:uiPriority w:val="34"/>
    <w:qFormat/>
    <w:rsid w:val="00136F7F"/>
    <w:pPr>
      <w:ind w:left="720"/>
      <w:contextualSpacing/>
    </w:pPr>
  </w:style>
  <w:style w:type="paragraph" w:styleId="Header">
    <w:name w:val="header"/>
    <w:basedOn w:val="Normal"/>
    <w:link w:val="ZaglavljestraniceChar"/>
    <w:uiPriority w:val="99"/>
    <w:unhideWhenUsed/>
    <w:rsid w:val="00090416"/>
    <w:pPr>
      <w:tabs>
        <w:tab w:val="center" w:pos="4680"/>
        <w:tab w:val="right" w:pos="9360"/>
      </w:tabs>
      <w:spacing w:after="0" w:line="240" w:lineRule="auto"/>
    </w:pPr>
  </w:style>
  <w:style w:type="character" w:customStyle="1" w:styleId="ZaglavljestraniceChar">
    <w:name w:val="Zaglavlje stranice Char"/>
    <w:basedOn w:val="DefaultParagraphFont"/>
    <w:link w:val="Header"/>
    <w:uiPriority w:val="99"/>
    <w:rsid w:val="00090416"/>
  </w:style>
  <w:style w:type="paragraph" w:styleId="Footer">
    <w:name w:val="footer"/>
    <w:basedOn w:val="Normal"/>
    <w:link w:val="PodnojestraniceChar"/>
    <w:uiPriority w:val="99"/>
    <w:unhideWhenUsed/>
    <w:rsid w:val="00090416"/>
    <w:pPr>
      <w:tabs>
        <w:tab w:val="center" w:pos="4680"/>
        <w:tab w:val="right" w:pos="9360"/>
      </w:tabs>
      <w:spacing w:after="0" w:line="240" w:lineRule="auto"/>
    </w:pPr>
  </w:style>
  <w:style w:type="character" w:customStyle="1" w:styleId="PodnojestraniceChar">
    <w:name w:val="Podnožje stranice Char"/>
    <w:basedOn w:val="DefaultParagraphFont"/>
    <w:link w:val="Footer"/>
    <w:uiPriority w:val="99"/>
    <w:rsid w:val="00090416"/>
  </w:style>
  <w:style w:type="character" w:customStyle="1" w:styleId="ref-title">
    <w:name w:val="ref-title"/>
    <w:basedOn w:val="DefaultParagraphFont"/>
    <w:rsid w:val="0019410F"/>
  </w:style>
  <w:style w:type="character" w:customStyle="1" w:styleId="ref-journal">
    <w:name w:val="ref-journal"/>
    <w:basedOn w:val="DefaultParagraphFont"/>
    <w:rsid w:val="0019410F"/>
  </w:style>
  <w:style w:type="character" w:customStyle="1" w:styleId="ref-vol">
    <w:name w:val="ref-vol"/>
    <w:basedOn w:val="DefaultParagraphFont"/>
    <w:rsid w:val="0019410F"/>
  </w:style>
  <w:style w:type="paragraph" w:styleId="BalloonText">
    <w:name w:val="Balloon Text"/>
    <w:basedOn w:val="Normal"/>
    <w:link w:val="TekstubaloniuChar"/>
    <w:uiPriority w:val="99"/>
    <w:semiHidden/>
    <w:unhideWhenUsed/>
    <w:rsid w:val="00463B2C"/>
    <w:pPr>
      <w:spacing w:after="0" w:line="240" w:lineRule="auto"/>
    </w:pPr>
    <w:rPr>
      <w:rFonts w:ascii="Tahoma" w:hAnsi="Tahoma" w:cs="Tahoma"/>
      <w:sz w:val="16"/>
      <w:szCs w:val="16"/>
    </w:rPr>
  </w:style>
  <w:style w:type="character" w:customStyle="1" w:styleId="TekstubaloniuChar">
    <w:name w:val="Tekst u balončiću Char"/>
    <w:basedOn w:val="DefaultParagraphFont"/>
    <w:link w:val="BalloonText"/>
    <w:uiPriority w:val="99"/>
    <w:semiHidden/>
    <w:rsid w:val="00463B2C"/>
    <w:rPr>
      <w:rFonts w:ascii="Tahoma" w:hAnsi="Tahoma" w:cs="Tahoma"/>
      <w:sz w:val="16"/>
      <w:szCs w:val="16"/>
    </w:rPr>
  </w:style>
  <w:style w:type="character" w:styleId="UnresolvedMention">
    <w:name w:val="Unresolved Mention"/>
    <w:basedOn w:val="DefaultParagraphFont"/>
    <w:uiPriority w:val="99"/>
    <w:semiHidden/>
    <w:unhideWhenUsed/>
    <w:rsid w:val="005E2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2521">
      <w:bodyDiv w:val="1"/>
      <w:marLeft w:val="0"/>
      <w:marRight w:val="0"/>
      <w:marTop w:val="0"/>
      <w:marBottom w:val="0"/>
      <w:divBdr>
        <w:top w:val="none" w:sz="0" w:space="0" w:color="auto"/>
        <w:left w:val="none" w:sz="0" w:space="0" w:color="auto"/>
        <w:bottom w:val="none" w:sz="0" w:space="0" w:color="auto"/>
        <w:right w:val="none" w:sz="0" w:space="0" w:color="auto"/>
      </w:divBdr>
    </w:div>
    <w:div w:id="150561391">
      <w:bodyDiv w:val="1"/>
      <w:marLeft w:val="0"/>
      <w:marRight w:val="0"/>
      <w:marTop w:val="0"/>
      <w:marBottom w:val="0"/>
      <w:divBdr>
        <w:top w:val="none" w:sz="0" w:space="0" w:color="auto"/>
        <w:left w:val="none" w:sz="0" w:space="0" w:color="auto"/>
        <w:bottom w:val="none" w:sz="0" w:space="0" w:color="auto"/>
        <w:right w:val="none" w:sz="0" w:space="0" w:color="auto"/>
      </w:divBdr>
    </w:div>
    <w:div w:id="218709562">
      <w:bodyDiv w:val="1"/>
      <w:marLeft w:val="0"/>
      <w:marRight w:val="0"/>
      <w:marTop w:val="0"/>
      <w:marBottom w:val="0"/>
      <w:divBdr>
        <w:top w:val="none" w:sz="0" w:space="0" w:color="auto"/>
        <w:left w:val="none" w:sz="0" w:space="0" w:color="auto"/>
        <w:bottom w:val="none" w:sz="0" w:space="0" w:color="auto"/>
        <w:right w:val="none" w:sz="0" w:space="0" w:color="auto"/>
      </w:divBdr>
    </w:div>
    <w:div w:id="949822449">
      <w:bodyDiv w:val="1"/>
      <w:marLeft w:val="0"/>
      <w:marRight w:val="0"/>
      <w:marTop w:val="0"/>
      <w:marBottom w:val="0"/>
      <w:divBdr>
        <w:top w:val="none" w:sz="0" w:space="0" w:color="auto"/>
        <w:left w:val="none" w:sz="0" w:space="0" w:color="auto"/>
        <w:bottom w:val="none" w:sz="0" w:space="0" w:color="auto"/>
        <w:right w:val="none" w:sz="0" w:space="0" w:color="auto"/>
      </w:divBdr>
      <w:divsChild>
        <w:div w:id="1444685785">
          <w:marLeft w:val="0"/>
          <w:marRight w:val="0"/>
          <w:marTop w:val="0"/>
          <w:marBottom w:val="0"/>
          <w:divBdr>
            <w:top w:val="none" w:sz="0" w:space="0" w:color="auto"/>
            <w:left w:val="none" w:sz="0" w:space="0" w:color="auto"/>
            <w:bottom w:val="none" w:sz="0" w:space="0" w:color="auto"/>
            <w:right w:val="none" w:sz="0" w:space="0" w:color="auto"/>
          </w:divBdr>
        </w:div>
      </w:divsChild>
    </w:div>
    <w:div w:id="1563373360">
      <w:bodyDiv w:val="1"/>
      <w:marLeft w:val="0"/>
      <w:marRight w:val="0"/>
      <w:marTop w:val="0"/>
      <w:marBottom w:val="0"/>
      <w:divBdr>
        <w:top w:val="none" w:sz="0" w:space="0" w:color="auto"/>
        <w:left w:val="none" w:sz="0" w:space="0" w:color="auto"/>
        <w:bottom w:val="none" w:sz="0" w:space="0" w:color="auto"/>
        <w:right w:val="none" w:sz="0" w:space="0" w:color="auto"/>
      </w:divBdr>
      <w:divsChild>
        <w:div w:id="302738143">
          <w:marLeft w:val="0"/>
          <w:marRight w:val="0"/>
          <w:marTop w:val="0"/>
          <w:marBottom w:val="150"/>
          <w:divBdr>
            <w:top w:val="none" w:sz="0" w:space="0" w:color="auto"/>
            <w:left w:val="none" w:sz="0" w:space="0" w:color="auto"/>
            <w:bottom w:val="none" w:sz="0" w:space="0" w:color="auto"/>
            <w:right w:val="none" w:sz="0" w:space="0" w:color="auto"/>
          </w:divBdr>
        </w:div>
        <w:div w:id="1895236220">
          <w:marLeft w:val="0"/>
          <w:marRight w:val="0"/>
          <w:marTop w:val="0"/>
          <w:marBottom w:val="120"/>
          <w:divBdr>
            <w:top w:val="none" w:sz="0" w:space="0" w:color="auto"/>
            <w:left w:val="none" w:sz="0" w:space="0" w:color="auto"/>
            <w:bottom w:val="none" w:sz="0" w:space="0" w:color="auto"/>
            <w:right w:val="none" w:sz="0" w:space="0" w:color="auto"/>
          </w:divBdr>
          <w:divsChild>
            <w:div w:id="464276046">
              <w:marLeft w:val="0"/>
              <w:marRight w:val="0"/>
              <w:marTop w:val="0"/>
              <w:marBottom w:val="0"/>
              <w:divBdr>
                <w:top w:val="none" w:sz="0" w:space="0" w:color="auto"/>
                <w:left w:val="none" w:sz="0" w:space="0" w:color="auto"/>
                <w:bottom w:val="none" w:sz="0" w:space="0" w:color="auto"/>
                <w:right w:val="none" w:sz="0" w:space="0" w:color="auto"/>
              </w:divBdr>
            </w:div>
            <w:div w:id="5730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06386">
      <w:bodyDiv w:val="1"/>
      <w:marLeft w:val="0"/>
      <w:marRight w:val="0"/>
      <w:marTop w:val="0"/>
      <w:marBottom w:val="0"/>
      <w:divBdr>
        <w:top w:val="none" w:sz="0" w:space="0" w:color="auto"/>
        <w:left w:val="none" w:sz="0" w:space="0" w:color="auto"/>
        <w:bottom w:val="none" w:sz="0" w:space="0" w:color="auto"/>
        <w:right w:val="none" w:sz="0" w:space="0" w:color="auto"/>
      </w:divBdr>
    </w:div>
    <w:div w:id="1713534523">
      <w:bodyDiv w:val="1"/>
      <w:marLeft w:val="0"/>
      <w:marRight w:val="0"/>
      <w:marTop w:val="0"/>
      <w:marBottom w:val="0"/>
      <w:divBdr>
        <w:top w:val="none" w:sz="0" w:space="0" w:color="auto"/>
        <w:left w:val="none" w:sz="0" w:space="0" w:color="auto"/>
        <w:bottom w:val="none" w:sz="0" w:space="0" w:color="auto"/>
        <w:right w:val="none" w:sz="0" w:space="0" w:color="auto"/>
      </w:divBdr>
    </w:div>
    <w:div w:id="183699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lena.maksimovic@filfak.ni.ac.rs"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 Type="http://schemas.openxmlformats.org/officeDocument/2006/relationships/styles" Target="styles.xml"/><Relationship Id="rId21" Type="http://schemas.openxmlformats.org/officeDocument/2006/relationships/hyperlink" Target="https://www.jeanmcniff.com/userfiles/file/Publications/AR%20Booklet.doc"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hyperlink" Target="mailto:jelena.osmanovic@filfak.ni.ac.rs" TargetMode="Externa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hyperlink" Target="mailto:danijela63@yahoo.com" TargetMode="External"/><Relationship Id="rId14" Type="http://schemas.openxmlformats.org/officeDocument/2006/relationships/diagramColors" Target="diagrams/colors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EB705A-5C32-4B99-9B25-3558447FA64C}" type="doc">
      <dgm:prSet loTypeId="urn:microsoft.com/office/officeart/2005/8/layout/process1" loCatId="process" qsTypeId="urn:microsoft.com/office/officeart/2005/8/quickstyle/simple1" qsCatId="simple" csTypeId="urn:microsoft.com/office/officeart/2005/8/colors/accent0_1" csCatId="mainScheme" phldr="1"/>
      <dgm:spPr/>
    </dgm:pt>
    <dgm:pt modelId="{4AB0ABA4-8687-425F-BCDD-43C43480B871}">
      <dgm:prSet custT="1"/>
      <dgm:spPr>
        <a:solidFill>
          <a:schemeClr val="accent2">
            <a:lumMod val="60000"/>
            <a:lumOff val="40000"/>
          </a:schemeClr>
        </a:solidFill>
        <a:ln w="12700" cmpd="sng"/>
      </dgm:spPr>
      <dgm:t>
        <a:bodyPr/>
        <a:lstStyle/>
        <a:p>
          <a:pPr algn="ctr"/>
          <a:r>
            <a:rPr lang="sr-Cyrl-RS" sz="1200">
              <a:latin typeface="Times New Roman" pitchFamily="18" charset="0"/>
              <a:cs typeface="Times New Roman" pitchFamily="18" charset="0"/>
            </a:rPr>
            <a:t>Идентификовање проблема</a:t>
          </a:r>
          <a:endParaRPr lang="en-US" sz="1200">
            <a:latin typeface="Times New Roman" pitchFamily="18" charset="0"/>
            <a:cs typeface="Times New Roman" pitchFamily="18" charset="0"/>
          </a:endParaRPr>
        </a:p>
      </dgm:t>
    </dgm:pt>
    <dgm:pt modelId="{A56AF47C-3B79-4612-B7B7-26DDC0F27E18}" type="parTrans" cxnId="{EF750C3D-7216-4BB2-829A-D43F69BA2A76}">
      <dgm:prSet/>
      <dgm:spPr/>
      <dgm:t>
        <a:bodyPr/>
        <a:lstStyle/>
        <a:p>
          <a:pPr algn="ctr"/>
          <a:endParaRPr lang="en-US"/>
        </a:p>
      </dgm:t>
    </dgm:pt>
    <dgm:pt modelId="{FE5A9EAD-E088-4AFB-A1EF-92FA3C91079A}" type="sibTrans" cxnId="{EF750C3D-7216-4BB2-829A-D43F69BA2A76}">
      <dgm:prSet/>
      <dgm:spPr>
        <a:solidFill>
          <a:schemeClr val="bg1">
            <a:alpha val="0"/>
          </a:schemeClr>
        </a:solidFill>
        <a:ln>
          <a:solidFill>
            <a:schemeClr val="tx1"/>
          </a:solidFill>
        </a:ln>
      </dgm:spPr>
      <dgm:t>
        <a:bodyPr/>
        <a:lstStyle/>
        <a:p>
          <a:pPr algn="ctr"/>
          <a:endParaRPr lang="en-US"/>
        </a:p>
      </dgm:t>
    </dgm:pt>
    <dgm:pt modelId="{83EC4044-AB77-4760-9EF2-7A93D6624583}">
      <dgm:prSet custT="1"/>
      <dgm:spPr>
        <a:solidFill>
          <a:schemeClr val="accent2">
            <a:lumMod val="60000"/>
            <a:lumOff val="40000"/>
          </a:schemeClr>
        </a:solidFill>
        <a:ln w="12700"/>
      </dgm:spPr>
      <dgm:t>
        <a:bodyPr/>
        <a:lstStyle/>
        <a:p>
          <a:pPr algn="ctr"/>
          <a:r>
            <a:rPr lang="sr-Cyrl-RS" sz="1200">
              <a:latin typeface="Times New Roman" pitchFamily="18" charset="0"/>
              <a:cs typeface="Times New Roman" pitchFamily="18" charset="0"/>
            </a:rPr>
            <a:t>Обука наставника</a:t>
          </a:r>
          <a:endParaRPr lang="en-US" sz="1200">
            <a:latin typeface="Times New Roman" pitchFamily="18" charset="0"/>
            <a:cs typeface="Times New Roman" pitchFamily="18" charset="0"/>
          </a:endParaRPr>
        </a:p>
      </dgm:t>
    </dgm:pt>
    <dgm:pt modelId="{42E6BC12-3E32-4403-8843-1A3B83232F5C}" type="parTrans" cxnId="{101E1AA1-7858-45FF-A128-E46DA4BE9E1B}">
      <dgm:prSet/>
      <dgm:spPr/>
      <dgm:t>
        <a:bodyPr/>
        <a:lstStyle/>
        <a:p>
          <a:pPr algn="ctr"/>
          <a:endParaRPr lang="en-US"/>
        </a:p>
      </dgm:t>
    </dgm:pt>
    <dgm:pt modelId="{A6681529-7C9D-4C47-A58E-ED6B79DB2B13}" type="sibTrans" cxnId="{101E1AA1-7858-45FF-A128-E46DA4BE9E1B}">
      <dgm:prSet/>
      <dgm:spPr>
        <a:solidFill>
          <a:schemeClr val="bg1"/>
        </a:solidFill>
        <a:ln>
          <a:solidFill>
            <a:schemeClr val="tx1"/>
          </a:solidFill>
        </a:ln>
      </dgm:spPr>
      <dgm:t>
        <a:bodyPr/>
        <a:lstStyle/>
        <a:p>
          <a:pPr algn="ctr"/>
          <a:endParaRPr lang="en-US"/>
        </a:p>
      </dgm:t>
    </dgm:pt>
    <dgm:pt modelId="{BF3D26B1-3835-4DD1-8694-484836B33697}">
      <dgm:prSet custT="1"/>
      <dgm:spPr>
        <a:solidFill>
          <a:schemeClr val="accent2">
            <a:lumMod val="60000"/>
            <a:lumOff val="40000"/>
          </a:schemeClr>
        </a:solidFill>
        <a:ln w="12700"/>
      </dgm:spPr>
      <dgm:t>
        <a:bodyPr/>
        <a:lstStyle/>
        <a:p>
          <a:pPr algn="ctr"/>
          <a:r>
            <a:rPr lang="sr-Cyrl-RS" sz="1200">
              <a:latin typeface="Times New Roman" pitchFamily="18" charset="0"/>
              <a:cs typeface="Times New Roman" pitchFamily="18" charset="0"/>
            </a:rPr>
            <a:t>Креирање едукативних активности</a:t>
          </a:r>
          <a:endParaRPr lang="en-US" sz="1200">
            <a:latin typeface="Times New Roman" pitchFamily="18" charset="0"/>
            <a:cs typeface="Times New Roman" pitchFamily="18" charset="0"/>
          </a:endParaRPr>
        </a:p>
      </dgm:t>
    </dgm:pt>
    <dgm:pt modelId="{8B997228-E621-4D14-94F3-13A4AAD22056}" type="parTrans" cxnId="{57EE8776-52BC-4BFB-B5DE-33CD6671B9DA}">
      <dgm:prSet/>
      <dgm:spPr/>
      <dgm:t>
        <a:bodyPr/>
        <a:lstStyle/>
        <a:p>
          <a:pPr algn="ctr"/>
          <a:endParaRPr lang="en-US"/>
        </a:p>
      </dgm:t>
    </dgm:pt>
    <dgm:pt modelId="{E3A8F304-2DA8-4702-B875-79127D99BCDA}" type="sibTrans" cxnId="{57EE8776-52BC-4BFB-B5DE-33CD6671B9DA}">
      <dgm:prSet/>
      <dgm:spPr/>
      <dgm:t>
        <a:bodyPr/>
        <a:lstStyle/>
        <a:p>
          <a:pPr algn="ctr"/>
          <a:endParaRPr lang="en-US"/>
        </a:p>
      </dgm:t>
    </dgm:pt>
    <dgm:pt modelId="{43679D39-429E-44FE-9908-E4E5BD1A0231}" type="pres">
      <dgm:prSet presAssocID="{54EB705A-5C32-4B99-9B25-3558447FA64C}" presName="Name0" presStyleCnt="0">
        <dgm:presLayoutVars>
          <dgm:dir/>
          <dgm:resizeHandles val="exact"/>
        </dgm:presLayoutVars>
      </dgm:prSet>
      <dgm:spPr/>
    </dgm:pt>
    <dgm:pt modelId="{E42A39DE-3DC8-407F-BB14-AEDEE3F9E17B}" type="pres">
      <dgm:prSet presAssocID="{4AB0ABA4-8687-425F-BCDD-43C43480B871}" presName="node" presStyleLbl="node1" presStyleIdx="0" presStyleCnt="3" custScaleX="87013" custScaleY="74443">
        <dgm:presLayoutVars>
          <dgm:bulletEnabled val="1"/>
        </dgm:presLayoutVars>
      </dgm:prSet>
      <dgm:spPr/>
    </dgm:pt>
    <dgm:pt modelId="{091881EE-06D9-4B98-A2B1-F0E6569E3D83}" type="pres">
      <dgm:prSet presAssocID="{FE5A9EAD-E088-4AFB-A1EF-92FA3C91079A}" presName="sibTrans" presStyleLbl="sibTrans2D1" presStyleIdx="0" presStyleCnt="2"/>
      <dgm:spPr/>
    </dgm:pt>
    <dgm:pt modelId="{3A8B7C98-0442-4C0E-A54C-9A9FB4B426D3}" type="pres">
      <dgm:prSet presAssocID="{FE5A9EAD-E088-4AFB-A1EF-92FA3C91079A}" presName="connectorText" presStyleLbl="sibTrans2D1" presStyleIdx="0" presStyleCnt="2"/>
      <dgm:spPr/>
    </dgm:pt>
    <dgm:pt modelId="{35AF8A48-F6B7-457F-BCAB-CE90BC82F8D6}" type="pres">
      <dgm:prSet presAssocID="{83EC4044-AB77-4760-9EF2-7A93D6624583}" presName="node" presStyleLbl="node1" presStyleIdx="1" presStyleCnt="3" custScaleX="81433" custScaleY="79866">
        <dgm:presLayoutVars>
          <dgm:bulletEnabled val="1"/>
        </dgm:presLayoutVars>
      </dgm:prSet>
      <dgm:spPr/>
    </dgm:pt>
    <dgm:pt modelId="{CDAE438C-C1A3-440E-827A-FEE5CE930AC5}" type="pres">
      <dgm:prSet presAssocID="{A6681529-7C9D-4C47-A58E-ED6B79DB2B13}" presName="sibTrans" presStyleLbl="sibTrans2D1" presStyleIdx="1" presStyleCnt="2"/>
      <dgm:spPr/>
    </dgm:pt>
    <dgm:pt modelId="{DDAF0D34-4ADF-4976-9378-2DD1021AC3CA}" type="pres">
      <dgm:prSet presAssocID="{A6681529-7C9D-4C47-A58E-ED6B79DB2B13}" presName="connectorText" presStyleLbl="sibTrans2D1" presStyleIdx="1" presStyleCnt="2"/>
      <dgm:spPr/>
    </dgm:pt>
    <dgm:pt modelId="{3A6D9F31-E830-40C1-AEB8-F3F74487BEE2}" type="pres">
      <dgm:prSet presAssocID="{BF3D26B1-3835-4DD1-8694-484836B33697}" presName="node" presStyleLbl="node1" presStyleIdx="2" presStyleCnt="3" custScaleX="84747" custScaleY="76907">
        <dgm:presLayoutVars>
          <dgm:bulletEnabled val="1"/>
        </dgm:presLayoutVars>
      </dgm:prSet>
      <dgm:spPr/>
    </dgm:pt>
  </dgm:ptLst>
  <dgm:cxnLst>
    <dgm:cxn modelId="{BBFDC023-A634-4F2C-B388-7EC2E42D35EA}" type="presOf" srcId="{FE5A9EAD-E088-4AFB-A1EF-92FA3C91079A}" destId="{3A8B7C98-0442-4C0E-A54C-9A9FB4B426D3}" srcOrd="1" destOrd="0" presId="urn:microsoft.com/office/officeart/2005/8/layout/process1"/>
    <dgm:cxn modelId="{6CE41236-C8C1-4C69-8069-1F6D6D682B54}" type="presOf" srcId="{A6681529-7C9D-4C47-A58E-ED6B79DB2B13}" destId="{CDAE438C-C1A3-440E-827A-FEE5CE930AC5}" srcOrd="0" destOrd="0" presId="urn:microsoft.com/office/officeart/2005/8/layout/process1"/>
    <dgm:cxn modelId="{DAC74C3A-3B88-442B-8C2C-2D522AA91C95}" type="presOf" srcId="{4AB0ABA4-8687-425F-BCDD-43C43480B871}" destId="{E42A39DE-3DC8-407F-BB14-AEDEE3F9E17B}" srcOrd="0" destOrd="0" presId="urn:microsoft.com/office/officeart/2005/8/layout/process1"/>
    <dgm:cxn modelId="{EF750C3D-7216-4BB2-829A-D43F69BA2A76}" srcId="{54EB705A-5C32-4B99-9B25-3558447FA64C}" destId="{4AB0ABA4-8687-425F-BCDD-43C43480B871}" srcOrd="0" destOrd="0" parTransId="{A56AF47C-3B79-4612-B7B7-26DDC0F27E18}" sibTransId="{FE5A9EAD-E088-4AFB-A1EF-92FA3C91079A}"/>
    <dgm:cxn modelId="{8E62C966-B36B-49C2-8E4D-9F20AC05C358}" type="presOf" srcId="{A6681529-7C9D-4C47-A58E-ED6B79DB2B13}" destId="{DDAF0D34-4ADF-4976-9378-2DD1021AC3CA}" srcOrd="1" destOrd="0" presId="urn:microsoft.com/office/officeart/2005/8/layout/process1"/>
    <dgm:cxn modelId="{8836CC46-4760-4130-9288-DF3A0CDBE890}" type="presOf" srcId="{FE5A9EAD-E088-4AFB-A1EF-92FA3C91079A}" destId="{091881EE-06D9-4B98-A2B1-F0E6569E3D83}" srcOrd="0" destOrd="0" presId="urn:microsoft.com/office/officeart/2005/8/layout/process1"/>
    <dgm:cxn modelId="{57EE8776-52BC-4BFB-B5DE-33CD6671B9DA}" srcId="{54EB705A-5C32-4B99-9B25-3558447FA64C}" destId="{BF3D26B1-3835-4DD1-8694-484836B33697}" srcOrd="2" destOrd="0" parTransId="{8B997228-E621-4D14-94F3-13A4AAD22056}" sibTransId="{E3A8F304-2DA8-4702-B875-79127D99BCDA}"/>
    <dgm:cxn modelId="{20CF1686-D0EA-4496-8A28-5670F0B91882}" type="presOf" srcId="{54EB705A-5C32-4B99-9B25-3558447FA64C}" destId="{43679D39-429E-44FE-9908-E4E5BD1A0231}" srcOrd="0" destOrd="0" presId="urn:microsoft.com/office/officeart/2005/8/layout/process1"/>
    <dgm:cxn modelId="{101E1AA1-7858-45FF-A128-E46DA4BE9E1B}" srcId="{54EB705A-5C32-4B99-9B25-3558447FA64C}" destId="{83EC4044-AB77-4760-9EF2-7A93D6624583}" srcOrd="1" destOrd="0" parTransId="{42E6BC12-3E32-4403-8843-1A3B83232F5C}" sibTransId="{A6681529-7C9D-4C47-A58E-ED6B79DB2B13}"/>
    <dgm:cxn modelId="{0B08E3AA-907E-481E-9475-6ADB6C7CE499}" type="presOf" srcId="{83EC4044-AB77-4760-9EF2-7A93D6624583}" destId="{35AF8A48-F6B7-457F-BCAB-CE90BC82F8D6}" srcOrd="0" destOrd="0" presId="urn:microsoft.com/office/officeart/2005/8/layout/process1"/>
    <dgm:cxn modelId="{461817EF-8549-4943-8691-83E8A85D44DF}" type="presOf" srcId="{BF3D26B1-3835-4DD1-8694-484836B33697}" destId="{3A6D9F31-E830-40C1-AEB8-F3F74487BEE2}" srcOrd="0" destOrd="0" presId="urn:microsoft.com/office/officeart/2005/8/layout/process1"/>
    <dgm:cxn modelId="{02043124-A9C6-48D2-81EE-0E7C947B6A3F}" type="presParOf" srcId="{43679D39-429E-44FE-9908-E4E5BD1A0231}" destId="{E42A39DE-3DC8-407F-BB14-AEDEE3F9E17B}" srcOrd="0" destOrd="0" presId="urn:microsoft.com/office/officeart/2005/8/layout/process1"/>
    <dgm:cxn modelId="{4089B151-7899-4206-A91F-59D21319E6E1}" type="presParOf" srcId="{43679D39-429E-44FE-9908-E4E5BD1A0231}" destId="{091881EE-06D9-4B98-A2B1-F0E6569E3D83}" srcOrd="1" destOrd="0" presId="urn:microsoft.com/office/officeart/2005/8/layout/process1"/>
    <dgm:cxn modelId="{488209C0-83A1-46BA-838B-62265B2AED34}" type="presParOf" srcId="{091881EE-06D9-4B98-A2B1-F0E6569E3D83}" destId="{3A8B7C98-0442-4C0E-A54C-9A9FB4B426D3}" srcOrd="0" destOrd="0" presId="urn:microsoft.com/office/officeart/2005/8/layout/process1"/>
    <dgm:cxn modelId="{39BD09D4-AADD-42FA-92FE-BABB54111463}" type="presParOf" srcId="{43679D39-429E-44FE-9908-E4E5BD1A0231}" destId="{35AF8A48-F6B7-457F-BCAB-CE90BC82F8D6}" srcOrd="2" destOrd="0" presId="urn:microsoft.com/office/officeart/2005/8/layout/process1"/>
    <dgm:cxn modelId="{708C97B2-D5E6-49D8-B602-BBB13AA01D7B}" type="presParOf" srcId="{43679D39-429E-44FE-9908-E4E5BD1A0231}" destId="{CDAE438C-C1A3-440E-827A-FEE5CE930AC5}" srcOrd="3" destOrd="0" presId="urn:microsoft.com/office/officeart/2005/8/layout/process1"/>
    <dgm:cxn modelId="{8CD10A1E-C40F-4D8C-9360-081D660B6BC9}" type="presParOf" srcId="{CDAE438C-C1A3-440E-827A-FEE5CE930AC5}" destId="{DDAF0D34-4ADF-4976-9378-2DD1021AC3CA}" srcOrd="0" destOrd="0" presId="urn:microsoft.com/office/officeart/2005/8/layout/process1"/>
    <dgm:cxn modelId="{37FF143A-CF8C-4531-8254-E559A38B6C02}" type="presParOf" srcId="{43679D39-429E-44FE-9908-E4E5BD1A0231}" destId="{3A6D9F31-E830-40C1-AEB8-F3F74487BEE2}" srcOrd="4" destOrd="0" presId="urn:microsoft.com/office/officeart/2005/8/layout/process1"/>
  </dgm:cxnLst>
  <dgm:bg>
    <a:noFill/>
  </dgm:bg>
  <dgm:whole>
    <a:ln w="12700"/>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4EB705A-5C32-4B99-9B25-3558447FA64C}" type="doc">
      <dgm:prSet loTypeId="urn:microsoft.com/office/officeart/2005/8/layout/process1" loCatId="process" qsTypeId="urn:microsoft.com/office/officeart/2005/8/quickstyle/simple1" qsCatId="simple" csTypeId="urn:microsoft.com/office/officeart/2005/8/colors/accent0_1" csCatId="mainScheme" phldr="1"/>
      <dgm:spPr/>
      <dgm:t>
        <a:bodyPr/>
        <a:lstStyle/>
        <a:p>
          <a:endParaRPr lang="en-US"/>
        </a:p>
      </dgm:t>
    </dgm:pt>
    <dgm:pt modelId="{4AB0ABA4-8687-425F-BCDD-43C43480B871}">
      <dgm:prSet custT="1"/>
      <dgm:spPr>
        <a:xfrm>
          <a:off x="3558" y="746264"/>
          <a:ext cx="1429472" cy="733781"/>
        </a:xfrm>
        <a:solidFill>
          <a:schemeClr val="accent2">
            <a:lumMod val="60000"/>
            <a:lumOff val="40000"/>
          </a:schemeClr>
        </a:solidFill>
        <a:ln w="12700" cap="flat" cmpd="sng" algn="ctr">
          <a:solidFill>
            <a:scrgbClr r="0" g="0" b="0"/>
          </a:solidFill>
          <a:prstDash val="solid"/>
        </a:ln>
        <a:effectLst/>
      </dgm:spPr>
      <dgm:t>
        <a:bodyPr/>
        <a:lstStyle/>
        <a:p>
          <a:pPr algn="ctr"/>
          <a:r>
            <a:rPr lang="sr-Cyrl-RS" sz="1200">
              <a:latin typeface="Times New Roman" pitchFamily="18" charset="0"/>
              <a:cs typeface="Times New Roman" pitchFamily="18" charset="0"/>
            </a:rPr>
            <a:t>Реализовање радионица са ученицима</a:t>
          </a:r>
          <a:endParaRPr lang="en-US"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A56AF47C-3B79-4612-B7B7-26DDC0F27E18}" type="parTrans" cxnId="{EF750C3D-7216-4BB2-829A-D43F69BA2A76}">
      <dgm:prSet/>
      <dgm:spPr/>
      <dgm:t>
        <a:bodyPr/>
        <a:lstStyle/>
        <a:p>
          <a:pPr algn="ctr"/>
          <a:endParaRPr lang="en-US"/>
        </a:p>
      </dgm:t>
    </dgm:pt>
    <dgm:pt modelId="{FE5A9EAD-E088-4AFB-A1EF-92FA3C91079A}" type="sibTrans" cxnId="{EF750C3D-7216-4BB2-829A-D43F69BA2A76}">
      <dgm:prSet/>
      <dgm:spPr>
        <a:xfrm>
          <a:off x="1597313" y="909444"/>
          <a:ext cx="348279" cy="407421"/>
        </a:xfrm>
        <a:solidFill>
          <a:sysClr val="window" lastClr="FFFFFF">
            <a:alpha val="0"/>
          </a:sysClr>
        </a:solidFill>
        <a:ln>
          <a:solidFill>
            <a:sysClr val="windowText" lastClr="000000"/>
          </a:solidFill>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83EC4044-AB77-4760-9EF2-7A93D6624583}">
      <dgm:prSet custT="1"/>
      <dgm:spPr>
        <a:xfrm>
          <a:off x="2090161" y="750857"/>
          <a:ext cx="1502053" cy="724595"/>
        </a:xfrm>
        <a:solidFill>
          <a:schemeClr val="accent2">
            <a:lumMod val="60000"/>
            <a:lumOff val="40000"/>
          </a:schemeClr>
        </a:solidFill>
        <a:ln w="12700" cap="flat" cmpd="sng" algn="ctr">
          <a:solidFill>
            <a:scrgbClr r="0" g="0" b="0"/>
          </a:solidFill>
          <a:prstDash val="solid"/>
        </a:ln>
        <a:effectLst/>
      </dgm:spPr>
      <dgm:t>
        <a:bodyPr/>
        <a:lstStyle/>
        <a:p>
          <a:pPr algn="ctr"/>
          <a:r>
            <a:rPr lang="sr-Cyrl-RS" sz="1200">
              <a:latin typeface="Times New Roman" pitchFamily="18" charset="0"/>
              <a:cs typeface="Times New Roman" pitchFamily="18" charset="0"/>
            </a:rPr>
            <a:t>Евалуација активности ученика</a:t>
          </a:r>
          <a:endParaRPr lang="en-US"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42E6BC12-3E32-4403-8843-1A3B83232F5C}" type="parTrans" cxnId="{101E1AA1-7858-45FF-A128-E46DA4BE9E1B}">
      <dgm:prSet/>
      <dgm:spPr/>
      <dgm:t>
        <a:bodyPr/>
        <a:lstStyle/>
        <a:p>
          <a:pPr algn="ctr"/>
          <a:endParaRPr lang="en-US"/>
        </a:p>
      </dgm:t>
    </dgm:pt>
    <dgm:pt modelId="{A6681529-7C9D-4C47-A58E-ED6B79DB2B13}" type="sibTrans" cxnId="{101E1AA1-7858-45FF-A128-E46DA4BE9E1B}">
      <dgm:prSet/>
      <dgm:spPr>
        <a:xfrm>
          <a:off x="3756497" y="909444"/>
          <a:ext cx="348279" cy="407421"/>
        </a:xfrm>
        <a:solidFill>
          <a:sysClr val="window" lastClr="FFFFFF"/>
        </a:solidFill>
        <a:ln>
          <a:solidFill>
            <a:sysClr val="windowText" lastClr="000000"/>
          </a:solidFill>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BF3D26B1-3835-4DD1-8694-484836B33697}">
      <dgm:prSet custT="1"/>
      <dgm:spPr>
        <a:xfrm>
          <a:off x="4249345" y="734120"/>
          <a:ext cx="1392246" cy="758069"/>
        </a:xfrm>
        <a:solidFill>
          <a:schemeClr val="accent2">
            <a:lumMod val="60000"/>
            <a:lumOff val="40000"/>
          </a:schemeClr>
        </a:solidFill>
        <a:ln w="12700" cap="flat" cmpd="sng" algn="ctr">
          <a:solidFill>
            <a:scrgbClr r="0" g="0" b="0"/>
          </a:solidFill>
          <a:prstDash val="solid"/>
        </a:ln>
        <a:effectLst/>
      </dgm:spPr>
      <dgm:t>
        <a:bodyPr/>
        <a:lstStyle/>
        <a:p>
          <a:pPr algn="ctr"/>
          <a:r>
            <a:rPr lang="sr-Cyrl-RS" sz="1200" b="0">
              <a:latin typeface="Times New Roman" pitchFamily="18" charset="0"/>
              <a:cs typeface="Times New Roman" pitchFamily="18" charset="0"/>
            </a:rPr>
            <a:t>Самопроцена наставника о реализованим активностима</a:t>
          </a:r>
          <a:endParaRPr lang="en-US" sz="1200" b="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8B997228-E621-4D14-94F3-13A4AAD22056}" type="parTrans" cxnId="{57EE8776-52BC-4BFB-B5DE-33CD6671B9DA}">
      <dgm:prSet/>
      <dgm:spPr/>
      <dgm:t>
        <a:bodyPr/>
        <a:lstStyle/>
        <a:p>
          <a:pPr algn="ctr"/>
          <a:endParaRPr lang="en-US"/>
        </a:p>
      </dgm:t>
    </dgm:pt>
    <dgm:pt modelId="{E3A8F304-2DA8-4702-B875-79127D99BCDA}" type="sibTrans" cxnId="{57EE8776-52BC-4BFB-B5DE-33CD6671B9DA}">
      <dgm:prSet/>
      <dgm:spPr/>
      <dgm:t>
        <a:bodyPr/>
        <a:lstStyle/>
        <a:p>
          <a:pPr algn="ctr"/>
          <a:endParaRPr lang="en-US"/>
        </a:p>
      </dgm:t>
    </dgm:pt>
    <dgm:pt modelId="{43679D39-429E-44FE-9908-E4E5BD1A0231}" type="pres">
      <dgm:prSet presAssocID="{54EB705A-5C32-4B99-9B25-3558447FA64C}" presName="Name0" presStyleCnt="0">
        <dgm:presLayoutVars>
          <dgm:dir/>
          <dgm:resizeHandles val="exact"/>
        </dgm:presLayoutVars>
      </dgm:prSet>
      <dgm:spPr/>
    </dgm:pt>
    <dgm:pt modelId="{E42A39DE-3DC8-407F-BB14-AEDEE3F9E17B}" type="pres">
      <dgm:prSet presAssocID="{4AB0ABA4-8687-425F-BCDD-43C43480B871}" presName="node" presStyleLbl="node1" presStyleIdx="0" presStyleCnt="3" custScaleX="87013" custScaleY="74443">
        <dgm:presLayoutVars>
          <dgm:bulletEnabled val="1"/>
        </dgm:presLayoutVars>
      </dgm:prSet>
      <dgm:spPr>
        <a:prstGeom prst="roundRect">
          <a:avLst>
            <a:gd name="adj" fmla="val 10000"/>
          </a:avLst>
        </a:prstGeom>
      </dgm:spPr>
    </dgm:pt>
    <dgm:pt modelId="{091881EE-06D9-4B98-A2B1-F0E6569E3D83}" type="pres">
      <dgm:prSet presAssocID="{FE5A9EAD-E088-4AFB-A1EF-92FA3C91079A}" presName="sibTrans" presStyleLbl="sibTrans2D1" presStyleIdx="0" presStyleCnt="2"/>
      <dgm:spPr>
        <a:prstGeom prst="rightArrow">
          <a:avLst>
            <a:gd name="adj1" fmla="val 60000"/>
            <a:gd name="adj2" fmla="val 50000"/>
          </a:avLst>
        </a:prstGeom>
      </dgm:spPr>
    </dgm:pt>
    <dgm:pt modelId="{3A8B7C98-0442-4C0E-A54C-9A9FB4B426D3}" type="pres">
      <dgm:prSet presAssocID="{FE5A9EAD-E088-4AFB-A1EF-92FA3C91079A}" presName="connectorText" presStyleLbl="sibTrans2D1" presStyleIdx="0" presStyleCnt="2"/>
      <dgm:spPr/>
    </dgm:pt>
    <dgm:pt modelId="{35AF8A48-F6B7-457F-BCAB-CE90BC82F8D6}" type="pres">
      <dgm:prSet presAssocID="{83EC4044-AB77-4760-9EF2-7A93D6624583}" presName="node" presStyleLbl="node1" presStyleIdx="1" presStyleCnt="3" custScaleX="91431" custScaleY="73511">
        <dgm:presLayoutVars>
          <dgm:bulletEnabled val="1"/>
        </dgm:presLayoutVars>
      </dgm:prSet>
      <dgm:spPr>
        <a:prstGeom prst="roundRect">
          <a:avLst>
            <a:gd name="adj" fmla="val 10000"/>
          </a:avLst>
        </a:prstGeom>
      </dgm:spPr>
    </dgm:pt>
    <dgm:pt modelId="{CDAE438C-C1A3-440E-827A-FEE5CE930AC5}" type="pres">
      <dgm:prSet presAssocID="{A6681529-7C9D-4C47-A58E-ED6B79DB2B13}" presName="sibTrans" presStyleLbl="sibTrans2D1" presStyleIdx="1" presStyleCnt="2"/>
      <dgm:spPr>
        <a:prstGeom prst="rightArrow">
          <a:avLst>
            <a:gd name="adj1" fmla="val 60000"/>
            <a:gd name="adj2" fmla="val 50000"/>
          </a:avLst>
        </a:prstGeom>
      </dgm:spPr>
    </dgm:pt>
    <dgm:pt modelId="{DDAF0D34-4ADF-4976-9378-2DD1021AC3CA}" type="pres">
      <dgm:prSet presAssocID="{A6681529-7C9D-4C47-A58E-ED6B79DB2B13}" presName="connectorText" presStyleLbl="sibTrans2D1" presStyleIdx="1" presStyleCnt="2"/>
      <dgm:spPr/>
    </dgm:pt>
    <dgm:pt modelId="{3A6D9F31-E830-40C1-AEB8-F3F74487BEE2}" type="pres">
      <dgm:prSet presAssocID="{BF3D26B1-3835-4DD1-8694-484836B33697}" presName="node" presStyleLbl="node1" presStyleIdx="2" presStyleCnt="3" custScaleX="84747" custScaleY="85436">
        <dgm:presLayoutVars>
          <dgm:bulletEnabled val="1"/>
        </dgm:presLayoutVars>
      </dgm:prSet>
      <dgm:spPr>
        <a:prstGeom prst="roundRect">
          <a:avLst>
            <a:gd name="adj" fmla="val 10000"/>
          </a:avLst>
        </a:prstGeom>
      </dgm:spPr>
    </dgm:pt>
  </dgm:ptLst>
  <dgm:cxnLst>
    <dgm:cxn modelId="{EF750C3D-7216-4BB2-829A-D43F69BA2A76}" srcId="{54EB705A-5C32-4B99-9B25-3558447FA64C}" destId="{4AB0ABA4-8687-425F-BCDD-43C43480B871}" srcOrd="0" destOrd="0" parTransId="{A56AF47C-3B79-4612-B7B7-26DDC0F27E18}" sibTransId="{FE5A9EAD-E088-4AFB-A1EF-92FA3C91079A}"/>
    <dgm:cxn modelId="{3532455C-4C1C-430E-B57D-6B2E550DEFDE}" type="presOf" srcId="{A6681529-7C9D-4C47-A58E-ED6B79DB2B13}" destId="{DDAF0D34-4ADF-4976-9378-2DD1021AC3CA}" srcOrd="1" destOrd="0" presId="urn:microsoft.com/office/officeart/2005/8/layout/process1"/>
    <dgm:cxn modelId="{86E25349-8F6A-46E6-89BB-9F8FD5A3FFA1}" type="presOf" srcId="{BF3D26B1-3835-4DD1-8694-484836B33697}" destId="{3A6D9F31-E830-40C1-AEB8-F3F74487BEE2}" srcOrd="0" destOrd="0" presId="urn:microsoft.com/office/officeart/2005/8/layout/process1"/>
    <dgm:cxn modelId="{BBD0DF75-F021-4B02-889C-4075C655EB8E}" type="presOf" srcId="{4AB0ABA4-8687-425F-BCDD-43C43480B871}" destId="{E42A39DE-3DC8-407F-BB14-AEDEE3F9E17B}" srcOrd="0" destOrd="0" presId="urn:microsoft.com/office/officeart/2005/8/layout/process1"/>
    <dgm:cxn modelId="{57EE8776-52BC-4BFB-B5DE-33CD6671B9DA}" srcId="{54EB705A-5C32-4B99-9B25-3558447FA64C}" destId="{BF3D26B1-3835-4DD1-8694-484836B33697}" srcOrd="2" destOrd="0" parTransId="{8B997228-E621-4D14-94F3-13A4AAD22056}" sibTransId="{E3A8F304-2DA8-4702-B875-79127D99BCDA}"/>
    <dgm:cxn modelId="{101E1AA1-7858-45FF-A128-E46DA4BE9E1B}" srcId="{54EB705A-5C32-4B99-9B25-3558447FA64C}" destId="{83EC4044-AB77-4760-9EF2-7A93D6624583}" srcOrd="1" destOrd="0" parTransId="{42E6BC12-3E32-4403-8843-1A3B83232F5C}" sibTransId="{A6681529-7C9D-4C47-A58E-ED6B79DB2B13}"/>
    <dgm:cxn modelId="{B7558FAE-658E-454F-B58D-CA87A163FC74}" type="presOf" srcId="{54EB705A-5C32-4B99-9B25-3558447FA64C}" destId="{43679D39-429E-44FE-9908-E4E5BD1A0231}" srcOrd="0" destOrd="0" presId="urn:microsoft.com/office/officeart/2005/8/layout/process1"/>
    <dgm:cxn modelId="{E319CAB2-249A-4990-B94F-EC2C348A54DC}" type="presOf" srcId="{FE5A9EAD-E088-4AFB-A1EF-92FA3C91079A}" destId="{3A8B7C98-0442-4C0E-A54C-9A9FB4B426D3}" srcOrd="1" destOrd="0" presId="urn:microsoft.com/office/officeart/2005/8/layout/process1"/>
    <dgm:cxn modelId="{0A7ED3B2-6A24-4D12-AA4A-1C7788D45612}" type="presOf" srcId="{83EC4044-AB77-4760-9EF2-7A93D6624583}" destId="{35AF8A48-F6B7-457F-BCAB-CE90BC82F8D6}" srcOrd="0" destOrd="0" presId="urn:microsoft.com/office/officeart/2005/8/layout/process1"/>
    <dgm:cxn modelId="{34DA09BF-2FEB-45E8-8F08-E801F9680DCD}" type="presOf" srcId="{FE5A9EAD-E088-4AFB-A1EF-92FA3C91079A}" destId="{091881EE-06D9-4B98-A2B1-F0E6569E3D83}" srcOrd="0" destOrd="0" presId="urn:microsoft.com/office/officeart/2005/8/layout/process1"/>
    <dgm:cxn modelId="{62A56DCC-564D-48D8-AEA2-901740B321DC}" type="presOf" srcId="{A6681529-7C9D-4C47-A58E-ED6B79DB2B13}" destId="{CDAE438C-C1A3-440E-827A-FEE5CE930AC5}" srcOrd="0" destOrd="0" presId="urn:microsoft.com/office/officeart/2005/8/layout/process1"/>
    <dgm:cxn modelId="{A1B8E84E-306D-4FDB-BEE9-89422C5AB6E2}" type="presParOf" srcId="{43679D39-429E-44FE-9908-E4E5BD1A0231}" destId="{E42A39DE-3DC8-407F-BB14-AEDEE3F9E17B}" srcOrd="0" destOrd="0" presId="urn:microsoft.com/office/officeart/2005/8/layout/process1"/>
    <dgm:cxn modelId="{AFCDB32D-4E7C-478A-A0A5-01B475AC129A}" type="presParOf" srcId="{43679D39-429E-44FE-9908-E4E5BD1A0231}" destId="{091881EE-06D9-4B98-A2B1-F0E6569E3D83}" srcOrd="1" destOrd="0" presId="urn:microsoft.com/office/officeart/2005/8/layout/process1"/>
    <dgm:cxn modelId="{45FA7022-CB78-4966-9ED5-980CD6C3BB38}" type="presParOf" srcId="{091881EE-06D9-4B98-A2B1-F0E6569E3D83}" destId="{3A8B7C98-0442-4C0E-A54C-9A9FB4B426D3}" srcOrd="0" destOrd="0" presId="urn:microsoft.com/office/officeart/2005/8/layout/process1"/>
    <dgm:cxn modelId="{A309B5E3-E6CB-4C2B-A891-3C55A02982A5}" type="presParOf" srcId="{43679D39-429E-44FE-9908-E4E5BD1A0231}" destId="{35AF8A48-F6B7-457F-BCAB-CE90BC82F8D6}" srcOrd="2" destOrd="0" presId="urn:microsoft.com/office/officeart/2005/8/layout/process1"/>
    <dgm:cxn modelId="{3A1678C7-7F1E-4871-830A-86D42F013889}" type="presParOf" srcId="{43679D39-429E-44FE-9908-E4E5BD1A0231}" destId="{CDAE438C-C1A3-440E-827A-FEE5CE930AC5}" srcOrd="3" destOrd="0" presId="urn:microsoft.com/office/officeart/2005/8/layout/process1"/>
    <dgm:cxn modelId="{3B1EAD71-A449-4E7C-A0A1-7B7AD09DB55B}" type="presParOf" srcId="{CDAE438C-C1A3-440E-827A-FEE5CE930AC5}" destId="{DDAF0D34-4ADF-4976-9378-2DD1021AC3CA}" srcOrd="0" destOrd="0" presId="urn:microsoft.com/office/officeart/2005/8/layout/process1"/>
    <dgm:cxn modelId="{84F415EF-385A-4656-AB1B-B5DB90EF1FCA}" type="presParOf" srcId="{43679D39-429E-44FE-9908-E4E5BD1A0231}" destId="{3A6D9F31-E830-40C1-AEB8-F3F74487BEE2}" srcOrd="4" destOrd="0" presId="urn:microsoft.com/office/officeart/2005/8/layout/process1"/>
  </dgm:cxnLst>
  <dgm:bg>
    <a:noFill/>
  </dgm:bg>
  <dgm:whole>
    <a:ln w="12700"/>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2A39DE-3DC8-407F-BB14-AEDEE3F9E17B}">
      <dsp:nvSpPr>
        <dsp:cNvPr id="0" name=""/>
        <dsp:cNvSpPr/>
      </dsp:nvSpPr>
      <dsp:spPr>
        <a:xfrm>
          <a:off x="5942" y="0"/>
          <a:ext cx="1512910" cy="742315"/>
        </a:xfrm>
        <a:prstGeom prst="roundRect">
          <a:avLst>
            <a:gd name="adj" fmla="val 10000"/>
          </a:avLst>
        </a:prstGeom>
        <a:solidFill>
          <a:schemeClr val="accent2">
            <a:lumMod val="60000"/>
            <a:lumOff val="4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itchFamily="18" charset="0"/>
              <a:cs typeface="Times New Roman" pitchFamily="18" charset="0"/>
            </a:rPr>
            <a:t>Идентификовање проблема</a:t>
          </a:r>
          <a:endParaRPr lang="en-US" sz="1200" kern="1200">
            <a:latin typeface="Times New Roman" pitchFamily="18" charset="0"/>
            <a:cs typeface="Times New Roman" pitchFamily="18" charset="0"/>
          </a:endParaRPr>
        </a:p>
      </dsp:txBody>
      <dsp:txXfrm>
        <a:off x="27684" y="21742"/>
        <a:ext cx="1469426" cy="698831"/>
      </dsp:txXfrm>
    </dsp:sp>
    <dsp:sp modelId="{091881EE-06D9-4B98-A2B1-F0E6569E3D83}">
      <dsp:nvSpPr>
        <dsp:cNvPr id="0" name=""/>
        <dsp:cNvSpPr/>
      </dsp:nvSpPr>
      <dsp:spPr>
        <a:xfrm>
          <a:off x="1692724" y="155556"/>
          <a:ext cx="368608" cy="431201"/>
        </a:xfrm>
        <a:prstGeom prst="rightArrow">
          <a:avLst>
            <a:gd name="adj1" fmla="val 60000"/>
            <a:gd name="adj2" fmla="val 50000"/>
          </a:avLst>
        </a:prstGeom>
        <a:solidFill>
          <a:schemeClr val="bg1">
            <a:alpha val="0"/>
          </a:schemeClr>
        </a:solid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US" sz="1800" kern="1200"/>
        </a:p>
      </dsp:txBody>
      <dsp:txXfrm>
        <a:off x="1692724" y="241796"/>
        <a:ext cx="258026" cy="258721"/>
      </dsp:txXfrm>
    </dsp:sp>
    <dsp:sp modelId="{35AF8A48-F6B7-457F-BCAB-CE90BC82F8D6}">
      <dsp:nvSpPr>
        <dsp:cNvPr id="0" name=""/>
        <dsp:cNvSpPr/>
      </dsp:nvSpPr>
      <dsp:spPr>
        <a:xfrm>
          <a:off x="2214339" y="-27037"/>
          <a:ext cx="1415889" cy="796390"/>
        </a:xfrm>
        <a:prstGeom prst="roundRect">
          <a:avLst>
            <a:gd name="adj" fmla="val 10000"/>
          </a:avLst>
        </a:prstGeom>
        <a:solidFill>
          <a:schemeClr val="accent2">
            <a:lumMod val="60000"/>
            <a:lumOff val="4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itchFamily="18" charset="0"/>
              <a:cs typeface="Times New Roman" pitchFamily="18" charset="0"/>
            </a:rPr>
            <a:t>Обука наставника</a:t>
          </a:r>
          <a:endParaRPr lang="en-US" sz="1200" kern="1200">
            <a:latin typeface="Times New Roman" pitchFamily="18" charset="0"/>
            <a:cs typeface="Times New Roman" pitchFamily="18" charset="0"/>
          </a:endParaRPr>
        </a:p>
      </dsp:txBody>
      <dsp:txXfrm>
        <a:off x="2237664" y="-3712"/>
        <a:ext cx="1369239" cy="749740"/>
      </dsp:txXfrm>
    </dsp:sp>
    <dsp:sp modelId="{CDAE438C-C1A3-440E-827A-FEE5CE930AC5}">
      <dsp:nvSpPr>
        <dsp:cNvPr id="0" name=""/>
        <dsp:cNvSpPr/>
      </dsp:nvSpPr>
      <dsp:spPr>
        <a:xfrm>
          <a:off x="3804101" y="155556"/>
          <a:ext cx="368608" cy="431201"/>
        </a:xfrm>
        <a:prstGeom prst="rightArrow">
          <a:avLst>
            <a:gd name="adj1" fmla="val 60000"/>
            <a:gd name="adj2" fmla="val 50000"/>
          </a:avLst>
        </a:prstGeom>
        <a:solidFill>
          <a:schemeClr val="bg1"/>
        </a:solidFill>
        <a:ln>
          <a:solidFill>
            <a:schemeClr val="tx1"/>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US" sz="1800" kern="1200"/>
        </a:p>
      </dsp:txBody>
      <dsp:txXfrm>
        <a:off x="3804101" y="241796"/>
        <a:ext cx="258026" cy="258721"/>
      </dsp:txXfrm>
    </dsp:sp>
    <dsp:sp modelId="{3A6D9F31-E830-40C1-AEB8-F3F74487BEE2}">
      <dsp:nvSpPr>
        <dsp:cNvPr id="0" name=""/>
        <dsp:cNvSpPr/>
      </dsp:nvSpPr>
      <dsp:spPr>
        <a:xfrm>
          <a:off x="4325716" y="-12284"/>
          <a:ext cx="1473510" cy="766884"/>
        </a:xfrm>
        <a:prstGeom prst="roundRect">
          <a:avLst>
            <a:gd name="adj" fmla="val 10000"/>
          </a:avLst>
        </a:prstGeom>
        <a:solidFill>
          <a:schemeClr val="accent2">
            <a:lumMod val="60000"/>
            <a:lumOff val="4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itchFamily="18" charset="0"/>
              <a:cs typeface="Times New Roman" pitchFamily="18" charset="0"/>
            </a:rPr>
            <a:t>Креирање едукативних активности</a:t>
          </a:r>
          <a:endParaRPr lang="en-US" sz="1200" kern="1200">
            <a:latin typeface="Times New Roman" pitchFamily="18" charset="0"/>
            <a:cs typeface="Times New Roman" pitchFamily="18" charset="0"/>
          </a:endParaRPr>
        </a:p>
      </dsp:txBody>
      <dsp:txXfrm>
        <a:off x="4348177" y="10177"/>
        <a:ext cx="1428588" cy="7219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2A39DE-3DC8-407F-BB14-AEDEE3F9E17B}">
      <dsp:nvSpPr>
        <dsp:cNvPr id="0" name=""/>
        <dsp:cNvSpPr/>
      </dsp:nvSpPr>
      <dsp:spPr>
        <a:xfrm>
          <a:off x="3651" y="148003"/>
          <a:ext cx="1466938" cy="753013"/>
        </a:xfrm>
        <a:prstGeom prst="roundRect">
          <a:avLst>
            <a:gd name="adj" fmla="val 10000"/>
          </a:avLst>
        </a:prstGeom>
        <a:solidFill>
          <a:schemeClr val="accent2">
            <a:lumMod val="60000"/>
            <a:lumOff val="4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itchFamily="18" charset="0"/>
              <a:cs typeface="Times New Roman" pitchFamily="18" charset="0"/>
            </a:rPr>
            <a:t>Реализовање радионица са ученицима</a:t>
          </a:r>
          <a:endParaRPr lang="en-US"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5706" y="170058"/>
        <a:ext cx="1422828" cy="708903"/>
      </dsp:txXfrm>
    </dsp:sp>
    <dsp:sp modelId="{091881EE-06D9-4B98-A2B1-F0E6569E3D83}">
      <dsp:nvSpPr>
        <dsp:cNvPr id="0" name=""/>
        <dsp:cNvSpPr/>
      </dsp:nvSpPr>
      <dsp:spPr>
        <a:xfrm>
          <a:off x="1639178" y="315460"/>
          <a:ext cx="357407" cy="418099"/>
        </a:xfrm>
        <a:prstGeom prst="rightArrow">
          <a:avLst>
            <a:gd name="adj1" fmla="val 60000"/>
            <a:gd name="adj2" fmla="val 50000"/>
          </a:avLst>
        </a:prstGeom>
        <a:solidFill>
          <a:sysClr val="window" lastClr="FFFFFF">
            <a:alpha val="0"/>
          </a:sysClr>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US" sz="1700" kern="1200">
            <a:solidFill>
              <a:sysClr val="windowText" lastClr="000000">
                <a:hueOff val="0"/>
                <a:satOff val="0"/>
                <a:lumOff val="0"/>
                <a:alphaOff val="0"/>
              </a:sysClr>
            </a:solidFill>
            <a:latin typeface="Calibri"/>
            <a:ea typeface="+mn-ea"/>
            <a:cs typeface="+mn-cs"/>
          </a:endParaRPr>
        </a:p>
      </dsp:txBody>
      <dsp:txXfrm>
        <a:off x="1639178" y="399080"/>
        <a:ext cx="250185" cy="250859"/>
      </dsp:txXfrm>
    </dsp:sp>
    <dsp:sp modelId="{35AF8A48-F6B7-457F-BCAB-CE90BC82F8D6}">
      <dsp:nvSpPr>
        <dsp:cNvPr id="0" name=""/>
        <dsp:cNvSpPr/>
      </dsp:nvSpPr>
      <dsp:spPr>
        <a:xfrm>
          <a:off x="2144943" y="152716"/>
          <a:ext cx="1541420" cy="743586"/>
        </a:xfrm>
        <a:prstGeom prst="roundRect">
          <a:avLst>
            <a:gd name="adj" fmla="val 10000"/>
          </a:avLst>
        </a:prstGeom>
        <a:solidFill>
          <a:schemeClr val="accent2">
            <a:lumMod val="60000"/>
            <a:lumOff val="4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kern="1200">
              <a:latin typeface="Times New Roman" pitchFamily="18" charset="0"/>
              <a:cs typeface="Times New Roman" pitchFamily="18" charset="0"/>
            </a:rPr>
            <a:t>Евалуација активности ученика</a:t>
          </a:r>
          <a:endParaRPr lang="en-US"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66722" y="174495"/>
        <a:ext cx="1497862" cy="700028"/>
      </dsp:txXfrm>
    </dsp:sp>
    <dsp:sp modelId="{CDAE438C-C1A3-440E-827A-FEE5CE930AC5}">
      <dsp:nvSpPr>
        <dsp:cNvPr id="0" name=""/>
        <dsp:cNvSpPr/>
      </dsp:nvSpPr>
      <dsp:spPr>
        <a:xfrm>
          <a:off x="3854952" y="315460"/>
          <a:ext cx="357407" cy="418099"/>
        </a:xfrm>
        <a:prstGeom prst="rightArrow">
          <a:avLst>
            <a:gd name="adj1" fmla="val 60000"/>
            <a:gd name="adj2" fmla="val 50000"/>
          </a:avLst>
        </a:prstGeom>
        <a:solidFill>
          <a:sysClr val="window" lastClr="FFFFFF"/>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US" sz="1700" kern="1200">
            <a:solidFill>
              <a:sysClr val="windowText" lastClr="000000">
                <a:hueOff val="0"/>
                <a:satOff val="0"/>
                <a:lumOff val="0"/>
                <a:alphaOff val="0"/>
              </a:sysClr>
            </a:solidFill>
            <a:latin typeface="Calibri"/>
            <a:ea typeface="+mn-ea"/>
            <a:cs typeface="+mn-cs"/>
          </a:endParaRPr>
        </a:p>
      </dsp:txBody>
      <dsp:txXfrm>
        <a:off x="3854952" y="399080"/>
        <a:ext cx="250185" cy="250859"/>
      </dsp:txXfrm>
    </dsp:sp>
    <dsp:sp modelId="{3A6D9F31-E830-40C1-AEB8-F3F74487BEE2}">
      <dsp:nvSpPr>
        <dsp:cNvPr id="0" name=""/>
        <dsp:cNvSpPr/>
      </dsp:nvSpPr>
      <dsp:spPr>
        <a:xfrm>
          <a:off x="4360717" y="92404"/>
          <a:ext cx="1428736" cy="864211"/>
        </a:xfrm>
        <a:prstGeom prst="roundRect">
          <a:avLst>
            <a:gd name="adj" fmla="val 10000"/>
          </a:avLst>
        </a:prstGeom>
        <a:solidFill>
          <a:schemeClr val="accent2">
            <a:lumMod val="60000"/>
            <a:lumOff val="4000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r-Cyrl-RS" sz="1200" b="0" kern="1200">
              <a:latin typeface="Times New Roman" pitchFamily="18" charset="0"/>
              <a:cs typeface="Times New Roman" pitchFamily="18" charset="0"/>
            </a:rPr>
            <a:t>Самопроцена наставника о реализованим активностима</a:t>
          </a:r>
          <a:endParaRPr lang="en-US" sz="1200" b="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4386029" y="117716"/>
        <a:ext cx="1378112" cy="81358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32AE3-50CB-4146-8D20-CBFA1438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18</Pages>
  <Words>6277</Words>
  <Characters>35781</Characters>
  <Application>Microsoft Office Word</Application>
  <DocSecurity>0</DocSecurity>
  <Lines>298</Lines>
  <Paragraphs>83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Lela</dc:creator>
  <cp:lastModifiedBy>Lena Maksimović</cp:lastModifiedBy>
  <cp:revision>4</cp:revision>
  <dcterms:created xsi:type="dcterms:W3CDTF">2020-02-14T19:48:00Z</dcterms:created>
  <dcterms:modified xsi:type="dcterms:W3CDTF">2020-02-14T22:52:00Z</dcterms:modified>
</cp:coreProperties>
</file>