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Резиме ''Организоване криминалне групе – криминолошки контекст и безбједносне перспективе (студија случаја: Босна и Херцеговина)</w:t>
      </w:r>
    </w:p>
    <w:p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>Организовани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Latn-RS"/>
        </w:rPr>
        <w:t>криминалитет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Latn-RS"/>
        </w:rPr>
        <w:t>у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Latn-RS"/>
        </w:rPr>
        <w:t>Босни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Latn-RS"/>
        </w:rPr>
        <w:t>и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Latn-RS"/>
        </w:rPr>
        <w:t>Херцеговини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 [</w:t>
      </w:r>
      <w:r>
        <w:rPr>
          <w:rFonts w:ascii="Times New Roman" w:hAnsi="Times New Roman" w:cs="Times New Roman"/>
          <w:sz w:val="24"/>
          <w:szCs w:val="24"/>
          <w:lang w:val="sr-Latn-RS"/>
        </w:rPr>
        <w:t>БиХ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] </w:t>
      </w:r>
      <w:r>
        <w:rPr>
          <w:rFonts w:ascii="Times New Roman" w:hAnsi="Times New Roman" w:cs="Times New Roman"/>
          <w:sz w:val="24"/>
          <w:szCs w:val="24"/>
          <w:lang w:val="sr-Latn-RS"/>
        </w:rPr>
        <w:t>има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Latn-RS"/>
        </w:rPr>
        <w:t>свој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Latn-RS"/>
        </w:rPr>
        <w:t>вишедеценијску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Latn-RS"/>
        </w:rPr>
        <w:t>генезу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Latn-RS"/>
        </w:rPr>
        <w:t>што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Latn-RS"/>
        </w:rPr>
        <w:t>се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Latn-RS"/>
        </w:rPr>
        <w:t>може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Latn-RS"/>
        </w:rPr>
        <w:t>посматрати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Latn-RS"/>
        </w:rPr>
        <w:t>кроз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Latn-RS"/>
        </w:rPr>
        <w:t>неколико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Latn-RS"/>
        </w:rPr>
        <w:t>периода</w:t>
      </w:r>
      <w:r>
        <w:rPr>
          <w:rFonts w:ascii="Times New Roman" w:hAnsi="Times New Roman" w:cs="Times New Roman"/>
          <w:sz w:val="24"/>
          <w:szCs w:val="24"/>
          <w:lang w:val="sr-Latn-RS"/>
        </w:rPr>
        <w:t>.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Истовремено</w:t>
      </w:r>
      <w:r>
        <w:rPr>
          <w:rFonts w:ascii="Times New Roman" w:hAnsi="Times New Roman" w:cs="Times New Roman"/>
          <w:sz w:val="24"/>
          <w:szCs w:val="24"/>
          <w:lang w:val="sr-Cyrl-CS"/>
        </w:rPr>
        <w:t>,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Latn-RS"/>
        </w:rPr>
        <w:t>развијао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Latn-RS"/>
        </w:rPr>
        <w:t>се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Latn-RS"/>
        </w:rPr>
        <w:t>правни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Latn-RS"/>
        </w:rPr>
        <w:t>и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Latn-RS"/>
        </w:rPr>
        <w:t>институционални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Latn-RS"/>
        </w:rPr>
        <w:t>оквир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Latn-RS"/>
        </w:rPr>
        <w:t>против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Latn-RS"/>
        </w:rPr>
        <w:t>организованог криминалитета у БиХ, укључујући ратификацију међународних докумената и увођење у домаће закон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одавство потребних инкриминација (организова криминална група, појединачних кривичнх дјела, и др.). Оно што претхдона истраживања сугеришу </w:t>
      </w:r>
      <w:r>
        <w:rPr>
          <w:rFonts w:ascii="Times New Roman" w:eastAsia="Times New Roman" w:hAnsi="Times New Roman" w:cs="Times New Roman"/>
          <w:sz w:val="24"/>
          <w:szCs w:val="24"/>
          <w:lang w:val="sr-Latn-RS" w:eastAsia="en-GB"/>
        </w:rPr>
        <w:t>чини</w:t>
      </w:r>
      <w:r>
        <w:rPr>
          <w:rFonts w:ascii="Times New Roman" w:eastAsia="Times New Roman" w:hAnsi="Times New Roman" w:cs="Times New Roman"/>
          <w:sz w:val="24"/>
          <w:szCs w:val="24"/>
          <w:lang w:val="sr-Latn-R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Latn-RS" w:eastAsia="en-GB"/>
        </w:rPr>
        <w:t>се</w:t>
      </w:r>
      <w:r>
        <w:rPr>
          <w:rFonts w:ascii="Times New Roman" w:eastAsia="Times New Roman" w:hAnsi="Times New Roman" w:cs="Times New Roman"/>
          <w:sz w:val="24"/>
          <w:szCs w:val="24"/>
          <w:lang w:val="sr-Latn-R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Latn-RS" w:eastAsia="en-GB"/>
        </w:rPr>
        <w:t>да</w:t>
      </w:r>
      <w:r>
        <w:rPr>
          <w:rFonts w:ascii="Times New Roman" w:eastAsia="Times New Roman" w:hAnsi="Times New Roman" w:cs="Times New Roman"/>
          <w:sz w:val="24"/>
          <w:szCs w:val="24"/>
          <w:lang w:val="sr-Latn-R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Latn-RS" w:eastAsia="en-GB"/>
        </w:rPr>
        <w:t>не</w:t>
      </w:r>
      <w:r>
        <w:rPr>
          <w:rFonts w:ascii="Times New Roman" w:eastAsia="Times New Roman" w:hAnsi="Times New Roman" w:cs="Times New Roman"/>
          <w:sz w:val="24"/>
          <w:szCs w:val="24"/>
          <w:lang w:val="sr-Latn-R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Latn-RS" w:eastAsia="en-GB"/>
        </w:rPr>
        <w:t>постоји</w:t>
      </w:r>
      <w:r>
        <w:rPr>
          <w:rFonts w:ascii="Times New Roman" w:eastAsia="Times New Roman" w:hAnsi="Times New Roman" w:cs="Times New Roman"/>
          <w:sz w:val="24"/>
          <w:szCs w:val="24"/>
          <w:lang w:val="sr-Latn-R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Latn-RS" w:eastAsia="en-GB"/>
        </w:rPr>
        <w:t>довољно</w:t>
      </w:r>
      <w:r>
        <w:rPr>
          <w:rFonts w:ascii="Times New Roman" w:eastAsia="Times New Roman" w:hAnsi="Times New Roman" w:cs="Times New Roman"/>
          <w:sz w:val="24"/>
          <w:szCs w:val="24"/>
          <w:lang w:val="sr-Latn-R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Latn-RS" w:eastAsia="en-GB"/>
        </w:rPr>
        <w:t>интересовања</w:t>
      </w:r>
      <w:r>
        <w:rPr>
          <w:rFonts w:ascii="Times New Roman" w:eastAsia="Times New Roman" w:hAnsi="Times New Roman" w:cs="Times New Roman"/>
          <w:sz w:val="24"/>
          <w:szCs w:val="24"/>
          <w:lang w:val="sr-Latn-R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Latn-RS" w:eastAsia="en-GB"/>
        </w:rPr>
        <w:t>за</w:t>
      </w:r>
      <w:r>
        <w:rPr>
          <w:rFonts w:ascii="Times New Roman" w:eastAsia="Times New Roman" w:hAnsi="Times New Roman" w:cs="Times New Roman"/>
          <w:sz w:val="24"/>
          <w:szCs w:val="24"/>
          <w:lang w:val="sr-Latn-R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Latn-RS" w:eastAsia="en-GB"/>
        </w:rPr>
        <w:t>овај</w:t>
      </w:r>
      <w:r>
        <w:rPr>
          <w:rFonts w:ascii="Times New Roman" w:eastAsia="Times New Roman" w:hAnsi="Times New Roman" w:cs="Times New Roman"/>
          <w:sz w:val="24"/>
          <w:szCs w:val="24"/>
          <w:lang w:val="sr-Latn-R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Latn-RS" w:eastAsia="en-GB"/>
        </w:rPr>
        <w:t>феномен</w:t>
      </w:r>
      <w:r>
        <w:rPr>
          <w:rFonts w:ascii="Times New Roman" w:eastAsia="Times New Roman" w:hAnsi="Times New Roman" w:cs="Times New Roman"/>
          <w:sz w:val="24"/>
          <w:szCs w:val="24"/>
          <w:lang w:val="sr-Latn-RS" w:eastAsia="en-GB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Latn-RS" w:eastAsia="en-GB"/>
        </w:rPr>
        <w:t>како</w:t>
      </w:r>
      <w:r>
        <w:rPr>
          <w:rFonts w:ascii="Times New Roman" w:eastAsia="Times New Roman" w:hAnsi="Times New Roman" w:cs="Times New Roman"/>
          <w:sz w:val="24"/>
          <w:szCs w:val="24"/>
          <w:lang w:val="sr-Latn-R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Latn-RS" w:eastAsia="en-GB"/>
        </w:rPr>
        <w:t>код</w:t>
      </w:r>
      <w:r>
        <w:rPr>
          <w:rFonts w:ascii="Times New Roman" w:eastAsia="Times New Roman" w:hAnsi="Times New Roman" w:cs="Times New Roman"/>
          <w:sz w:val="24"/>
          <w:szCs w:val="24"/>
          <w:lang w:val="sr-Latn-R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Latn-RS" w:eastAsia="en-GB"/>
        </w:rPr>
        <w:t>стручне</w:t>
      </w:r>
      <w:r>
        <w:rPr>
          <w:rFonts w:ascii="Times New Roman" w:eastAsia="Times New Roman" w:hAnsi="Times New Roman" w:cs="Times New Roman"/>
          <w:sz w:val="24"/>
          <w:szCs w:val="24"/>
          <w:lang w:val="sr-Latn-RS" w:eastAsia="en-GB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Latn-RS" w:eastAsia="en-GB"/>
        </w:rPr>
        <w:t>тако</w:t>
      </w:r>
      <w:r>
        <w:rPr>
          <w:rFonts w:ascii="Times New Roman" w:eastAsia="Times New Roman" w:hAnsi="Times New Roman" w:cs="Times New Roman"/>
          <w:sz w:val="24"/>
          <w:szCs w:val="24"/>
          <w:lang w:val="sr-Latn-R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Latn-RS" w:eastAsia="en-GB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val="sr-Latn-R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Latn-RS" w:eastAsia="en-GB"/>
        </w:rPr>
        <w:t>научне</w:t>
      </w:r>
      <w:r>
        <w:rPr>
          <w:rFonts w:ascii="Times New Roman" w:eastAsia="Times New Roman" w:hAnsi="Times New Roman" w:cs="Times New Roman"/>
          <w:sz w:val="24"/>
          <w:szCs w:val="24"/>
          <w:lang w:val="sr-Latn-R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Latn-RS" w:eastAsia="en-GB"/>
        </w:rPr>
        <w:t>јавности</w:t>
      </w:r>
      <w:r>
        <w:rPr>
          <w:rFonts w:ascii="Times New Roman" w:eastAsia="Times New Roman" w:hAnsi="Times New Roman" w:cs="Times New Roman"/>
          <w:sz w:val="24"/>
          <w:szCs w:val="24"/>
          <w:lang w:val="sr-Latn-RS" w:eastAsia="en-GB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Посебно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забрињава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прилично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широк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приступ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када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се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ради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о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кривичном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процесируању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дјела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која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се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сматрају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организованим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криминалитетом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То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се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неминовно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одражава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конкретне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кривичне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поступке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који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се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воде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пред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надлежним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органима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али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ствање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слике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о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распростањености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овог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криминалног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феномена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То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не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значи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да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организовани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криминалитет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не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постоји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у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БиХ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,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већ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да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се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много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чешће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подижу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оптужбе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за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оне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облике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криминалног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организовања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које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немају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елементе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организованог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криминалитета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управо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због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тога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у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теорији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пракси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се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прави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разлика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између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онога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што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јесте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организовани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криминалитет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онога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што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није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</w:p>
    <w:p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У том смислу припремљен је овај рад. Његов ци</w:t>
      </w:r>
      <w:r>
        <w:rPr>
          <w:rFonts w:ascii="Times New Roman" w:hAnsi="Times New Roman" w:cs="Times New Roman"/>
          <w:sz w:val="24"/>
          <w:szCs w:val="24"/>
        </w:rPr>
        <w:t>љ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јесте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основу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утврђених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критеријума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литератури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шта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сматра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организованим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криминалитетом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анализирају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правноснажни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судски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предмети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који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квалификовани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организовани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криминалитет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Намјера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идентификујемо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којој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мјери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судске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пресуде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базиране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тим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критеријума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Такав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приступ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значајан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ради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објективног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сагледавања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стања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орган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sr-Latn-RS" w:eastAsia="en-GB"/>
        </w:rPr>
        <w:t>изованог</w:t>
      </w:r>
      <w:r>
        <w:rPr>
          <w:rFonts w:ascii="Times New Roman" w:eastAsia="Times New Roman" w:hAnsi="Times New Roman" w:cs="Times New Roman"/>
          <w:sz w:val="24"/>
          <w:szCs w:val="24"/>
          <w:lang w:val="sr-Latn-R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Latn-RS" w:eastAsia="en-GB"/>
        </w:rPr>
        <w:t>криминалтиета</w:t>
      </w:r>
      <w:r>
        <w:rPr>
          <w:rFonts w:ascii="Times New Roman" w:eastAsia="Times New Roman" w:hAnsi="Times New Roman" w:cs="Times New Roman"/>
          <w:sz w:val="24"/>
          <w:szCs w:val="24"/>
          <w:lang w:val="sr-Latn-RS" w:eastAsia="en-GB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Latn-RS" w:eastAsia="en-GB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val="sr-Latn-R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Latn-RS" w:eastAsia="en-GB"/>
        </w:rPr>
        <w:t>самим</w:t>
      </w:r>
      <w:r>
        <w:rPr>
          <w:rFonts w:ascii="Times New Roman" w:eastAsia="Times New Roman" w:hAnsi="Times New Roman" w:cs="Times New Roman"/>
          <w:sz w:val="24"/>
          <w:szCs w:val="24"/>
          <w:lang w:val="sr-Latn-R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Latn-RS" w:eastAsia="en-GB"/>
        </w:rPr>
        <w:t>тим</w:t>
      </w:r>
      <w:r>
        <w:rPr>
          <w:rFonts w:ascii="Times New Roman" w:eastAsia="Times New Roman" w:hAnsi="Times New Roman" w:cs="Times New Roman"/>
          <w:sz w:val="24"/>
          <w:szCs w:val="24"/>
          <w:lang w:val="sr-Latn-R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Latn-RS" w:eastAsia="en-GB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val="sr-Latn-R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Latn-RS" w:eastAsia="en-GB"/>
        </w:rPr>
        <w:t>адекватног</w:t>
      </w:r>
      <w:r>
        <w:rPr>
          <w:rFonts w:ascii="Times New Roman" w:eastAsia="Times New Roman" w:hAnsi="Times New Roman" w:cs="Times New Roman"/>
          <w:sz w:val="24"/>
          <w:szCs w:val="24"/>
          <w:lang w:val="sr-Latn-R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Latn-RS" w:eastAsia="en-GB"/>
        </w:rPr>
        <w:t>одговора</w:t>
      </w:r>
      <w:r>
        <w:rPr>
          <w:rFonts w:ascii="Times New Roman" w:eastAsia="Times New Roman" w:hAnsi="Times New Roman" w:cs="Times New Roman"/>
          <w:sz w:val="24"/>
          <w:szCs w:val="24"/>
          <w:lang w:val="sr-Latn-R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Latn-RS" w:eastAsia="en-GB"/>
        </w:rPr>
        <w:t>на</w:t>
      </w:r>
      <w:r>
        <w:rPr>
          <w:rFonts w:ascii="Times New Roman" w:eastAsia="Times New Roman" w:hAnsi="Times New Roman" w:cs="Times New Roman"/>
          <w:sz w:val="24"/>
          <w:szCs w:val="24"/>
          <w:lang w:val="sr-Latn-R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Latn-RS" w:eastAsia="en-GB"/>
        </w:rPr>
        <w:t>исти</w:t>
      </w:r>
      <w:r>
        <w:rPr>
          <w:rFonts w:ascii="Times New Roman" w:eastAsia="Times New Roman" w:hAnsi="Times New Roman" w:cs="Times New Roman"/>
          <w:sz w:val="24"/>
          <w:szCs w:val="24"/>
          <w:lang w:val="sr-Latn-RS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Latn-RS" w:eastAsia="en-GB"/>
        </w:rPr>
        <w:t>проблем</w:t>
      </w:r>
      <w:r>
        <w:rPr>
          <w:rFonts w:ascii="Times New Roman" w:eastAsia="Times New Roman" w:hAnsi="Times New Roman" w:cs="Times New Roman"/>
          <w:sz w:val="24"/>
          <w:szCs w:val="24"/>
          <w:lang w:val="sr-Latn-RS" w:eastAsia="en-GB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sr-Latn-RS"/>
        </w:rPr>
        <w:t>Такође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Latn-RS"/>
        </w:rPr>
        <w:t>организовани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Latn-RS"/>
        </w:rPr>
        <w:t>криминалитет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Latn-RS"/>
        </w:rPr>
        <w:t>у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Latn-RS"/>
        </w:rPr>
        <w:t>БиХ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Latn-RS"/>
        </w:rPr>
        <w:t>треба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Latn-RS"/>
        </w:rPr>
        <w:t>да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Latn-RS"/>
        </w:rPr>
        <w:t>буде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Latn-BA"/>
        </w:rPr>
        <w:t>анализиран</w:t>
      </w:r>
      <w:r>
        <w:rPr>
          <w:rFonts w:ascii="Times New Roman" w:hAnsi="Times New Roman" w:cs="Times New Roman"/>
          <w:sz w:val="24"/>
          <w:szCs w:val="24"/>
          <w:lang w:val="sr-Latn-B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Latn-RS"/>
        </w:rPr>
        <w:t>и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Latn-RS"/>
        </w:rPr>
        <w:t>у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Latn-BA"/>
        </w:rPr>
        <w:t>друштвеном</w:t>
      </w:r>
      <w:r>
        <w:rPr>
          <w:rFonts w:ascii="Times New Roman" w:hAnsi="Times New Roman" w:cs="Times New Roman"/>
          <w:sz w:val="24"/>
          <w:szCs w:val="24"/>
          <w:lang w:val="sr-Latn-B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Latn-RS"/>
        </w:rPr>
        <w:t>контексту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Latn-RS"/>
        </w:rPr>
        <w:t>будући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Latn-RS"/>
        </w:rPr>
        <w:t>да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Latn-RS"/>
        </w:rPr>
        <w:t>организоване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Latn-RS"/>
        </w:rPr>
        <w:t>криминалне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Latn-RS"/>
        </w:rPr>
        <w:t>групе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Latn-RS"/>
        </w:rPr>
        <w:t>делују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Latn-RS"/>
        </w:rPr>
        <w:t>у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Latn-RS"/>
        </w:rPr>
        <w:t>одређеном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Latn-BA"/>
        </w:rPr>
        <w:t>друштвеном</w:t>
      </w:r>
      <w:r>
        <w:rPr>
          <w:rFonts w:ascii="Times New Roman" w:hAnsi="Times New Roman" w:cs="Times New Roman"/>
          <w:sz w:val="24"/>
          <w:szCs w:val="24"/>
          <w:lang w:val="sr-Latn-B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Latn-RS"/>
        </w:rPr>
        <w:t>окружењу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Latn-RS"/>
        </w:rPr>
        <w:t>и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Latn-RS"/>
        </w:rPr>
        <w:t>интеракцији</w:t>
      </w:r>
      <w:r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0" w:name="_GoBack"/>
      <w:r>
        <w:rPr>
          <w:rFonts w:ascii="Times New Roman" w:hAnsi="Times New Roman" w:cs="Times New Roman"/>
          <w:sz w:val="24"/>
          <w:szCs w:val="24"/>
          <w:lang w:val="sr-Latn-RS"/>
        </w:rPr>
        <w:t>Резултати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Latn-RS"/>
        </w:rPr>
        <w:t>истраживања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Latn-RS"/>
        </w:rPr>
        <w:t>потврђују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Latn-RS"/>
        </w:rPr>
        <w:t>да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Latn-RS"/>
        </w:rPr>
        <w:t>се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Latn-RS"/>
        </w:rPr>
        <w:t>у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Latn-RS"/>
        </w:rPr>
        <w:t>посматраном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Latn-RS"/>
        </w:rPr>
        <w:t>временском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 (2015-2018) </w:t>
      </w:r>
      <w:r>
        <w:rPr>
          <w:rFonts w:ascii="Times New Roman" w:hAnsi="Times New Roman" w:cs="Times New Roman"/>
          <w:sz w:val="24"/>
          <w:szCs w:val="24"/>
          <w:lang w:val="sr-Latn-RS"/>
        </w:rPr>
        <w:t>периоду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Latn-RS"/>
        </w:rPr>
        <w:t>број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Latn-RS"/>
        </w:rPr>
        <w:t>организованих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Latn-RS"/>
        </w:rPr>
        <w:t>криминалних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Latn-RS"/>
        </w:rPr>
        <w:t>група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Latn-RS"/>
        </w:rPr>
        <w:t>у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Latn-RS"/>
        </w:rPr>
        <w:t>БиХ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Latn-RS"/>
        </w:rPr>
        <w:t>је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Latn-RS"/>
        </w:rPr>
        <w:t>миноран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Latn-RS"/>
        </w:rPr>
        <w:t>у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Latn-RS"/>
        </w:rPr>
        <w:t>односу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Latn-RS"/>
        </w:rPr>
        <w:t>на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Latn-RS"/>
        </w:rPr>
        <w:t>укупан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Latn-RS"/>
        </w:rPr>
        <w:t>број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Latn-RS"/>
        </w:rPr>
        <w:t>процесираних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Latn-RS"/>
        </w:rPr>
        <w:t>предмета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sr-Latn-RS"/>
        </w:rPr>
        <w:t>Другим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Latn-RS"/>
        </w:rPr>
        <w:t>ријечима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Latn-RS"/>
        </w:rPr>
        <w:t>могуће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Latn-RS"/>
        </w:rPr>
        <w:t>је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Latn-RS"/>
        </w:rPr>
        <w:t>да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Latn-RS"/>
        </w:rPr>
        <w:t>је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Latn-RS"/>
        </w:rPr>
        <w:t>процесуирани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Latn-RS"/>
        </w:rPr>
        <w:t>организовани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Latn-RS"/>
        </w:rPr>
        <w:t>криминалитет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Latn-RS"/>
        </w:rPr>
        <w:t>значајно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Latn-RS"/>
        </w:rPr>
        <w:t>другачији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Latn-RS"/>
        </w:rPr>
        <w:t>од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Latn-RS"/>
        </w:rPr>
        <w:t>стварног организованог криминала у БиХ</w:t>
      </w:r>
      <w:r>
        <w:rPr>
          <w:rFonts w:ascii="Times New Roman" w:hAnsi="Times New Roman" w:cs="Times New Roman"/>
          <w:sz w:val="24"/>
          <w:szCs w:val="24"/>
          <w:lang w:val="sr-Cyrl-RS"/>
        </w:rPr>
        <w:t>.</w:t>
      </w:r>
      <w:bookmarkEnd w:id="0"/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23B9053-DBDF-41F5-B6D7-E440F9AEC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337</Words>
  <Characters>1926</Characters>
  <Application>Microsoft Office Word</Application>
  <DocSecurity>0</DocSecurity>
  <Lines>16</Lines>
  <Paragraphs>4</Paragraphs>
  <ScaleCrop>false</ScaleCrop>
  <Company>HP</Company>
  <LinksUpToDate>false</LinksUpToDate>
  <CharactersWithSpaces>2259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uiktadmin</dc:creator>
  <cp:keywords/>
  <dc:description/>
  <cp:lastModifiedBy>uiktadmin</cp:lastModifiedBy>
  <cp:revision>1</cp:revision>
  <dcterms:created xsi:type="dcterms:W3CDTF">2022-07-11T11:41:00Z</dcterms:created>
  <dcterms:modified xsi:type="dcterms:W3CDTF">2022-07-11T11:47:00Z</dcterms:modified>
</cp:coreProperties>
</file>